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6"/>
        <w:gridCol w:w="4606"/>
      </w:tblGrid>
      <w:tr w:rsidR="00F72808" w:rsidRPr="00843A39" w:rsidTr="00F72808">
        <w:tc>
          <w:tcPr>
            <w:tcW w:w="4606" w:type="dxa"/>
            <w:vAlign w:val="center"/>
          </w:tcPr>
          <w:p w:rsidR="00F72808" w:rsidRPr="00843A39" w:rsidRDefault="008229A9" w:rsidP="00F7280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04975" cy="485775"/>
                  <wp:effectExtent l="19050" t="0" r="9525" b="0"/>
                  <wp:docPr id="1" name="Obraz 0" descr="kapital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kapital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72808" w:rsidRPr="00843A39" w:rsidRDefault="00F72808" w:rsidP="00F72808">
            <w:pPr>
              <w:jc w:val="both"/>
              <w:rPr>
                <w:noProof/>
              </w:rPr>
            </w:pPr>
          </w:p>
          <w:p w:rsidR="00F72808" w:rsidRPr="00843A39" w:rsidRDefault="008229A9" w:rsidP="00F7280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81125" cy="342900"/>
                  <wp:effectExtent l="19050" t="0" r="9525" b="0"/>
                  <wp:docPr id="2" name="Obraz 1" descr="unia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unia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808" w:rsidRPr="00843A39" w:rsidRDefault="00F72808" w:rsidP="00F72808">
            <w:pPr>
              <w:jc w:val="both"/>
              <w:rPr>
                <w:noProof/>
              </w:rPr>
            </w:pPr>
          </w:p>
        </w:tc>
      </w:tr>
    </w:tbl>
    <w:p w:rsidR="00137BE5" w:rsidRPr="00433E2B" w:rsidRDefault="0059789C" w:rsidP="004843F3">
      <w:pPr>
        <w:spacing w:line="300" w:lineRule="atLeast"/>
        <w:ind w:firstLine="5220"/>
        <w:jc w:val="both"/>
      </w:pPr>
      <w:r>
        <w:t>Nidzica</w:t>
      </w:r>
      <w:r w:rsidR="00137BE5" w:rsidRPr="00433E2B">
        <w:t xml:space="preserve">, dnia </w:t>
      </w:r>
      <w:r>
        <w:t>1</w:t>
      </w:r>
      <w:r w:rsidR="00434B33">
        <w:t>8</w:t>
      </w:r>
      <w:r w:rsidR="00137BE5" w:rsidRPr="00433E2B">
        <w:t>.</w:t>
      </w:r>
      <w:r w:rsidR="009B7DC4">
        <w:t>04</w:t>
      </w:r>
      <w:r w:rsidR="00137BE5" w:rsidRPr="00433E2B">
        <w:t>.20</w:t>
      </w:r>
      <w:r w:rsidR="00691DEE">
        <w:t>1</w:t>
      </w:r>
      <w:r>
        <w:t>3</w:t>
      </w:r>
      <w:r w:rsidR="00137BE5" w:rsidRPr="00433E2B">
        <w:t xml:space="preserve"> r.</w:t>
      </w:r>
    </w:p>
    <w:p w:rsidR="0059789C" w:rsidRPr="0059789C" w:rsidRDefault="0059789C" w:rsidP="0059789C">
      <w:pPr>
        <w:spacing w:line="300" w:lineRule="atLeast"/>
        <w:jc w:val="both"/>
        <w:rPr>
          <w:b/>
        </w:rPr>
      </w:pPr>
      <w:r w:rsidRPr="0059789C">
        <w:t>Znak: PPCPR.033.5.5.2013</w:t>
      </w:r>
    </w:p>
    <w:p w:rsidR="00265FBA" w:rsidRDefault="00265FBA" w:rsidP="00265FBA">
      <w:pPr>
        <w:spacing w:line="276" w:lineRule="auto"/>
        <w:jc w:val="both"/>
        <w:rPr>
          <w:i/>
          <w:sz w:val="16"/>
          <w:szCs w:val="16"/>
        </w:rPr>
      </w:pPr>
    </w:p>
    <w:p w:rsidR="00265FBA" w:rsidRDefault="00265FBA" w:rsidP="00265FBA">
      <w:pPr>
        <w:spacing w:line="276" w:lineRule="auto"/>
        <w:jc w:val="both"/>
        <w:rPr>
          <w:i/>
          <w:sz w:val="16"/>
          <w:szCs w:val="16"/>
        </w:rPr>
      </w:pPr>
    </w:p>
    <w:p w:rsidR="00265FBA" w:rsidRDefault="00265FBA" w:rsidP="00265FBA">
      <w:pPr>
        <w:spacing w:line="276" w:lineRule="auto"/>
        <w:ind w:firstLine="4500"/>
        <w:jc w:val="both"/>
      </w:pPr>
      <w:r>
        <w:t>Uczestnicy postępowania</w:t>
      </w:r>
    </w:p>
    <w:p w:rsidR="00265FBA" w:rsidRDefault="00265FBA" w:rsidP="00265FBA">
      <w:pPr>
        <w:spacing w:line="276" w:lineRule="auto"/>
        <w:ind w:firstLine="4500"/>
        <w:jc w:val="both"/>
      </w:pPr>
      <w:r>
        <w:t>WYJAŚNIENIA DO TREŚCI SIWZ</w:t>
      </w:r>
    </w:p>
    <w:p w:rsidR="00265FBA" w:rsidRDefault="00265FBA" w:rsidP="00265FBA">
      <w:pPr>
        <w:jc w:val="both"/>
        <w:rPr>
          <w:i/>
          <w:sz w:val="22"/>
          <w:szCs w:val="22"/>
        </w:rPr>
      </w:pPr>
    </w:p>
    <w:p w:rsidR="00265FBA" w:rsidRPr="00265FBA" w:rsidRDefault="00265FBA" w:rsidP="00265FB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Dotyczy: </w:t>
      </w:r>
      <w:r w:rsidRPr="00265FBA">
        <w:rPr>
          <w:bCs/>
          <w:i/>
          <w:sz w:val="22"/>
          <w:szCs w:val="22"/>
        </w:rPr>
        <w:t>postępowani</w:t>
      </w:r>
      <w:r>
        <w:rPr>
          <w:bCs/>
          <w:i/>
          <w:sz w:val="22"/>
          <w:szCs w:val="22"/>
        </w:rPr>
        <w:t>a</w:t>
      </w:r>
      <w:r w:rsidRPr="00265FBA">
        <w:rPr>
          <w:bCs/>
          <w:i/>
          <w:sz w:val="22"/>
          <w:szCs w:val="22"/>
        </w:rPr>
        <w:t xml:space="preserve"> o udzielenie zamówienia publicznego na zorganizowanie i przeprowadzenie warsztatów, kursów zawodowych i turnusów rehabilitacyjnych w  okresie od kwietnia 2013r. do 31.10.2014r. w ramach realizacji projektu systemowego współfinansowanego ze środków Europejskiego Funduszu Społecznego w ramach PO KL 2007-2013 </w:t>
      </w:r>
      <w:r w:rsidRPr="00265FBA">
        <w:rPr>
          <w:b/>
          <w:bCs/>
          <w:i/>
          <w:sz w:val="22"/>
          <w:szCs w:val="22"/>
        </w:rPr>
        <w:t>„ Szansa na przyszłość- aktywizacja osób zagrożonych wykluczeniem”</w:t>
      </w:r>
      <w:r w:rsidR="00F40838">
        <w:rPr>
          <w:b/>
          <w:bCs/>
          <w:i/>
          <w:sz w:val="22"/>
          <w:szCs w:val="22"/>
        </w:rPr>
        <w:t xml:space="preserve"> </w:t>
      </w:r>
      <w:r w:rsidRPr="00265FBA">
        <w:rPr>
          <w:bCs/>
          <w:i/>
          <w:sz w:val="22"/>
          <w:szCs w:val="22"/>
        </w:rPr>
        <w:t xml:space="preserve"> dla 22 uczestników projektu systemowego- osoby niepełnosprawne do 30 roku życia.</w:t>
      </w:r>
    </w:p>
    <w:p w:rsidR="00265FBA" w:rsidRDefault="00265FBA" w:rsidP="00265FBA">
      <w:pPr>
        <w:jc w:val="both"/>
        <w:rPr>
          <w:i/>
        </w:rPr>
      </w:pPr>
    </w:p>
    <w:p w:rsidR="00265FBA" w:rsidRDefault="00265FBA" w:rsidP="00265FBA">
      <w:pPr>
        <w:jc w:val="both"/>
        <w:rPr>
          <w:i/>
        </w:rPr>
      </w:pPr>
    </w:p>
    <w:p w:rsidR="00265FBA" w:rsidRDefault="00265FBA" w:rsidP="00265FBA">
      <w:pPr>
        <w:ind w:firstLine="708"/>
        <w:jc w:val="both"/>
      </w:pPr>
      <w:r>
        <w:t>Na podstawie art. 38 ust. 1 oraz ust. 2 ustawy Prawo Zamówień Publicznych Zamawiający wyjaśnia treść specyfikacji istotnych warunków zamówienia w następujący sposób:</w:t>
      </w:r>
    </w:p>
    <w:p w:rsidR="00265FBA" w:rsidRDefault="00265FBA" w:rsidP="00265FBA">
      <w:pPr>
        <w:ind w:firstLine="708"/>
        <w:jc w:val="both"/>
      </w:pPr>
    </w:p>
    <w:p w:rsidR="00DF42CD" w:rsidRPr="00DF42CD" w:rsidRDefault="00265FBA" w:rsidP="00DF42CD">
      <w:pPr>
        <w:ind w:firstLine="708"/>
        <w:jc w:val="both"/>
      </w:pPr>
      <w:r>
        <w:rPr>
          <w:b/>
        </w:rPr>
        <w:t>Pytanie Nr 1. :</w:t>
      </w:r>
      <w:r>
        <w:t xml:space="preserve"> </w:t>
      </w:r>
      <w:r w:rsidR="00434B33">
        <w:t>W związku z zapewnieniem przez wykonawcę uczestnikom dowozu na miejsce szkolenia proszę o sprecyzowanie ile osób należy dowieźć na zajęcia i z jakiej miejscowości i jaka ma być forma dowozu (autobus, transport zorganizowany, czy indywidualny dojazd własnym pojazdem-zwrot kosztów przejazdu; ma to istotne znaczenie w ustaleniu kosztów szkoleń</w:t>
      </w:r>
    </w:p>
    <w:p w:rsidR="00265FBA" w:rsidRDefault="00265FBA" w:rsidP="00265FBA">
      <w:pPr>
        <w:ind w:firstLine="708"/>
        <w:jc w:val="both"/>
      </w:pPr>
    </w:p>
    <w:p w:rsidR="00265FBA" w:rsidRDefault="00265FBA" w:rsidP="00265FBA">
      <w:pPr>
        <w:ind w:firstLine="708"/>
        <w:jc w:val="both"/>
        <w:rPr>
          <w:b/>
        </w:rPr>
      </w:pPr>
      <w:r>
        <w:rPr>
          <w:b/>
        </w:rPr>
        <w:t>Odpowiedź:</w:t>
      </w:r>
      <w:r w:rsidR="00F34FFE">
        <w:rPr>
          <w:b/>
        </w:rPr>
        <w:t xml:space="preserve"> </w:t>
      </w:r>
      <w:r w:rsidR="00017072">
        <w:rPr>
          <w:b/>
        </w:rPr>
        <w:t>Z</w:t>
      </w:r>
      <w:r w:rsidR="00017072" w:rsidRPr="00017072">
        <w:t>amawiający</w:t>
      </w:r>
      <w:r w:rsidR="00F34FFE" w:rsidRPr="00017072">
        <w:t xml:space="preserve"> </w:t>
      </w:r>
      <w:r w:rsidR="00017072">
        <w:t>w chwili obecnej nie jest w stanie określić ile osób będzie musiał wykonawca dowieźć na zajęcia-</w:t>
      </w:r>
      <w:r w:rsidR="00F40838">
        <w:t xml:space="preserve"> być może wcale. Ilość uczestników warsztatów w  roku 2013 wynosi 8, natomiast w  roku 2014 – 14 uczestników- założyć więc można, że </w:t>
      </w:r>
      <w:r w:rsidR="00017072">
        <w:t>będzie potrzebny pojazd spełniający gabaryty busa osobowego dostosowanego do transportu osób. Transport osób strony będą uzgadniały na bieżąco, dlatego należy oszacować średnie koszty plus minus.</w:t>
      </w:r>
    </w:p>
    <w:p w:rsidR="00265FBA" w:rsidRDefault="00265FBA" w:rsidP="00265FBA">
      <w:pPr>
        <w:ind w:firstLine="708"/>
        <w:jc w:val="both"/>
        <w:rPr>
          <w:b/>
        </w:rPr>
      </w:pPr>
    </w:p>
    <w:p w:rsidR="00265FBA" w:rsidRDefault="00265FBA" w:rsidP="00265FBA">
      <w:pPr>
        <w:ind w:firstLine="708"/>
        <w:jc w:val="both"/>
      </w:pPr>
      <w:r>
        <w:rPr>
          <w:b/>
        </w:rPr>
        <w:t xml:space="preserve">Pytanie Nr 2: </w:t>
      </w:r>
      <w:r w:rsidR="00434B33">
        <w:t>Proszę określić jakie zabiegi należy zaplanować do rehabilitacji osób niepełnosprawnych i dla jakiej grupy ponieważ cena tej usługi różni się znacznie od siebie.</w:t>
      </w:r>
    </w:p>
    <w:p w:rsidR="00265FBA" w:rsidRDefault="00265FBA" w:rsidP="00265FBA">
      <w:pPr>
        <w:ind w:firstLine="708"/>
        <w:jc w:val="both"/>
        <w:rPr>
          <w:b/>
        </w:rPr>
      </w:pPr>
    </w:p>
    <w:p w:rsidR="00265FBA" w:rsidRPr="00017072" w:rsidRDefault="00265FBA" w:rsidP="00265FBA">
      <w:pPr>
        <w:ind w:firstLine="708"/>
        <w:jc w:val="both"/>
      </w:pPr>
      <w:r>
        <w:rPr>
          <w:b/>
        </w:rPr>
        <w:t>Odpowiedź:</w:t>
      </w:r>
      <w:r w:rsidR="00017072">
        <w:rPr>
          <w:b/>
        </w:rPr>
        <w:t xml:space="preserve"> </w:t>
      </w:r>
      <w:r w:rsidR="00017072" w:rsidRPr="00017072">
        <w:t>Zabiegi rehabilitacyjne będą uzgadniane podczas trwania turnusu, indywidualnie po konsultacji lekarskiej z każdym członkiem turnusu dlatego na chwilę obecną zamawiający nie jest w stanie podać jakie to będą zabiegi.</w:t>
      </w:r>
    </w:p>
    <w:p w:rsidR="00265FBA" w:rsidRDefault="00265FBA" w:rsidP="00265FBA">
      <w:pPr>
        <w:ind w:firstLine="708"/>
        <w:jc w:val="both"/>
      </w:pPr>
    </w:p>
    <w:p w:rsidR="00EB2ECB" w:rsidRDefault="00EB2ECB" w:rsidP="00F40838">
      <w:pPr>
        <w:jc w:val="both"/>
      </w:pPr>
    </w:p>
    <w:p w:rsidR="00265FBA" w:rsidRDefault="00EB2ECB" w:rsidP="00265FBA">
      <w:pPr>
        <w:ind w:firstLine="708"/>
        <w:jc w:val="both"/>
      </w:pPr>
      <w:r>
        <w:rPr>
          <w:b/>
        </w:rPr>
        <w:t xml:space="preserve">Pytanie Nr 3: </w:t>
      </w:r>
      <w:r w:rsidR="00434B33">
        <w:t>Kto zapewnia dowóz uczestników na turnusy rehabilitacyjne i jakie są warunki transportu?</w:t>
      </w:r>
    </w:p>
    <w:p w:rsidR="00EB2ECB" w:rsidRDefault="00EB2ECB" w:rsidP="00265FBA">
      <w:pPr>
        <w:ind w:firstLine="708"/>
        <w:jc w:val="both"/>
      </w:pPr>
    </w:p>
    <w:p w:rsidR="00EB2ECB" w:rsidRPr="00EB2ECB" w:rsidRDefault="00EB2ECB" w:rsidP="00265FBA">
      <w:pPr>
        <w:ind w:firstLine="708"/>
        <w:jc w:val="both"/>
      </w:pPr>
      <w:r w:rsidRPr="00EB2ECB">
        <w:rPr>
          <w:b/>
        </w:rPr>
        <w:t>Odpowied</w:t>
      </w:r>
      <w:r>
        <w:rPr>
          <w:b/>
        </w:rPr>
        <w:t xml:space="preserve">ź: </w:t>
      </w:r>
      <w:r w:rsidR="00F34FFE">
        <w:t xml:space="preserve">Na turnusy rehabilitacyjne dowóz i </w:t>
      </w:r>
      <w:proofErr w:type="spellStart"/>
      <w:r w:rsidR="00F34FFE">
        <w:t>odwóz</w:t>
      </w:r>
      <w:proofErr w:type="spellEnd"/>
      <w:r w:rsidR="00F34FFE">
        <w:t xml:space="preserve"> zapewnia wykonawca, warunki transportu zostaną szczegółowo ustalone po podpisaniu umowy, Zamawiający wskazał w opisie zamówienia na cz II ilości osób oraz dwa terminy. </w:t>
      </w:r>
    </w:p>
    <w:p w:rsidR="00F34FFE" w:rsidRDefault="00F34FFE" w:rsidP="00434B33">
      <w:pPr>
        <w:ind w:firstLine="708"/>
        <w:jc w:val="both"/>
        <w:rPr>
          <w:b/>
        </w:rPr>
      </w:pPr>
    </w:p>
    <w:p w:rsidR="00434B33" w:rsidRDefault="00434B33" w:rsidP="00434B33">
      <w:pPr>
        <w:ind w:firstLine="708"/>
        <w:jc w:val="both"/>
      </w:pPr>
      <w:r>
        <w:rPr>
          <w:b/>
        </w:rPr>
        <w:lastRenderedPageBreak/>
        <w:t xml:space="preserve">Pytanie Nr 4: </w:t>
      </w:r>
      <w:r>
        <w:t>Jakie Kryteria Zamawiający będzie stosował przy określaniu Atrakcyjności programów-30? Informacje pozwolą na ustalenie kosztów szkoleń.</w:t>
      </w:r>
    </w:p>
    <w:p w:rsidR="00F34FFE" w:rsidRDefault="00F34FFE" w:rsidP="00F34FFE">
      <w:pPr>
        <w:ind w:left="360"/>
        <w:jc w:val="both"/>
      </w:pPr>
    </w:p>
    <w:p w:rsidR="00BE4027" w:rsidRDefault="00F34FFE" w:rsidP="00F34FFE">
      <w:pPr>
        <w:ind w:left="360"/>
        <w:jc w:val="both"/>
      </w:pPr>
      <w:r w:rsidRPr="00F34FFE">
        <w:rPr>
          <w:b/>
        </w:rPr>
        <w:t>Odpowiedź:</w:t>
      </w:r>
      <w:r>
        <w:t xml:space="preserve"> Zamawiający w Kryterium Atrakcyjność programów będzie brał pod uwagę zgodnie z opisem zawartym w pkt</w:t>
      </w:r>
      <w:r w:rsidR="00EA73D8">
        <w:t>.</w:t>
      </w:r>
      <w:r>
        <w:t xml:space="preserve"> 20 SIWZ w cz</w:t>
      </w:r>
      <w:r w:rsidRPr="00F34FFE">
        <w:t xml:space="preserve">. I organizację zajęć – harmonogram, propozycje zajęć, warsztatów, spotkania, formę i zawartość merytoryczną programu szkoleń, warsztatów, spotkania  a także każde dodatkowe elementy zwiększające atrakcyjność w/w wydarzeń. </w:t>
      </w:r>
    </w:p>
    <w:p w:rsidR="00F34FFE" w:rsidRPr="00F34FFE" w:rsidRDefault="00F34FFE" w:rsidP="00BE4027">
      <w:pPr>
        <w:ind w:left="360" w:firstLine="348"/>
        <w:jc w:val="both"/>
      </w:pPr>
      <w:r w:rsidRPr="00F34FFE">
        <w:t>W czę</w:t>
      </w:r>
      <w:r>
        <w:t>ści II zamawiający przyjął Kryterium 100% cena, natomiast uwzględnił program w opisie przedmiotu zamówienia (tzw</w:t>
      </w:r>
      <w:r w:rsidR="008C036C">
        <w:t>.</w:t>
      </w:r>
      <w:r>
        <w:t xml:space="preserve"> program turnusu) ma to być wstępny program, harmonogram turnusu-ostatecznie zostanie on dopracowany przez strony po podpisaniu umowy. </w:t>
      </w:r>
    </w:p>
    <w:p w:rsidR="00F34FFE" w:rsidRDefault="00F34FFE" w:rsidP="00434B33">
      <w:pPr>
        <w:ind w:firstLine="708"/>
        <w:jc w:val="both"/>
      </w:pPr>
    </w:p>
    <w:p w:rsidR="00434B33" w:rsidRDefault="00434B33" w:rsidP="00434B33">
      <w:pPr>
        <w:ind w:firstLine="708"/>
        <w:rPr>
          <w:b/>
        </w:rPr>
      </w:pPr>
    </w:p>
    <w:p w:rsidR="00434B33" w:rsidRPr="00434B33" w:rsidRDefault="00434B33" w:rsidP="00434B33">
      <w:pPr>
        <w:ind w:firstLine="708"/>
        <w:rPr>
          <w:b/>
        </w:rPr>
      </w:pPr>
      <w:r w:rsidRPr="00434B33">
        <w:rPr>
          <w:b/>
        </w:rPr>
        <w:t xml:space="preserve"> </w:t>
      </w:r>
    </w:p>
    <w:p w:rsidR="00434B33" w:rsidRDefault="00434B33" w:rsidP="00434B33">
      <w:pPr>
        <w:ind w:firstLine="708"/>
        <w:jc w:val="both"/>
      </w:pPr>
    </w:p>
    <w:p w:rsidR="00265FBA" w:rsidRDefault="00265FBA" w:rsidP="00265FBA">
      <w:pPr>
        <w:ind w:firstLine="5580"/>
        <w:jc w:val="both"/>
      </w:pPr>
    </w:p>
    <w:p w:rsidR="00434B33" w:rsidRDefault="00434B33" w:rsidP="00434B33">
      <w:pPr>
        <w:ind w:firstLine="5580"/>
      </w:pPr>
    </w:p>
    <w:p w:rsidR="00C27500" w:rsidRPr="00432BBB" w:rsidRDefault="00957DB9" w:rsidP="00C27500">
      <w:pPr>
        <w:ind w:firstLine="5580"/>
        <w:jc w:val="both"/>
      </w:pPr>
      <w:r>
        <w:t>Kierownik</w:t>
      </w:r>
      <w:r w:rsidR="00C27500" w:rsidRPr="00432BBB">
        <w:t xml:space="preserve"> </w:t>
      </w:r>
      <w:r>
        <w:t>PCPR</w:t>
      </w:r>
    </w:p>
    <w:p w:rsidR="00EA73D8" w:rsidRDefault="00EA73D8" w:rsidP="00C27500">
      <w:pPr>
        <w:ind w:firstLine="5580"/>
        <w:jc w:val="both"/>
        <w:rPr>
          <w:i/>
        </w:rPr>
      </w:pPr>
    </w:p>
    <w:p w:rsidR="00C27500" w:rsidRPr="00432BBB" w:rsidRDefault="00D51CC5" w:rsidP="00C27500">
      <w:pPr>
        <w:ind w:firstLine="5580"/>
        <w:jc w:val="both"/>
        <w:rPr>
          <w:i/>
        </w:rPr>
      </w:pPr>
      <w:r>
        <w:rPr>
          <w:i/>
        </w:rPr>
        <w:t>Anna Kalinowska</w:t>
      </w:r>
    </w:p>
    <w:sectPr w:rsidR="00C27500" w:rsidRPr="0043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7E3"/>
    <w:multiLevelType w:val="hybridMultilevel"/>
    <w:tmpl w:val="6FBE4128"/>
    <w:lvl w:ilvl="0" w:tplc="18AAB4A6">
      <w:start w:val="1"/>
      <w:numFmt w:val="decimal"/>
      <w:lvlText w:val="%1)"/>
      <w:lvlJc w:val="left"/>
      <w:pPr>
        <w:tabs>
          <w:tab w:val="num" w:pos="1440"/>
        </w:tabs>
        <w:ind w:left="136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62C7E"/>
    <w:multiLevelType w:val="singleLevel"/>
    <w:tmpl w:val="C56C53E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4"/>
      </w:rPr>
    </w:lvl>
  </w:abstractNum>
  <w:abstractNum w:abstractNumId="2">
    <w:nsid w:val="1E100BF7"/>
    <w:multiLevelType w:val="hybridMultilevel"/>
    <w:tmpl w:val="68644EE2"/>
    <w:lvl w:ilvl="0" w:tplc="C56C53E4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5649"/>
    <w:multiLevelType w:val="hybridMultilevel"/>
    <w:tmpl w:val="D76E5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4A9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D04AD"/>
    <w:multiLevelType w:val="hybridMultilevel"/>
    <w:tmpl w:val="433CC3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400C46"/>
    <w:multiLevelType w:val="hybridMultilevel"/>
    <w:tmpl w:val="F0BE6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7E2D2E"/>
    <w:multiLevelType w:val="hybridMultilevel"/>
    <w:tmpl w:val="04AC9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A101E"/>
    <w:multiLevelType w:val="hybridMultilevel"/>
    <w:tmpl w:val="1BD078A0"/>
    <w:lvl w:ilvl="0" w:tplc="7F986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B2BD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6414A"/>
    <w:multiLevelType w:val="hybridMultilevel"/>
    <w:tmpl w:val="3926D61A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11AC8"/>
    <w:multiLevelType w:val="hybridMultilevel"/>
    <w:tmpl w:val="D92E5908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9774F"/>
    <w:rsid w:val="00017072"/>
    <w:rsid w:val="000D7E5D"/>
    <w:rsid w:val="001324F0"/>
    <w:rsid w:val="00137BE5"/>
    <w:rsid w:val="00265FBA"/>
    <w:rsid w:val="0039774F"/>
    <w:rsid w:val="003A3BCA"/>
    <w:rsid w:val="00430B9D"/>
    <w:rsid w:val="00433E2B"/>
    <w:rsid w:val="00434B33"/>
    <w:rsid w:val="004529D3"/>
    <w:rsid w:val="004843F3"/>
    <w:rsid w:val="0059789C"/>
    <w:rsid w:val="00691DEE"/>
    <w:rsid w:val="00695A4B"/>
    <w:rsid w:val="007A297A"/>
    <w:rsid w:val="007E28EC"/>
    <w:rsid w:val="008229A9"/>
    <w:rsid w:val="008342C2"/>
    <w:rsid w:val="0084674F"/>
    <w:rsid w:val="008C036C"/>
    <w:rsid w:val="008F40AE"/>
    <w:rsid w:val="0092584C"/>
    <w:rsid w:val="009574EA"/>
    <w:rsid w:val="00957DB9"/>
    <w:rsid w:val="00984D84"/>
    <w:rsid w:val="009B7DC4"/>
    <w:rsid w:val="00A67065"/>
    <w:rsid w:val="00A741EB"/>
    <w:rsid w:val="00B81838"/>
    <w:rsid w:val="00BE4027"/>
    <w:rsid w:val="00C27500"/>
    <w:rsid w:val="00CD1764"/>
    <w:rsid w:val="00CD6CB4"/>
    <w:rsid w:val="00CE1A09"/>
    <w:rsid w:val="00D51CC5"/>
    <w:rsid w:val="00DC27E1"/>
    <w:rsid w:val="00DF42CD"/>
    <w:rsid w:val="00EA73D8"/>
    <w:rsid w:val="00EB2ECB"/>
    <w:rsid w:val="00EC1FBF"/>
    <w:rsid w:val="00F34FFE"/>
    <w:rsid w:val="00F40838"/>
    <w:rsid w:val="00F46BD2"/>
    <w:rsid w:val="00F7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7BE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7BE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 Znak, Znak Znak Znak, Znak Znak Znak Znak Znak Znak Znak Znak Znak, Znak Znak Znak Znak Znak Znak Znak Znak, Znak Znak Znak Znak Znak Znak Znak"/>
    <w:basedOn w:val="Normalny"/>
    <w:rsid w:val="00137BE5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BodyText2">
    <w:name w:val="Body Text 2"/>
    <w:basedOn w:val="Normalny"/>
    <w:rsid w:val="008342C2"/>
    <w:pPr>
      <w:widowControl w:val="0"/>
      <w:overflowPunct w:val="0"/>
      <w:autoSpaceDE w:val="0"/>
      <w:autoSpaceDN w:val="0"/>
      <w:adjustRightInd w:val="0"/>
      <w:spacing w:line="360" w:lineRule="auto"/>
      <w:ind w:firstLine="454"/>
      <w:jc w:val="both"/>
    </w:pPr>
    <w:rPr>
      <w:szCs w:val="20"/>
    </w:rPr>
  </w:style>
  <w:style w:type="paragraph" w:customStyle="1" w:styleId="ZnakZnak1">
    <w:name w:val="Znak Znak1"/>
    <w:basedOn w:val="Normalny"/>
    <w:rsid w:val="008F40AE"/>
    <w:rPr>
      <w:rFonts w:ascii="Arial" w:hAnsi="Arial" w:cs="Arial"/>
    </w:rPr>
  </w:style>
  <w:style w:type="character" w:styleId="Hipercze">
    <w:name w:val="Hyperlink"/>
    <w:basedOn w:val="Domylnaczcionkaakapitu"/>
    <w:unhideWhenUsed/>
    <w:rsid w:val="00265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17</vt:lpstr>
    </vt:vector>
  </TitlesOfParts>
  <Company>ZO W-MUW w Olsztynie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17</dc:title>
  <dc:subject/>
  <dc:creator>mwieckow</dc:creator>
  <cp:keywords/>
  <cp:lastModifiedBy>Your User Name</cp:lastModifiedBy>
  <cp:revision>3</cp:revision>
  <dcterms:created xsi:type="dcterms:W3CDTF">2013-04-18T12:11:00Z</dcterms:created>
  <dcterms:modified xsi:type="dcterms:W3CDTF">2013-04-18T12:11:00Z</dcterms:modified>
</cp:coreProperties>
</file>