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F6" w:rsidRPr="003B7CF6" w:rsidRDefault="003B7CF6" w:rsidP="003B7CF6">
      <w:pPr>
        <w:pStyle w:val="Nagwek1"/>
        <w:rPr>
          <w:b w:val="0"/>
          <w:bCs w:val="0"/>
          <w:i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        </w:t>
      </w:r>
      <w:r w:rsidRPr="003B7CF6">
        <w:rPr>
          <w:b w:val="0"/>
          <w:bCs w:val="0"/>
          <w:i w:val="0"/>
        </w:rPr>
        <w:t>Załącznik nr 2</w:t>
      </w:r>
    </w:p>
    <w:p w:rsidR="003B7CF6" w:rsidRPr="003B7CF6" w:rsidRDefault="003B7CF6" w:rsidP="003B7CF6">
      <w:pPr>
        <w:jc w:val="right"/>
      </w:pPr>
      <w:r w:rsidRPr="003B7CF6">
        <w:t xml:space="preserve">do Zaproszenia do </w:t>
      </w:r>
    </w:p>
    <w:p w:rsidR="003B7CF6" w:rsidRPr="003B7CF6" w:rsidRDefault="003B7CF6" w:rsidP="003B7CF6">
      <w:pPr>
        <w:jc w:val="right"/>
      </w:pPr>
      <w:r w:rsidRPr="003B7CF6">
        <w:t>składania oferty</w:t>
      </w:r>
    </w:p>
    <w:p w:rsidR="003B7CF6" w:rsidRPr="003B7CF6" w:rsidRDefault="003B7CF6" w:rsidP="003B7CF6">
      <w:pPr>
        <w:pStyle w:val="Nagwek1"/>
        <w:jc w:val="left"/>
        <w:rPr>
          <w:b w:val="0"/>
          <w:i w:val="0"/>
          <w:sz w:val="28"/>
        </w:rPr>
      </w:pPr>
      <w:r w:rsidRPr="003B7CF6">
        <w:rPr>
          <w:b w:val="0"/>
          <w:i w:val="0"/>
          <w:sz w:val="28"/>
        </w:rPr>
        <w:t>BOŚ.272.1.2014</w:t>
      </w:r>
    </w:p>
    <w:p w:rsidR="00444F9A" w:rsidRDefault="00444F9A" w:rsidP="00444F9A">
      <w:pPr>
        <w:pStyle w:val="Nagwek1"/>
        <w:rPr>
          <w:i w:val="0"/>
          <w:sz w:val="28"/>
        </w:rPr>
      </w:pPr>
      <w:r>
        <w:rPr>
          <w:i w:val="0"/>
          <w:sz w:val="28"/>
        </w:rPr>
        <w:t>Umowa Zlecenia</w:t>
      </w:r>
    </w:p>
    <w:p w:rsidR="00444F9A" w:rsidRDefault="00444F9A" w:rsidP="00444F9A"/>
    <w:p w:rsidR="00444F9A" w:rsidRDefault="00444F9A" w:rsidP="00444F9A">
      <w:pPr>
        <w:jc w:val="center"/>
        <w:rPr>
          <w:b/>
          <w:bCs/>
        </w:rPr>
      </w:pPr>
      <w:r>
        <w:rPr>
          <w:b/>
          <w:bCs/>
        </w:rPr>
        <w:t xml:space="preserve">zawarta w dniu </w:t>
      </w:r>
      <w:r w:rsidR="003B7CF6">
        <w:rPr>
          <w:b/>
          <w:bCs/>
        </w:rPr>
        <w:t>………………………</w:t>
      </w:r>
      <w:r>
        <w:rPr>
          <w:b/>
          <w:bCs/>
        </w:rPr>
        <w:t>pomiędzy</w:t>
      </w:r>
    </w:p>
    <w:p w:rsidR="00444F9A" w:rsidRDefault="00444F9A" w:rsidP="00444F9A">
      <w:pPr>
        <w:jc w:val="center"/>
        <w:rPr>
          <w:b/>
          <w:bCs/>
        </w:rPr>
      </w:pPr>
    </w:p>
    <w:p w:rsidR="00444F9A" w:rsidRDefault="00444F9A" w:rsidP="00444F9A">
      <w:pPr>
        <w:pStyle w:val="Nagwek2"/>
        <w:jc w:val="both"/>
        <w:rPr>
          <w:b w:val="0"/>
        </w:rPr>
      </w:pPr>
      <w:r w:rsidRPr="00243F04">
        <w:rPr>
          <w:b w:val="0"/>
        </w:rPr>
        <w:t>Starostwem Powiatowym w Nidzicy</w:t>
      </w:r>
      <w:r w:rsidRPr="00243F04">
        <w:rPr>
          <w:b w:val="0"/>
          <w:color w:val="000000"/>
        </w:rPr>
        <w:t>, ul. Traugutta 23, 13-100 Nidzica, NIP 9840088817,</w:t>
      </w:r>
      <w:r>
        <w:rPr>
          <w:b w:val="0"/>
          <w:color w:val="FF0000"/>
        </w:rPr>
        <w:t xml:space="preserve"> </w:t>
      </w:r>
      <w:r>
        <w:rPr>
          <w:b w:val="0"/>
        </w:rPr>
        <w:t xml:space="preserve">zwanym dalej Zleceniodawcą reprezentowanym przez Pana Grzegorza Napiwodzkiego – Starostę Nidzickiego </w:t>
      </w:r>
    </w:p>
    <w:p w:rsidR="00444F9A" w:rsidRDefault="00444F9A" w:rsidP="00444F9A">
      <w:pPr>
        <w:pStyle w:val="Nagwek2"/>
        <w:jc w:val="both"/>
        <w:rPr>
          <w:b w:val="0"/>
        </w:rPr>
      </w:pPr>
      <w:r>
        <w:rPr>
          <w:b w:val="0"/>
        </w:rPr>
        <w:t>a</w:t>
      </w:r>
    </w:p>
    <w:p w:rsidR="00444F9A" w:rsidRDefault="00444F9A" w:rsidP="00444F9A">
      <w:pPr>
        <w:pStyle w:val="Nagwek2"/>
        <w:jc w:val="both"/>
        <w:rPr>
          <w:b w:val="0"/>
        </w:rPr>
      </w:pPr>
      <w:r>
        <w:rPr>
          <w:b w:val="0"/>
        </w:rPr>
        <w:t>…………………………………………………………………………………………………..</w:t>
      </w:r>
    </w:p>
    <w:p w:rsidR="00444F9A" w:rsidRDefault="00444F9A" w:rsidP="00444F9A">
      <w:pPr>
        <w:pStyle w:val="Nagwek2"/>
        <w:jc w:val="both"/>
        <w:rPr>
          <w:b w:val="0"/>
        </w:rPr>
      </w:pPr>
      <w:r>
        <w:rPr>
          <w:b w:val="0"/>
        </w:rPr>
        <w:t>zwan</w:t>
      </w:r>
      <w:r w:rsidR="004E451B">
        <w:rPr>
          <w:b w:val="0"/>
        </w:rPr>
        <w:t>ym</w:t>
      </w:r>
      <w:r>
        <w:rPr>
          <w:b w:val="0"/>
        </w:rPr>
        <w:t xml:space="preserve"> dalej Zleceniobiorcą.</w:t>
      </w:r>
    </w:p>
    <w:p w:rsidR="00444F9A" w:rsidRDefault="00444F9A" w:rsidP="00444F9A">
      <w:pPr>
        <w:jc w:val="both"/>
      </w:pPr>
    </w:p>
    <w:p w:rsidR="00444F9A" w:rsidRDefault="00444F9A" w:rsidP="00444F9A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444F9A" w:rsidRDefault="00444F9A" w:rsidP="00444F9A">
      <w:pPr>
        <w:jc w:val="center"/>
        <w:rPr>
          <w:b/>
          <w:bCs/>
        </w:rPr>
      </w:pPr>
    </w:p>
    <w:p w:rsidR="00444F9A" w:rsidRDefault="00444F9A" w:rsidP="00444F9A">
      <w:pPr>
        <w:autoSpaceDE w:val="0"/>
        <w:autoSpaceDN w:val="0"/>
        <w:adjustRightInd w:val="0"/>
        <w:jc w:val="both"/>
      </w:pPr>
      <w:r>
        <w:t xml:space="preserve">Zleceniodawca zleca, a Zleceniobiorca przyjmuje do wykonania specjalistyczne usługi                   z zakresu administracji geologicznej określone w art.158 w związku z art. 161 ust. 2 ustawy </w:t>
      </w:r>
      <w:r w:rsidR="004E451B">
        <w:t xml:space="preserve">   z dnia 9 czerwca 2011r. </w:t>
      </w:r>
      <w:r>
        <w:t xml:space="preserve">Prawo geologiczne i górnicze </w:t>
      </w:r>
      <w:r>
        <w:rPr>
          <w:rFonts w:ascii="Univers,Bold" w:hAnsi="Univers,Bold" w:cs="Univers,Bold"/>
          <w:bCs/>
          <w:sz w:val="28"/>
          <w:szCs w:val="28"/>
        </w:rPr>
        <w:t>(</w:t>
      </w:r>
      <w:r>
        <w:rPr>
          <w:bCs/>
        </w:rPr>
        <w:t>Dz. U. z 2011 r. Nr 163, poz. 981)</w:t>
      </w:r>
      <w:r>
        <w:t xml:space="preserve"> </w:t>
      </w:r>
      <w:r w:rsidR="004E451B">
        <w:t xml:space="preserve">     </w:t>
      </w:r>
      <w:r>
        <w:t>w tym:</w:t>
      </w:r>
    </w:p>
    <w:p w:rsidR="00444F9A" w:rsidRDefault="00444F9A" w:rsidP="00444F9A">
      <w:pPr>
        <w:jc w:val="both"/>
      </w:pPr>
      <w:r>
        <w:t>- w postępowaniach administracyjnych prowadzonych w celu udzielenia, zmiany, cofania                          i wygaszania koncesji na wydobywanie kopalin pospolitych,</w:t>
      </w:r>
    </w:p>
    <w:p w:rsidR="00444F9A" w:rsidRDefault="00444F9A" w:rsidP="00444F9A">
      <w:pPr>
        <w:jc w:val="both"/>
      </w:pPr>
      <w:r>
        <w:t>- w postępowaniach administracyjnych prowadzonych w celu zatwierdzania projektów robót geologicznych, których wykonanie nie wymaga uzyskania koncesji,</w:t>
      </w:r>
    </w:p>
    <w:p w:rsidR="00444F9A" w:rsidRDefault="00444F9A" w:rsidP="00444F9A">
      <w:pPr>
        <w:jc w:val="both"/>
      </w:pPr>
      <w:r>
        <w:t>- w postępowaniach administracyjnych prowadzonych w celu zatwierdzania dokumentacji geologicznych,</w:t>
      </w:r>
    </w:p>
    <w:p w:rsidR="00444F9A" w:rsidRDefault="00444F9A" w:rsidP="00444F9A">
      <w:pPr>
        <w:jc w:val="both"/>
      </w:pPr>
      <w:r>
        <w:t>- w postępowaniach administracyjnych prowadzonych w celu wystawiania decyzji określających należną opłatę za wydobytą kopalinę w razie niedopełnienia przez przedsiębiorcę obowiązku wniesienia opłaty, lub nie złożenia informacji (półrocznych deklaracji) albo w razie złożenia informacji nasuwającej zastrzeżenia,</w:t>
      </w:r>
    </w:p>
    <w:p w:rsidR="00444F9A" w:rsidRDefault="00444F9A" w:rsidP="00444F9A">
      <w:pPr>
        <w:jc w:val="both"/>
      </w:pPr>
      <w:r>
        <w:t xml:space="preserve">- w postępowaniach administracyjnych prowadzonych w celu wystawiania decyzji określających opłatę dodatkową za działalność wykonywaną z rażącym naruszeniem warunków określonych w koncesji lub zatwierdzonym projekcie robót geologicznych, </w:t>
      </w:r>
    </w:p>
    <w:p w:rsidR="00444F9A" w:rsidRDefault="00444F9A" w:rsidP="00444F9A">
      <w:pPr>
        <w:jc w:val="both"/>
      </w:pPr>
      <w:r>
        <w:t>- w postępowaniach administracyjnych prowadzonych w celu wystawiania decyzji określających opłatę podwyższoną za działalność wykonywaną bez wymaganej koncesji albo bez zatwierdzonego projektu robót geologicznych.</w:t>
      </w:r>
    </w:p>
    <w:p w:rsidR="00444F9A" w:rsidRDefault="00444F9A" w:rsidP="00444F9A">
      <w:pPr>
        <w:rPr>
          <w:bCs/>
          <w:sz w:val="16"/>
          <w:szCs w:val="16"/>
        </w:rPr>
      </w:pPr>
    </w:p>
    <w:p w:rsidR="00444F9A" w:rsidRDefault="00444F9A" w:rsidP="00444F9A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444F9A" w:rsidRDefault="00444F9A" w:rsidP="00444F9A">
      <w:pPr>
        <w:jc w:val="center"/>
        <w:rPr>
          <w:b/>
          <w:bCs/>
        </w:rPr>
      </w:pPr>
    </w:p>
    <w:p w:rsidR="00444F9A" w:rsidRDefault="00444F9A" w:rsidP="00444F9A">
      <w:pPr>
        <w:jc w:val="both"/>
      </w:pPr>
      <w:r>
        <w:t xml:space="preserve">Zleceniobiorca będzie wykonywał zlecone mu zadania w siedzibie Zleceniodawcy (1 raz </w:t>
      </w:r>
      <w:r w:rsidR="004E451B">
        <w:t xml:space="preserve">      </w:t>
      </w:r>
      <w:r>
        <w:t xml:space="preserve">w tygodniu), w terenie oraz drogą mailową, telefoniczną i </w:t>
      </w:r>
      <w:proofErr w:type="spellStart"/>
      <w:r>
        <w:t>faxem</w:t>
      </w:r>
      <w:proofErr w:type="spellEnd"/>
      <w:r>
        <w:t>.</w:t>
      </w:r>
    </w:p>
    <w:p w:rsidR="00444F9A" w:rsidRDefault="00444F9A" w:rsidP="00444F9A">
      <w:pPr>
        <w:jc w:val="both"/>
        <w:rPr>
          <w:sz w:val="16"/>
          <w:szCs w:val="16"/>
        </w:rPr>
      </w:pPr>
    </w:p>
    <w:p w:rsidR="00444F9A" w:rsidRDefault="00444F9A" w:rsidP="00444F9A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444F9A" w:rsidRDefault="00444F9A" w:rsidP="00444F9A">
      <w:pPr>
        <w:jc w:val="center"/>
      </w:pPr>
    </w:p>
    <w:p w:rsidR="00444F9A" w:rsidRDefault="00444F9A" w:rsidP="00444F9A">
      <w:pPr>
        <w:jc w:val="both"/>
        <w:rPr>
          <w:bCs/>
          <w:color w:val="000000"/>
          <w:sz w:val="16"/>
          <w:szCs w:val="16"/>
        </w:rPr>
      </w:pPr>
      <w:r>
        <w:t xml:space="preserve">Zleceniobiorca będzie wykonywać zlecenie określone w </w:t>
      </w:r>
      <w:r>
        <w:rPr>
          <w:bCs/>
        </w:rPr>
        <w:t>§ 1</w:t>
      </w:r>
      <w:r>
        <w:t xml:space="preserve"> w okresie: od 1</w:t>
      </w:r>
      <w:r>
        <w:rPr>
          <w:color w:val="000000"/>
        </w:rPr>
        <w:t xml:space="preserve"> lutego 2014</w:t>
      </w:r>
      <w:r>
        <w:t xml:space="preserve">r.         do 31 grudnia 2014r. </w:t>
      </w:r>
    </w:p>
    <w:p w:rsidR="00444F9A" w:rsidRDefault="00444F9A" w:rsidP="00444F9A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444F9A" w:rsidRDefault="00444F9A" w:rsidP="00444F9A">
      <w:pPr>
        <w:jc w:val="center"/>
        <w:rPr>
          <w:bCs/>
        </w:rPr>
      </w:pPr>
    </w:p>
    <w:p w:rsidR="00444F9A" w:rsidRDefault="00444F9A" w:rsidP="00444F9A">
      <w:pPr>
        <w:jc w:val="both"/>
        <w:rPr>
          <w:bCs/>
        </w:rPr>
      </w:pPr>
      <w:r>
        <w:rPr>
          <w:bCs/>
        </w:rPr>
        <w:t>Zleceniobiorcy za wykonanie czynności określonych w § 1 przysługuje następujące wynagrodzenie miesięczne:…………………………………… brutto, …………………… (słownie: )……………………………………………………………………………………….</w:t>
      </w:r>
    </w:p>
    <w:p w:rsidR="00444F9A" w:rsidRDefault="00444F9A" w:rsidP="00444F9A">
      <w:pPr>
        <w:jc w:val="both"/>
        <w:rPr>
          <w:bCs/>
        </w:rPr>
      </w:pPr>
    </w:p>
    <w:p w:rsidR="00444F9A" w:rsidRDefault="00444F9A" w:rsidP="00444F9A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444F9A" w:rsidRDefault="00444F9A" w:rsidP="00444F9A">
      <w:pPr>
        <w:jc w:val="center"/>
        <w:rPr>
          <w:bCs/>
        </w:rPr>
      </w:pPr>
    </w:p>
    <w:p w:rsidR="00444F9A" w:rsidRDefault="00444F9A" w:rsidP="00444F9A">
      <w:pPr>
        <w:jc w:val="both"/>
      </w:pPr>
      <w:r>
        <w:t>Wynagrodzenie płatne będzie na rachunek Zleceniobiorcy w terminie siedmiu dni                              od otrzymania rachunku od Zleceniobiorcy.</w:t>
      </w:r>
    </w:p>
    <w:p w:rsidR="00444F9A" w:rsidRDefault="00444F9A" w:rsidP="00444F9A">
      <w:pPr>
        <w:jc w:val="both"/>
      </w:pPr>
      <w:r>
        <w:rPr>
          <w:color w:val="FF0000"/>
        </w:rPr>
        <w:t xml:space="preserve"> </w:t>
      </w:r>
    </w:p>
    <w:p w:rsidR="00444F9A" w:rsidRDefault="00444F9A" w:rsidP="00444F9A">
      <w:pPr>
        <w:jc w:val="center"/>
        <w:rPr>
          <w:b/>
        </w:rPr>
      </w:pPr>
      <w:r>
        <w:rPr>
          <w:b/>
        </w:rPr>
        <w:t>§ 6</w:t>
      </w:r>
    </w:p>
    <w:p w:rsidR="00FB6CAD" w:rsidRDefault="00FB6CAD" w:rsidP="00444F9A">
      <w:pPr>
        <w:jc w:val="center"/>
        <w:rPr>
          <w:b/>
        </w:rPr>
      </w:pPr>
    </w:p>
    <w:p w:rsidR="00FB6CAD" w:rsidRPr="00FB6CAD" w:rsidRDefault="00FB6CAD" w:rsidP="00FB6CAD">
      <w:pPr>
        <w:tabs>
          <w:tab w:val="left" w:pos="3630"/>
        </w:tabs>
        <w:spacing w:line="276" w:lineRule="auto"/>
        <w:jc w:val="both"/>
      </w:pPr>
      <w:r w:rsidRPr="00FB6CAD">
        <w:t xml:space="preserve">1. W przypadku naruszenia przez Wykonawcę obowiązków, o których mowa w § 1 umowy Zamawiający ma prawo naliczyć karę umowną w wysokości 1 % </w:t>
      </w:r>
      <w:r w:rsidR="006937FD">
        <w:t xml:space="preserve">wypłacanego </w:t>
      </w:r>
      <w:r w:rsidRPr="00FB6CAD">
        <w:t xml:space="preserve"> wynagrodzenia za każdy przypadek naruszenia. </w:t>
      </w:r>
    </w:p>
    <w:p w:rsidR="00FB6CAD" w:rsidRPr="00FB6CAD" w:rsidRDefault="00FB6CAD" w:rsidP="00FB6CAD">
      <w:pPr>
        <w:tabs>
          <w:tab w:val="left" w:pos="3630"/>
        </w:tabs>
        <w:spacing w:line="276" w:lineRule="auto"/>
        <w:jc w:val="both"/>
      </w:pPr>
      <w:r w:rsidRPr="00FB6CAD">
        <w:t>2. Strony zgodnie ustalają, że naliczone przez Zamawiającego kary umowne zostaną potrącone z należnego Wykonawcy wynagrodzenia.</w:t>
      </w:r>
    </w:p>
    <w:p w:rsidR="00FB6CAD" w:rsidRDefault="00FB6CAD" w:rsidP="00444F9A">
      <w:pPr>
        <w:jc w:val="center"/>
        <w:rPr>
          <w:b/>
        </w:rPr>
      </w:pPr>
    </w:p>
    <w:p w:rsidR="00FB6CAD" w:rsidRDefault="00FB6CAD" w:rsidP="00FB6CAD">
      <w:pPr>
        <w:jc w:val="center"/>
        <w:rPr>
          <w:b/>
          <w:bCs/>
        </w:rPr>
      </w:pPr>
      <w:r>
        <w:rPr>
          <w:b/>
          <w:bCs/>
        </w:rPr>
        <w:t>§ 7</w:t>
      </w:r>
    </w:p>
    <w:p w:rsidR="00444F9A" w:rsidRDefault="00444F9A" w:rsidP="00444F9A">
      <w:pPr>
        <w:jc w:val="center"/>
        <w:rPr>
          <w:b/>
        </w:rPr>
      </w:pPr>
    </w:p>
    <w:p w:rsidR="00444F9A" w:rsidRDefault="00444F9A" w:rsidP="00444F9A">
      <w:pPr>
        <w:jc w:val="both"/>
      </w:pPr>
      <w:r>
        <w:t>Każdej ze stron przysługuje prawo wypowiedzenia niniejszej umowy z dwutygodniowym okresem wypowiedzenia.</w:t>
      </w:r>
    </w:p>
    <w:p w:rsidR="00444F9A" w:rsidRDefault="00444F9A" w:rsidP="00444F9A">
      <w:pPr>
        <w:jc w:val="both"/>
      </w:pPr>
    </w:p>
    <w:p w:rsidR="00444F9A" w:rsidRDefault="00FB6CAD" w:rsidP="00444F9A">
      <w:pPr>
        <w:jc w:val="center"/>
        <w:rPr>
          <w:b/>
          <w:bCs/>
        </w:rPr>
      </w:pPr>
      <w:r>
        <w:rPr>
          <w:b/>
          <w:bCs/>
        </w:rPr>
        <w:t>§ 8</w:t>
      </w:r>
    </w:p>
    <w:p w:rsidR="00444F9A" w:rsidRDefault="00444F9A" w:rsidP="00444F9A">
      <w:pPr>
        <w:jc w:val="center"/>
      </w:pPr>
    </w:p>
    <w:p w:rsidR="00444F9A" w:rsidRDefault="00444F9A" w:rsidP="00444F9A">
      <w:pPr>
        <w:jc w:val="both"/>
      </w:pPr>
      <w:r>
        <w:t>Wszelkie zmiany niniejszej umowy mogą nastąpić pod rygorem nieważności tylko w formie pisemnej. Dotyczy to również wypowiedzenia umowy.</w:t>
      </w:r>
    </w:p>
    <w:p w:rsidR="00444F9A" w:rsidRDefault="00444F9A" w:rsidP="00444F9A">
      <w:pPr>
        <w:jc w:val="center"/>
        <w:rPr>
          <w:b/>
          <w:bCs/>
        </w:rPr>
      </w:pPr>
    </w:p>
    <w:p w:rsidR="00444F9A" w:rsidRDefault="00FB6CAD" w:rsidP="00444F9A">
      <w:pPr>
        <w:jc w:val="center"/>
        <w:rPr>
          <w:b/>
          <w:bCs/>
        </w:rPr>
      </w:pPr>
      <w:r>
        <w:rPr>
          <w:b/>
          <w:bCs/>
        </w:rPr>
        <w:t>§ 9</w:t>
      </w:r>
    </w:p>
    <w:p w:rsidR="00444F9A" w:rsidRDefault="00444F9A" w:rsidP="00444F9A">
      <w:pPr>
        <w:jc w:val="center"/>
        <w:rPr>
          <w:b/>
        </w:rPr>
      </w:pPr>
    </w:p>
    <w:p w:rsidR="00444F9A" w:rsidRDefault="00444F9A" w:rsidP="00444F9A">
      <w:pPr>
        <w:jc w:val="both"/>
      </w:pPr>
      <w:r>
        <w:t>W sprawach nie uregulowanych w niniejszej umowie mają zastosowanie przepisy Kodeksu Cywilnego.</w:t>
      </w:r>
    </w:p>
    <w:p w:rsidR="00444F9A" w:rsidRDefault="00444F9A" w:rsidP="00444F9A">
      <w:pPr>
        <w:jc w:val="both"/>
      </w:pPr>
    </w:p>
    <w:p w:rsidR="00444F9A" w:rsidRDefault="00FB6CAD" w:rsidP="00444F9A">
      <w:pPr>
        <w:jc w:val="center"/>
        <w:rPr>
          <w:b/>
          <w:bCs/>
        </w:rPr>
      </w:pPr>
      <w:r>
        <w:rPr>
          <w:b/>
          <w:bCs/>
        </w:rPr>
        <w:t>§ 10</w:t>
      </w:r>
    </w:p>
    <w:p w:rsidR="00444F9A" w:rsidRDefault="00444F9A" w:rsidP="00444F9A">
      <w:pPr>
        <w:jc w:val="center"/>
        <w:rPr>
          <w:bCs/>
        </w:rPr>
      </w:pPr>
    </w:p>
    <w:p w:rsidR="00444F9A" w:rsidRDefault="00444F9A" w:rsidP="00444F9A">
      <w:pPr>
        <w:jc w:val="both"/>
      </w:pPr>
      <w:r>
        <w:t>Umowę sporządzono w trzech jednobrzmiących egzemplarzach, jeden dla Zleceniobiorcy, dwa  dla Zleceniodawcy.</w:t>
      </w:r>
    </w:p>
    <w:p w:rsidR="00444F9A" w:rsidRDefault="00444F9A" w:rsidP="00444F9A">
      <w:pPr>
        <w:jc w:val="both"/>
      </w:pPr>
    </w:p>
    <w:p w:rsidR="00444F9A" w:rsidRDefault="00444F9A" w:rsidP="00444F9A">
      <w:pPr>
        <w:jc w:val="both"/>
      </w:pPr>
    </w:p>
    <w:p w:rsidR="00444F9A" w:rsidRDefault="00444F9A" w:rsidP="00444F9A">
      <w:pPr>
        <w:jc w:val="both"/>
      </w:pPr>
    </w:p>
    <w:p w:rsidR="00444F9A" w:rsidRDefault="00444F9A" w:rsidP="00444F9A">
      <w:pPr>
        <w:jc w:val="both"/>
      </w:pPr>
      <w:r>
        <w:tab/>
        <w:t>Zleceniodawca:</w:t>
      </w:r>
      <w:r>
        <w:tab/>
      </w:r>
      <w:r>
        <w:tab/>
      </w:r>
      <w:r>
        <w:tab/>
      </w:r>
      <w:r>
        <w:tab/>
      </w:r>
      <w:r>
        <w:tab/>
      </w:r>
      <w:r>
        <w:tab/>
        <w:t>Zleceniobiorca:</w:t>
      </w:r>
    </w:p>
    <w:p w:rsidR="00444F9A" w:rsidRDefault="00444F9A" w:rsidP="00444F9A">
      <w:pPr>
        <w:jc w:val="both"/>
      </w:pPr>
    </w:p>
    <w:p w:rsidR="00444F9A" w:rsidRDefault="00444F9A" w:rsidP="00444F9A">
      <w:pPr>
        <w:jc w:val="both"/>
        <w:rPr>
          <w:b/>
          <w:bCs/>
        </w:rPr>
      </w:pPr>
    </w:p>
    <w:p w:rsidR="00444F9A" w:rsidRDefault="00444F9A" w:rsidP="00444F9A"/>
    <w:p w:rsidR="00444F9A" w:rsidRDefault="00444F9A" w:rsidP="00444F9A"/>
    <w:p w:rsidR="00444F9A" w:rsidRDefault="00444F9A" w:rsidP="00444F9A"/>
    <w:p w:rsidR="00444F9A" w:rsidRDefault="00444F9A" w:rsidP="00444F9A"/>
    <w:p w:rsidR="00F30618" w:rsidRDefault="00F30618"/>
    <w:sectPr w:rsidR="00F30618" w:rsidSect="003B7CF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Univer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4F9A"/>
    <w:rsid w:val="00082EA8"/>
    <w:rsid w:val="001A5574"/>
    <w:rsid w:val="00243F04"/>
    <w:rsid w:val="00320C55"/>
    <w:rsid w:val="00386608"/>
    <w:rsid w:val="003B7CF6"/>
    <w:rsid w:val="00444F9A"/>
    <w:rsid w:val="004E451B"/>
    <w:rsid w:val="006937FD"/>
    <w:rsid w:val="00B56D87"/>
    <w:rsid w:val="00EB4887"/>
    <w:rsid w:val="00F30618"/>
    <w:rsid w:val="00FB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4F9A"/>
    <w:pPr>
      <w:keepNext/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44F9A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4F9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44F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494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Budownictwo2</dc:creator>
  <cp:keywords/>
  <dc:description/>
  <cp:lastModifiedBy>Budownictwo2</cp:lastModifiedBy>
  <cp:revision>7</cp:revision>
  <cp:lastPrinted>2014-01-14T14:32:00Z</cp:lastPrinted>
  <dcterms:created xsi:type="dcterms:W3CDTF">2014-01-14T14:24:00Z</dcterms:created>
  <dcterms:modified xsi:type="dcterms:W3CDTF">2014-01-15T13:01:00Z</dcterms:modified>
</cp:coreProperties>
</file>