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F" w:rsidRPr="00CC595F" w:rsidRDefault="001E203F" w:rsidP="004C5935">
      <w:pPr>
        <w:tabs>
          <w:tab w:val="left" w:pos="4680"/>
        </w:tabs>
        <w:ind w:right="180"/>
        <w:jc w:val="right"/>
        <w:rPr>
          <w:rFonts w:ascii="Arial" w:hAnsi="Arial" w:cs="Arial"/>
          <w:sz w:val="22"/>
          <w:szCs w:val="22"/>
        </w:rPr>
      </w:pPr>
      <w:r w:rsidRPr="00CC595F">
        <w:rPr>
          <w:rFonts w:ascii="Arial" w:hAnsi="Arial" w:cs="Arial"/>
          <w:sz w:val="22"/>
          <w:szCs w:val="22"/>
        </w:rPr>
        <w:t>Zał. Nr 8 (Przedmiot zamówienia)</w:t>
      </w:r>
    </w:p>
    <w:p w:rsidR="001E203F" w:rsidRDefault="001E203F" w:rsidP="004C5935">
      <w:pPr>
        <w:tabs>
          <w:tab w:val="left" w:pos="4680"/>
        </w:tabs>
        <w:ind w:right="180"/>
        <w:jc w:val="right"/>
        <w:rPr>
          <w:rFonts w:ascii="Arial" w:hAnsi="Arial" w:cs="Arial"/>
          <w:b/>
          <w:bCs/>
          <w:sz w:val="22"/>
          <w:szCs w:val="22"/>
        </w:rPr>
      </w:pPr>
    </w:p>
    <w:p w:rsidR="001E203F" w:rsidRDefault="001E203F" w:rsidP="004C5935">
      <w:pPr>
        <w:tabs>
          <w:tab w:val="left" w:pos="4680"/>
        </w:tabs>
        <w:ind w:right="180"/>
        <w:rPr>
          <w:rFonts w:ascii="Arial" w:hAnsi="Arial" w:cs="Arial"/>
          <w:b/>
          <w:bCs/>
          <w:sz w:val="22"/>
          <w:szCs w:val="22"/>
        </w:rPr>
      </w:pPr>
    </w:p>
    <w:p w:rsidR="001E203F" w:rsidRDefault="001E203F" w:rsidP="004C5935">
      <w:pPr>
        <w:tabs>
          <w:tab w:val="left" w:pos="4680"/>
        </w:tabs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sprawy: 19/2020</w:t>
      </w:r>
    </w:p>
    <w:p w:rsidR="001E203F" w:rsidRDefault="001E203F" w:rsidP="004C5935">
      <w:pPr>
        <w:tabs>
          <w:tab w:val="left" w:pos="4680"/>
        </w:tabs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zadania: Zakup ciągnika z osprzętem</w:t>
      </w:r>
    </w:p>
    <w:p w:rsidR="001E203F" w:rsidRDefault="001E203F" w:rsidP="004C5935">
      <w:pPr>
        <w:tabs>
          <w:tab w:val="left" w:pos="4680"/>
        </w:tabs>
        <w:ind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right="180"/>
        <w:jc w:val="center"/>
        <w:rPr>
          <w:rFonts w:ascii="Arial" w:hAnsi="Arial" w:cs="Arial"/>
          <w:b/>
          <w:bCs/>
          <w:sz w:val="22"/>
          <w:szCs w:val="22"/>
        </w:rPr>
      </w:pPr>
      <w:r w:rsidRPr="0058206A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1E203F" w:rsidRPr="0058206A" w:rsidRDefault="001E203F" w:rsidP="004C5935">
      <w:pPr>
        <w:tabs>
          <w:tab w:val="left" w:pos="4680"/>
        </w:tabs>
        <w:ind w:left="18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left="18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I.1. Ciągnik rolniczy będący uniwersalnym nośnikiem narzędzi do utrzymania dróg </w:t>
      </w:r>
    </w:p>
    <w:p w:rsidR="001E203F" w:rsidRPr="0058206A" w:rsidRDefault="001E203F" w:rsidP="004C5935">
      <w:pPr>
        <w:tabs>
          <w:tab w:val="left" w:pos="4680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       -  ciągnik fabrycznie nowy</w:t>
      </w:r>
    </w:p>
    <w:p w:rsidR="003A45D2" w:rsidRPr="003A45D2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color w:val="000000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silnik wysokoprężny czterocylindrowy, rzędowy 4 </w:t>
      </w:r>
      <w:proofErr w:type="spellStart"/>
      <w:r w:rsidRPr="0058206A">
        <w:rPr>
          <w:rFonts w:ascii="Arial" w:hAnsi="Arial" w:cs="Arial"/>
          <w:sz w:val="22"/>
          <w:szCs w:val="22"/>
        </w:rPr>
        <w:t>suwowy</w:t>
      </w:r>
      <w:proofErr w:type="spellEnd"/>
      <w:r w:rsidRPr="0058206A">
        <w:rPr>
          <w:rFonts w:ascii="Arial" w:hAnsi="Arial" w:cs="Arial"/>
          <w:sz w:val="22"/>
          <w:szCs w:val="22"/>
        </w:rPr>
        <w:t xml:space="preserve"> z wtryskiem paliwa, turbodoładowany </w:t>
      </w:r>
    </w:p>
    <w:p w:rsidR="003A45D2" w:rsidRDefault="003A45D2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pojemność skokowa min. 3400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="001E203F" w:rsidRPr="0058206A">
        <w:rPr>
          <w:rFonts w:ascii="Arial" w:hAnsi="Arial" w:cs="Arial"/>
          <w:color w:val="000000"/>
          <w:sz w:val="22"/>
          <w:szCs w:val="22"/>
        </w:rPr>
        <w:t xml:space="preserve"> 4000 cm</w:t>
      </w:r>
      <w:r w:rsidR="001E203F" w:rsidRPr="0058206A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color w:val="000000"/>
          <w:sz w:val="22"/>
          <w:szCs w:val="22"/>
        </w:rPr>
      </w:pPr>
      <w:r w:rsidRPr="0058206A">
        <w:rPr>
          <w:rFonts w:ascii="Arial" w:hAnsi="Arial" w:cs="Arial"/>
          <w:color w:val="000000"/>
          <w:sz w:val="22"/>
          <w:szCs w:val="22"/>
        </w:rPr>
        <w:t xml:space="preserve"> mocy min. 100 KM</w:t>
      </w:r>
      <w:r w:rsidR="003A45D2">
        <w:rPr>
          <w:rFonts w:ascii="Arial" w:hAnsi="Arial" w:cs="Arial"/>
          <w:color w:val="000000"/>
          <w:sz w:val="22"/>
          <w:szCs w:val="22"/>
        </w:rPr>
        <w:t>.</w:t>
      </w:r>
      <w:r w:rsidRPr="005820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emisja spalin zgodnie z normą minimum STAGE IV,</w:t>
      </w:r>
    </w:p>
    <w:p w:rsidR="001E203F" w:rsidRPr="0058206A" w:rsidRDefault="003A45D2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przekładnia </w:t>
      </w:r>
      <w:r w:rsidR="001E203F" w:rsidRPr="0058206A">
        <w:rPr>
          <w:rFonts w:ascii="Arial" w:hAnsi="Arial" w:cs="Arial"/>
          <w:sz w:val="22"/>
          <w:szCs w:val="22"/>
        </w:rPr>
        <w:t>mechaniczna, w pe</w:t>
      </w:r>
      <w:r>
        <w:rPr>
          <w:rFonts w:ascii="Arial" w:hAnsi="Arial" w:cs="Arial"/>
          <w:sz w:val="22"/>
          <w:szCs w:val="22"/>
        </w:rPr>
        <w:t>łni zsynchronizowana</w:t>
      </w:r>
      <w:r w:rsidR="001E203F" w:rsidRPr="0058206A">
        <w:rPr>
          <w:rFonts w:ascii="Arial" w:hAnsi="Arial" w:cs="Arial"/>
          <w:sz w:val="22"/>
          <w:szCs w:val="22"/>
        </w:rPr>
        <w:t xml:space="preserve"> min 30/30,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czterostopniowy reduktor z biegami pełzającymi, półbieg pod obciążeniem,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bez sprzęgłowa zmiana kierunku jazdy,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układ kierowniczy ze wspomaganiem,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wielotarczowe sprzęgło mokre sterowane hydraulicznie,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wielotarczowe hamulce mokre sterowane hydraulicznie,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koła przednie odpowiednio dobrane do kół tylnich, zgranie osi przedniej z osią tylnią(dobór rozmiaru kół i opon zgodnie z zaleceniami producenta)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ła tylne o rozmiarze min. 460/65</w:t>
      </w:r>
      <w:r w:rsidRPr="0058206A">
        <w:rPr>
          <w:rFonts w:ascii="Arial" w:hAnsi="Arial" w:cs="Arial"/>
          <w:sz w:val="22"/>
          <w:szCs w:val="22"/>
        </w:rPr>
        <w:t xml:space="preserve"> R34,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instalacja hamulcowa jedno i dwuobwodowa,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prędkość maksymalna </w:t>
      </w:r>
      <w:r w:rsidRPr="0058206A">
        <w:rPr>
          <w:rFonts w:ascii="Arial" w:hAnsi="Arial" w:cs="Arial"/>
          <w:sz w:val="22"/>
          <w:szCs w:val="22"/>
        </w:rPr>
        <w:t>min. 40 km/h,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prędkość minimalna od 0,3</w:t>
      </w:r>
      <w:r w:rsidRPr="0058206A">
        <w:rPr>
          <w:rFonts w:ascii="Arial" w:hAnsi="Arial" w:cs="Arial"/>
          <w:sz w:val="22"/>
          <w:szCs w:val="22"/>
        </w:rPr>
        <w:t xml:space="preserve"> km/h,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napęd 4 x 4 załączany elektro-hydraulicznie,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rozstaw osi powyżej 2200 </w:t>
      </w:r>
      <w:proofErr w:type="spellStart"/>
      <w:r w:rsidRPr="0058206A">
        <w:rPr>
          <w:rFonts w:ascii="Arial" w:hAnsi="Arial" w:cs="Arial"/>
          <w:sz w:val="22"/>
          <w:szCs w:val="22"/>
        </w:rPr>
        <w:t>mm</w:t>
      </w:r>
      <w:proofErr w:type="spellEnd"/>
      <w:r w:rsidRPr="0058206A">
        <w:rPr>
          <w:rFonts w:ascii="Arial" w:hAnsi="Arial" w:cs="Arial"/>
          <w:sz w:val="22"/>
          <w:szCs w:val="22"/>
        </w:rPr>
        <w:t>.,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wysokość ciągnika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 xml:space="preserve">. 2800 </w:t>
      </w:r>
      <w:proofErr w:type="spellStart"/>
      <w:r w:rsidRPr="0058206A">
        <w:rPr>
          <w:rFonts w:ascii="Arial" w:hAnsi="Arial" w:cs="Arial"/>
          <w:sz w:val="22"/>
          <w:szCs w:val="22"/>
        </w:rPr>
        <w:t>mm</w:t>
      </w:r>
      <w:proofErr w:type="spellEnd"/>
      <w:r w:rsidRPr="0058206A">
        <w:rPr>
          <w:rFonts w:ascii="Arial" w:hAnsi="Arial" w:cs="Arial"/>
          <w:sz w:val="22"/>
          <w:szCs w:val="22"/>
        </w:rPr>
        <w:t>.,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szerokość ciągnika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 xml:space="preserve">. 2400 </w:t>
      </w:r>
      <w:proofErr w:type="spellStart"/>
      <w:r w:rsidRPr="0058206A">
        <w:rPr>
          <w:rFonts w:ascii="Arial" w:hAnsi="Arial" w:cs="Arial"/>
          <w:sz w:val="22"/>
          <w:szCs w:val="22"/>
        </w:rPr>
        <w:t>mm</w:t>
      </w:r>
      <w:proofErr w:type="spellEnd"/>
      <w:r w:rsidRPr="0058206A">
        <w:rPr>
          <w:rFonts w:ascii="Arial" w:hAnsi="Arial" w:cs="Arial"/>
          <w:sz w:val="22"/>
          <w:szCs w:val="22"/>
        </w:rPr>
        <w:t>.,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pojemność zbiornika paliwa min 100 l.,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masa własna min.3800 kg,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kabina ogrzewana, klimatyzowana,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fotel amortyzowany – z min. jednym podłokietnikiem,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regulowane lusterka boczne,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regulowana wysokość kierownicy,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instalacja radiowa, radio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wycieraczki przedniej i tylnej szyby,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cztery reflektory robocze przednie,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min. dwa reflektory robocze tylne,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na dachu kabiny zamontowane światła wymagane do poruszania się po drogach publicznych- z lewej i prawej strony dwie pojedyncze lampy ostrzegawcze ( dopuszcza się zamiast dwóch lamp pojedynczych zamontowanie zespolonej lampy ostrzegawczej typu belka świetlna bez dokonania dodatkowych otworów w dachu w celu jej montażu)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niezależny WOM zamontowany z tyłu o obrotach min. 540/750/1000 </w:t>
      </w:r>
      <w:proofErr w:type="spellStart"/>
      <w:r w:rsidRPr="0058206A">
        <w:rPr>
          <w:rFonts w:ascii="Arial" w:hAnsi="Arial" w:cs="Arial"/>
          <w:sz w:val="22"/>
          <w:szCs w:val="22"/>
        </w:rPr>
        <w:t>obr</w:t>
      </w:r>
      <w:proofErr w:type="spellEnd"/>
      <w:r w:rsidRPr="0058206A">
        <w:rPr>
          <w:rFonts w:ascii="Arial" w:hAnsi="Arial" w:cs="Arial"/>
          <w:sz w:val="22"/>
          <w:szCs w:val="22"/>
        </w:rPr>
        <w:t>/min,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sprzęgło WOM wielotarczowe, mokre załączane elektro-hydraulicznie, 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pompa hydrauliczna min. 58 l.,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ciśnienie w układzie hydraulicznym min. 190 bar,</w:t>
      </w:r>
    </w:p>
    <w:p w:rsidR="001E203F" w:rsidRPr="0058206A" w:rsidRDefault="001E203F" w:rsidP="00642F2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right="180" w:hanging="207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lastRenderedPageBreak/>
        <w:t>trzypunktowy układ zawieszenia z tyłu ciągnika sterowany elektrohydraulicznie o możliwości udźwigu min. 4 Mg wyposażony w:</w:t>
      </w:r>
      <w:r>
        <w:rPr>
          <w:rFonts w:ascii="Arial" w:hAnsi="Arial" w:cs="Arial"/>
          <w:sz w:val="22"/>
          <w:szCs w:val="22"/>
        </w:rPr>
        <w:t xml:space="preserve"> </w:t>
      </w:r>
      <w:r w:rsidR="004760A7">
        <w:rPr>
          <w:rFonts w:ascii="Arial" w:hAnsi="Arial" w:cs="Arial"/>
          <w:sz w:val="22"/>
          <w:szCs w:val="22"/>
        </w:rPr>
        <w:t xml:space="preserve">dolne </w:t>
      </w:r>
      <w:r w:rsidRPr="0058206A">
        <w:rPr>
          <w:rFonts w:ascii="Arial" w:hAnsi="Arial" w:cs="Arial"/>
          <w:sz w:val="22"/>
          <w:szCs w:val="22"/>
        </w:rPr>
        <w:t>ramiona z szybko sprzęgami,</w:t>
      </w:r>
      <w:r w:rsidR="004760A7">
        <w:rPr>
          <w:rFonts w:ascii="Arial" w:hAnsi="Arial" w:cs="Arial"/>
          <w:sz w:val="22"/>
          <w:szCs w:val="22"/>
        </w:rPr>
        <w:t xml:space="preserve"> </w:t>
      </w:r>
      <w:r w:rsidRPr="0058206A">
        <w:rPr>
          <w:rFonts w:ascii="Arial" w:hAnsi="Arial" w:cs="Arial"/>
          <w:sz w:val="22"/>
          <w:szCs w:val="22"/>
        </w:rPr>
        <w:t>teleskopowe stabilizatory ramion dolnych,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trzy sekcje hydrauliczne,</w:t>
      </w:r>
    </w:p>
    <w:p w:rsidR="001E203F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zaczep transportowy,</w:t>
      </w:r>
    </w:p>
    <w:p w:rsidR="001E203F" w:rsidRPr="004760A7" w:rsidRDefault="001E203F" w:rsidP="00642F25">
      <w:pPr>
        <w:widowControl/>
        <w:tabs>
          <w:tab w:val="left" w:pos="567"/>
        </w:tabs>
        <w:suppressAutoHyphens w:val="0"/>
        <w:ind w:left="360" w:right="180"/>
        <w:jc w:val="both"/>
        <w:rPr>
          <w:rFonts w:ascii="Arial" w:hAnsi="Arial" w:cs="Arial"/>
          <w:sz w:val="22"/>
          <w:szCs w:val="22"/>
        </w:rPr>
      </w:pPr>
      <w:r w:rsidRPr="004760A7">
        <w:rPr>
          <w:rFonts w:ascii="Arial" w:hAnsi="Arial" w:cs="Arial"/>
          <w:b/>
          <w:sz w:val="22"/>
          <w:szCs w:val="22"/>
        </w:rPr>
        <w:t>wymagane wyposażenie dodatkowe: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apteczka, gaśnica, trójkąt ostrzegawczy, 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klucz do odkręcania/przykręcania śrub kół,</w:t>
      </w:r>
    </w:p>
    <w:p w:rsidR="001E203F" w:rsidRPr="0058206A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komplet żarówek zapasowych,</w:t>
      </w:r>
    </w:p>
    <w:p w:rsidR="001E203F" w:rsidRDefault="001E203F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</w:t>
      </w:r>
      <w:r w:rsidR="004760A7">
        <w:rPr>
          <w:rFonts w:ascii="Arial" w:hAnsi="Arial" w:cs="Arial"/>
          <w:sz w:val="22"/>
          <w:szCs w:val="22"/>
        </w:rPr>
        <w:t>omplet bezpieczników zapasowych,</w:t>
      </w:r>
    </w:p>
    <w:p w:rsidR="004760A7" w:rsidRPr="0058206A" w:rsidRDefault="004760A7" w:rsidP="004C5935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Nadwozie w kolorze ( nie określamy )</w:t>
      </w:r>
    </w:p>
    <w:p w:rsidR="001E203F" w:rsidRPr="0058206A" w:rsidRDefault="001E203F" w:rsidP="00642F25">
      <w:pPr>
        <w:widowControl/>
        <w:tabs>
          <w:tab w:val="left" w:pos="567"/>
        </w:tabs>
        <w:suppressAutoHyphens w:val="0"/>
        <w:ind w:right="180"/>
        <w:jc w:val="both"/>
        <w:rPr>
          <w:rFonts w:ascii="Arial" w:hAnsi="Arial" w:cs="Arial"/>
          <w:color w:val="00B050"/>
          <w:sz w:val="22"/>
          <w:szCs w:val="22"/>
        </w:rPr>
      </w:pPr>
      <w:r w:rsidRPr="005820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03F" w:rsidRPr="0058206A" w:rsidRDefault="001E203F" w:rsidP="004C5935">
      <w:pPr>
        <w:tabs>
          <w:tab w:val="left" w:pos="4680"/>
        </w:tabs>
        <w:ind w:left="426" w:right="180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left="426" w:right="180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left="426" w:right="180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left="426" w:right="180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8206A">
        <w:rPr>
          <w:rFonts w:ascii="Arial" w:hAnsi="Arial" w:cs="Arial"/>
          <w:b/>
          <w:bCs/>
          <w:sz w:val="22"/>
          <w:szCs w:val="22"/>
        </w:rPr>
        <w:t xml:space="preserve">Wysięgnik uniwersalny z głowicą do koszenia </w:t>
      </w:r>
    </w:p>
    <w:p w:rsidR="001E203F" w:rsidRPr="0058206A" w:rsidRDefault="001E203F" w:rsidP="004C5935">
      <w:pPr>
        <w:tabs>
          <w:tab w:val="left" w:pos="4680"/>
        </w:tabs>
        <w:ind w:right="180"/>
        <w:jc w:val="both"/>
        <w:rPr>
          <w:rFonts w:ascii="Arial" w:hAnsi="Arial" w:cs="Arial"/>
          <w:sz w:val="22"/>
          <w:szCs w:val="22"/>
        </w:rPr>
      </w:pPr>
    </w:p>
    <w:p w:rsidR="001E203F" w:rsidRPr="0058206A" w:rsidRDefault="001E203F" w:rsidP="004C5935">
      <w:pPr>
        <w:tabs>
          <w:tab w:val="left" w:pos="4680"/>
        </w:tabs>
        <w:ind w:left="720" w:right="18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58206A">
        <w:rPr>
          <w:rFonts w:ascii="Arial" w:hAnsi="Arial" w:cs="Arial"/>
          <w:b/>
          <w:bCs/>
          <w:sz w:val="22"/>
          <w:szCs w:val="22"/>
        </w:rPr>
        <w:t>Wymagania:</w:t>
      </w:r>
    </w:p>
    <w:p w:rsidR="001E203F" w:rsidRPr="0058206A" w:rsidRDefault="001E203F" w:rsidP="004C5935">
      <w:pPr>
        <w:tabs>
          <w:tab w:val="left" w:pos="4680"/>
        </w:tabs>
        <w:ind w:left="426" w:right="180" w:hanging="246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   - oferowane urządzenie </w:t>
      </w:r>
      <w:r w:rsidR="004760A7">
        <w:rPr>
          <w:rFonts w:ascii="Arial" w:hAnsi="Arial" w:cs="Arial"/>
          <w:sz w:val="22"/>
          <w:szCs w:val="22"/>
        </w:rPr>
        <w:t>jest fabrycznie nowe, kompletne. P</w:t>
      </w:r>
      <w:r w:rsidRPr="0058206A">
        <w:rPr>
          <w:rFonts w:ascii="Arial" w:hAnsi="Arial" w:cs="Arial"/>
          <w:sz w:val="22"/>
          <w:szCs w:val="22"/>
        </w:rPr>
        <w:t>osiada wymaga</w:t>
      </w:r>
      <w:r w:rsidR="004760A7">
        <w:rPr>
          <w:rFonts w:ascii="Arial" w:hAnsi="Arial" w:cs="Arial"/>
          <w:sz w:val="22"/>
          <w:szCs w:val="22"/>
        </w:rPr>
        <w:t>ne z prawem   dokumenty</w:t>
      </w:r>
      <w:r w:rsidRPr="0058206A">
        <w:rPr>
          <w:rFonts w:ascii="Arial" w:hAnsi="Arial" w:cs="Arial"/>
          <w:sz w:val="22"/>
          <w:szCs w:val="22"/>
        </w:rPr>
        <w:t xml:space="preserve"> oraz nie wymaga żadnych dodatkowych nakładów i jest gotowe do pracy z oferowanym ciągnikiem</w:t>
      </w:r>
      <w:r w:rsidR="004760A7">
        <w:rPr>
          <w:rFonts w:ascii="Arial" w:hAnsi="Arial" w:cs="Arial"/>
          <w:sz w:val="22"/>
          <w:szCs w:val="22"/>
        </w:rPr>
        <w:t>.</w:t>
      </w:r>
      <w:r w:rsidRPr="0058206A">
        <w:rPr>
          <w:rFonts w:ascii="Arial" w:hAnsi="Arial" w:cs="Arial"/>
          <w:sz w:val="22"/>
          <w:szCs w:val="22"/>
        </w:rPr>
        <w:t xml:space="preserve"> 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montowany z tyłu pojazdu,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wysięgnik składa się z dwóch prostych ramion,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dostosowany do obsługi przez jedną osobę, 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zasięg poziomy ramienia min. 5,20m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6,20 m mierzony od środka osi ciągnika do końca głowicy koszącej,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możliwość montażu innych głowic roboczych,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obrót ramienia wysięgnika min. 90° do tyłu (obrót mierzony od linii kąta prostego wysięgnika względem ciągnika), zabezpieczenie najechania na przeszkodę z bezpieczeństwem odchyłu,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obrót ramienia wysięgnika min. 30° do przodu (obrót mierzony od linii kąta prostego wysięgnika względem ciągnika),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możliwość przesunięcia ramienia wysięgnika ku przodowi ciągnika o min. 2,80m od kąta prostego ramienia,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widoczność głowicy koszącej przy boku kabiny ciągnika,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płynne kopiowanie terenu, amortyzacja ramienia,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ramy wysięgu wykonane w całości z profilu min. 12 x 12cm, grubość ścian min. 5mm,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moc hydrauliczna hydromotoru głównego min. 55KM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65KM,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moc na silniku hydraulicznym na rotorze tnącym min. 45KM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50KM,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pojemność zbiornika oleju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210 l.,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waga wysięgnika wraz z głowicą koszącą gotową do pracy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1300kg,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sterowanie linkowe z wnętrza kabiny ciągnika,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węże hydrauliczne w osłonie metalowej zabezpieczone tworzywem,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dodatkowe stabilizatory maszyny na trój-punkcie pozwalające uzyskać 5 punktowy system mocowania i stabilizacji ramienia,</w:t>
      </w:r>
    </w:p>
    <w:p w:rsidR="001E203F" w:rsidRPr="0058206A" w:rsidRDefault="001E203F" w:rsidP="004C593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napęd kosiarki od tylnego wałka odbioru mocy,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głowica kosząca wyposażona w min. 50 szt. noży,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szerokość robocza głowicy min. 1150 mm,</w:t>
      </w:r>
    </w:p>
    <w:p w:rsidR="001E203F" w:rsidRPr="0058206A" w:rsidRDefault="00996AC2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grubość cięcia </w:t>
      </w:r>
      <w:r w:rsidR="001E203F" w:rsidRPr="0058206A">
        <w:rPr>
          <w:rFonts w:ascii="Arial" w:hAnsi="Arial" w:cs="Arial"/>
          <w:sz w:val="22"/>
          <w:szCs w:val="22"/>
        </w:rPr>
        <w:t xml:space="preserve"> co najmniej 40 mm,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obrót głowicy systemem zębatym i dodatkowy obrót na ramieniu min. 230°,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obroty </w:t>
      </w:r>
      <w:proofErr w:type="spellStart"/>
      <w:r w:rsidRPr="0058206A">
        <w:rPr>
          <w:rFonts w:ascii="Arial" w:hAnsi="Arial" w:cs="Arial"/>
          <w:sz w:val="22"/>
          <w:szCs w:val="22"/>
        </w:rPr>
        <w:t>rotoru</w:t>
      </w:r>
      <w:proofErr w:type="spellEnd"/>
      <w:r w:rsidRPr="0058206A">
        <w:rPr>
          <w:rFonts w:ascii="Arial" w:hAnsi="Arial" w:cs="Arial"/>
          <w:sz w:val="22"/>
          <w:szCs w:val="22"/>
        </w:rPr>
        <w:t xml:space="preserve"> koszącego min. 3000 </w:t>
      </w:r>
      <w:proofErr w:type="spellStart"/>
      <w:r w:rsidRPr="0058206A">
        <w:rPr>
          <w:rFonts w:ascii="Arial" w:hAnsi="Arial" w:cs="Arial"/>
          <w:sz w:val="22"/>
          <w:szCs w:val="22"/>
        </w:rPr>
        <w:t>obr</w:t>
      </w:r>
      <w:proofErr w:type="spellEnd"/>
      <w:r w:rsidRPr="0058206A">
        <w:rPr>
          <w:rFonts w:ascii="Arial" w:hAnsi="Arial" w:cs="Arial"/>
          <w:sz w:val="22"/>
          <w:szCs w:val="22"/>
        </w:rPr>
        <w:t>/min,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zdejmowana osłona zapobiegająca wyrzucaniu kamieni,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masa głowicy </w:t>
      </w:r>
      <w:proofErr w:type="spellStart"/>
      <w:r w:rsidRPr="0058206A">
        <w:rPr>
          <w:rFonts w:ascii="Arial" w:hAnsi="Arial" w:cs="Arial"/>
          <w:sz w:val="22"/>
          <w:szCs w:val="22"/>
        </w:rPr>
        <w:t>max</w:t>
      </w:r>
      <w:proofErr w:type="spellEnd"/>
      <w:r w:rsidRPr="0058206A">
        <w:rPr>
          <w:rFonts w:ascii="Arial" w:hAnsi="Arial" w:cs="Arial"/>
          <w:sz w:val="22"/>
          <w:szCs w:val="22"/>
        </w:rPr>
        <w:t>. 290kg,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lastRenderedPageBreak/>
        <w:t>głowica montowana od czoła,</w:t>
      </w:r>
    </w:p>
    <w:p w:rsidR="001E203F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wymienne płozy boczne.</w:t>
      </w:r>
    </w:p>
    <w:p w:rsidR="001E203F" w:rsidRPr="0058206A" w:rsidRDefault="001E203F" w:rsidP="004C5935">
      <w:pPr>
        <w:widowControl/>
        <w:numPr>
          <w:ilvl w:val="0"/>
          <w:numId w:val="2"/>
        </w:numPr>
        <w:tabs>
          <w:tab w:val="left" w:pos="567"/>
        </w:tabs>
        <w:suppressAutoHyphens w:val="0"/>
        <w:ind w:left="567" w:right="180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Wysięgnik z głowicą - kolor pomarańczowy.</w:t>
      </w:r>
    </w:p>
    <w:p w:rsidR="001E203F" w:rsidRPr="0058206A" w:rsidRDefault="001E203F" w:rsidP="004C5935">
      <w:pPr>
        <w:rPr>
          <w:rFonts w:ascii="Arial" w:hAnsi="Arial" w:cs="Arial"/>
          <w:sz w:val="22"/>
          <w:szCs w:val="22"/>
        </w:rPr>
      </w:pPr>
    </w:p>
    <w:p w:rsidR="001E203F" w:rsidRPr="0058206A" w:rsidRDefault="001E203F" w:rsidP="004C5935">
      <w:pPr>
        <w:rPr>
          <w:rFonts w:ascii="Arial" w:hAnsi="Arial" w:cs="Arial"/>
          <w:sz w:val="22"/>
          <w:szCs w:val="22"/>
        </w:rPr>
      </w:pP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Kosiarka wysięgnikowa musi być kompatybilna z oferowanym ciągnikiem.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Sprzęt musi być oferowany przez firmę będącą autoryzowanym dilerem</w:t>
      </w:r>
      <w:r>
        <w:rPr>
          <w:rFonts w:ascii="Arial" w:hAnsi="Arial" w:cs="Arial"/>
          <w:sz w:val="22"/>
          <w:szCs w:val="22"/>
        </w:rPr>
        <w:t xml:space="preserve"> lub podmiot przeszkolony przez dilera świadczący</w:t>
      </w:r>
      <w:r w:rsidRPr="0058206A">
        <w:rPr>
          <w:rFonts w:ascii="Arial" w:hAnsi="Arial" w:cs="Arial"/>
          <w:sz w:val="22"/>
          <w:szCs w:val="22"/>
        </w:rPr>
        <w:t xml:space="preserve"> serwis gwarancyjny i pogwarancyjny oraz posiad</w:t>
      </w:r>
      <w:r>
        <w:rPr>
          <w:rFonts w:ascii="Arial" w:hAnsi="Arial" w:cs="Arial"/>
          <w:sz w:val="22"/>
          <w:szCs w:val="22"/>
        </w:rPr>
        <w:t>ający magazyn części zamiennych.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W cenie </w:t>
      </w:r>
      <w:r w:rsidR="00996AC2">
        <w:rPr>
          <w:rFonts w:ascii="Arial" w:hAnsi="Arial" w:cs="Arial"/>
          <w:sz w:val="22"/>
          <w:szCs w:val="22"/>
        </w:rPr>
        <w:t xml:space="preserve">zakupu </w:t>
      </w:r>
      <w:r w:rsidRPr="0058206A">
        <w:rPr>
          <w:rFonts w:ascii="Arial" w:hAnsi="Arial" w:cs="Arial"/>
          <w:sz w:val="22"/>
          <w:szCs w:val="22"/>
        </w:rPr>
        <w:t>należy uwzględnić pierwszy przegląd  gwarancyjny.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Dojazd do wykonania przegląd</w:t>
      </w:r>
      <w:r>
        <w:rPr>
          <w:rFonts w:ascii="Arial" w:hAnsi="Arial" w:cs="Arial"/>
          <w:sz w:val="22"/>
          <w:szCs w:val="22"/>
        </w:rPr>
        <w:t>ów gwarancyjnych płatny będzie</w:t>
      </w:r>
      <w:r w:rsidRPr="0058206A">
        <w:rPr>
          <w:rFonts w:ascii="Arial" w:hAnsi="Arial" w:cs="Arial"/>
          <w:sz w:val="22"/>
          <w:szCs w:val="22"/>
        </w:rPr>
        <w:t xml:space="preserve"> do 100 </w:t>
      </w:r>
      <w:proofErr w:type="spellStart"/>
      <w:r w:rsidRPr="0058206A">
        <w:rPr>
          <w:rFonts w:ascii="Arial" w:hAnsi="Arial" w:cs="Arial"/>
          <w:sz w:val="22"/>
          <w:szCs w:val="22"/>
        </w:rPr>
        <w:t>km</w:t>
      </w:r>
      <w:proofErr w:type="spellEnd"/>
      <w:r w:rsidRPr="0058206A">
        <w:rPr>
          <w:rFonts w:ascii="Arial" w:hAnsi="Arial" w:cs="Arial"/>
          <w:sz w:val="22"/>
          <w:szCs w:val="22"/>
        </w:rPr>
        <w:t>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W cenie oferty należy uwzględnić realizację usługi  dostarczenia ciągnika wraz z  osprzętem  do siedziby zamawiającego wraz z przeszkoleniem operatora.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Dostarczony towar  musi być wyposażony w następujące dokumenty: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Deklaracja zgodności z CE na oferowany ciągnik oraz świadectwo homologacji.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 xml:space="preserve">- Instrukcja obsługi w języku polskim i katalog części zamiennych,    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sz w:val="22"/>
          <w:szCs w:val="22"/>
        </w:rPr>
        <w:t>- Książka serwisowa w języku polskim.</w:t>
      </w:r>
    </w:p>
    <w:p w:rsidR="001E203F" w:rsidRPr="0058206A" w:rsidRDefault="001E203F" w:rsidP="004C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E203F" w:rsidRPr="0058206A" w:rsidRDefault="001E203F" w:rsidP="004C5935">
      <w:pPr>
        <w:jc w:val="both"/>
        <w:rPr>
          <w:rFonts w:ascii="Arial" w:hAnsi="Arial" w:cs="Arial"/>
          <w:sz w:val="22"/>
          <w:szCs w:val="22"/>
        </w:rPr>
      </w:pPr>
      <w:r w:rsidRPr="0058206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E203F" w:rsidRPr="0058206A" w:rsidRDefault="001E203F" w:rsidP="004C5935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1E203F" w:rsidRPr="0058206A" w:rsidRDefault="001E203F" w:rsidP="004C5935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1E203F" w:rsidRPr="0058206A" w:rsidRDefault="001E203F" w:rsidP="004C5935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1E203F" w:rsidRPr="0058206A" w:rsidRDefault="001E203F" w:rsidP="004C5935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1E203F" w:rsidRDefault="001E203F">
      <w:bookmarkStart w:id="0" w:name="_GoBack"/>
      <w:bookmarkEnd w:id="0"/>
    </w:p>
    <w:sectPr w:rsidR="001E203F" w:rsidSect="009B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54D"/>
    <w:multiLevelType w:val="hybridMultilevel"/>
    <w:tmpl w:val="73F868F0"/>
    <w:lvl w:ilvl="0" w:tplc="270E9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3287782"/>
    <w:multiLevelType w:val="hybridMultilevel"/>
    <w:tmpl w:val="2F68F9AA"/>
    <w:lvl w:ilvl="0" w:tplc="270E95C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77AB311F"/>
    <w:multiLevelType w:val="hybridMultilevel"/>
    <w:tmpl w:val="57B8B028"/>
    <w:lvl w:ilvl="0" w:tplc="270E95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112"/>
    <w:rsid w:val="00044A73"/>
    <w:rsid w:val="001E203F"/>
    <w:rsid w:val="00254AEA"/>
    <w:rsid w:val="00336800"/>
    <w:rsid w:val="003A45D2"/>
    <w:rsid w:val="004760A7"/>
    <w:rsid w:val="00494112"/>
    <w:rsid w:val="00495D02"/>
    <w:rsid w:val="004C5935"/>
    <w:rsid w:val="0058206A"/>
    <w:rsid w:val="00642F25"/>
    <w:rsid w:val="00650A9B"/>
    <w:rsid w:val="008F3ACF"/>
    <w:rsid w:val="00996AC2"/>
    <w:rsid w:val="009B32C6"/>
    <w:rsid w:val="00B61B94"/>
    <w:rsid w:val="00CC595F"/>
    <w:rsid w:val="00D72787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3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uiPriority w:val="99"/>
    <w:rsid w:val="004C5935"/>
  </w:style>
  <w:style w:type="paragraph" w:styleId="Tekstpodstawowy">
    <w:name w:val="Body Text"/>
    <w:basedOn w:val="Normalny"/>
    <w:link w:val="TekstpodstawowyZnak"/>
    <w:uiPriority w:val="99"/>
    <w:semiHidden/>
    <w:rsid w:val="004C5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59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2021-01-11T11:00:00Z</cp:lastPrinted>
  <dcterms:created xsi:type="dcterms:W3CDTF">2021-01-08T13:30:00Z</dcterms:created>
  <dcterms:modified xsi:type="dcterms:W3CDTF">2021-01-11T11:01:00Z</dcterms:modified>
</cp:coreProperties>
</file>