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9F" w:rsidRDefault="00A67E9F" w:rsidP="009B1818">
      <w:pPr>
        <w:jc w:val="right"/>
      </w:pPr>
    </w:p>
    <w:p w:rsidR="00A67E9F" w:rsidRPr="003C18AA" w:rsidRDefault="00A67E9F" w:rsidP="009B1818">
      <w:pPr>
        <w:jc w:val="right"/>
      </w:pPr>
      <w:r>
        <w:t>Nidzica dnia 24</w:t>
      </w:r>
      <w:r w:rsidRPr="003C18AA">
        <w:t xml:space="preserve"> </w:t>
      </w:r>
      <w:r>
        <w:t xml:space="preserve">lutego 2015 </w:t>
      </w:r>
      <w:r w:rsidRPr="003C18AA">
        <w:t>roku,</w:t>
      </w:r>
    </w:p>
    <w:p w:rsidR="00A67E9F" w:rsidRPr="003C18AA" w:rsidRDefault="00A67E9F" w:rsidP="009B1818"/>
    <w:p w:rsidR="00A67E9F" w:rsidRDefault="00A67E9F" w:rsidP="009B1818"/>
    <w:p w:rsidR="00A67E9F" w:rsidRDefault="00A67E9F" w:rsidP="009B1818"/>
    <w:p w:rsidR="00A67E9F" w:rsidRPr="00044C1F" w:rsidRDefault="00A67E9F" w:rsidP="009B1818">
      <w:pPr>
        <w:ind w:left="708"/>
        <w:rPr>
          <w:u w:val="single"/>
        </w:rPr>
      </w:pPr>
    </w:p>
    <w:p w:rsidR="00A67E9F" w:rsidRPr="00044C1F" w:rsidRDefault="00A67E9F" w:rsidP="003B2774">
      <w:pPr>
        <w:pStyle w:val="Z1-Tytuzacznika"/>
        <w:spacing w:line="200" w:lineRule="atLeast"/>
        <w:rPr>
          <w:sz w:val="21"/>
          <w:szCs w:val="21"/>
          <w:u w:val="single"/>
        </w:rPr>
      </w:pPr>
      <w:r w:rsidRPr="00044C1F">
        <w:rPr>
          <w:sz w:val="21"/>
          <w:szCs w:val="21"/>
          <w:u w:val="single"/>
        </w:rPr>
        <w:t>Zaproszenie do składania ofert</w:t>
      </w:r>
    </w:p>
    <w:p w:rsidR="00A67E9F" w:rsidRDefault="00A67E9F" w:rsidP="003B2774">
      <w:pPr>
        <w:pStyle w:val="Z1-Tytuzacznika"/>
        <w:spacing w:line="200" w:lineRule="atLeast"/>
        <w:rPr>
          <w:sz w:val="21"/>
          <w:szCs w:val="21"/>
        </w:rPr>
      </w:pPr>
      <w:r>
        <w:rPr>
          <w:sz w:val="21"/>
          <w:szCs w:val="21"/>
        </w:rPr>
        <w:br/>
        <w:t>o wartości nieprzekraczającej równowartości 30.000 euro</w:t>
      </w:r>
    </w:p>
    <w:p w:rsidR="00A67E9F" w:rsidRDefault="00A67E9F" w:rsidP="009B1818">
      <w:pPr>
        <w:jc w:val="both"/>
        <w:rPr>
          <w:bCs/>
        </w:rPr>
      </w:pPr>
    </w:p>
    <w:p w:rsidR="00A67E9F" w:rsidRDefault="00A67E9F" w:rsidP="00D25F71">
      <w:pPr>
        <w:spacing w:after="0"/>
        <w:jc w:val="both"/>
        <w:rPr>
          <w:highlight w:val="yellow"/>
        </w:rPr>
      </w:pPr>
    </w:p>
    <w:p w:rsidR="00A67E9F" w:rsidRPr="00E83635" w:rsidRDefault="00A67E9F" w:rsidP="00D25F71">
      <w:pPr>
        <w:spacing w:after="0"/>
        <w:jc w:val="both"/>
      </w:pPr>
      <w:r w:rsidRPr="00E83635">
        <w:t>Powiat Nidzicki, działając zgodnie z zasadami zawartymi w:</w:t>
      </w:r>
    </w:p>
    <w:p w:rsidR="00A67E9F" w:rsidRPr="00E83635" w:rsidRDefault="00A67E9F" w:rsidP="00E83635">
      <w:pPr>
        <w:pStyle w:val="ListParagraph"/>
        <w:numPr>
          <w:ilvl w:val="0"/>
          <w:numId w:val="22"/>
        </w:numPr>
        <w:jc w:val="both"/>
      </w:pPr>
      <w:r w:rsidRPr="00E83635">
        <w:t>zarządzeniu NR Z/17/2014 Starosty Nidzickiego z dnia 7 maja 2014 r. w sprawie zasad udzielania zamówień o wartości nie przekraczającej kwoty 30.000  euro w Starostwie Powiatowym w Nidzicy,</w:t>
      </w:r>
    </w:p>
    <w:p w:rsidR="00A67E9F" w:rsidRPr="00E83635" w:rsidRDefault="00A67E9F" w:rsidP="00D25F71">
      <w:pPr>
        <w:pStyle w:val="ListParagraph"/>
        <w:numPr>
          <w:ilvl w:val="0"/>
          <w:numId w:val="22"/>
        </w:numPr>
        <w:spacing w:after="0"/>
        <w:jc w:val="both"/>
      </w:pPr>
      <w:r w:rsidRPr="00E83635">
        <w:t>wytycznych w zakresie kwalifikowania wydatków w ramach Programu Kapitał Ludzki z dnia 2 kwietnia 2014 r.</w:t>
      </w:r>
    </w:p>
    <w:p w:rsidR="00A67E9F" w:rsidRPr="00E83635" w:rsidRDefault="00A67E9F" w:rsidP="00E83635">
      <w:pPr>
        <w:spacing w:after="0"/>
        <w:jc w:val="both"/>
      </w:pPr>
      <w:r w:rsidRPr="00E83635">
        <w:t>zaprasza Wykonawców do złożenia oferty w postępowaniu o udzielenie zamówienia na usługi edukacyjne obejmujące przeprowadzenie zajęć w ramach projektu „</w:t>
      </w:r>
      <w:r>
        <w:t>EduStrefa w Nidzicy</w:t>
      </w:r>
      <w:r w:rsidRPr="00E83635">
        <w:t xml:space="preserve">” w ramach Priorytetu IX, Działanie 9.1, Poddziałanie 9.1.2 Programu Operacyjnego Kapitał Ludzki, w </w:t>
      </w:r>
      <w:r>
        <w:t>Zespole</w:t>
      </w:r>
      <w:r w:rsidRPr="00E83635">
        <w:t xml:space="preserve"> Szkół Ogólnokształcących w Nidzicy.</w:t>
      </w:r>
    </w:p>
    <w:p w:rsidR="00A67E9F" w:rsidRPr="00E83635" w:rsidRDefault="00A67E9F" w:rsidP="00E83635">
      <w:pPr>
        <w:spacing w:after="0"/>
        <w:jc w:val="both"/>
        <w:rPr>
          <w:highlight w:val="yellow"/>
        </w:rPr>
      </w:pPr>
    </w:p>
    <w:p w:rsidR="00A67E9F" w:rsidRPr="004F7858" w:rsidRDefault="00A67E9F" w:rsidP="001939E0">
      <w:pPr>
        <w:spacing w:after="0"/>
        <w:jc w:val="both"/>
        <w:rPr>
          <w:b/>
          <w:bCs/>
        </w:rPr>
      </w:pPr>
      <w:r w:rsidRPr="004F7858">
        <w:rPr>
          <w:b/>
          <w:bCs/>
        </w:rPr>
        <w:t>I. Zamawiający:</w:t>
      </w:r>
    </w:p>
    <w:p w:rsidR="00A67E9F" w:rsidRPr="00E83635" w:rsidRDefault="00A67E9F" w:rsidP="00E83635">
      <w:pPr>
        <w:spacing w:after="0"/>
      </w:pPr>
      <w:r w:rsidRPr="00E83635">
        <w:t>Powiat Nidzicki</w:t>
      </w:r>
    </w:p>
    <w:p w:rsidR="00A67E9F" w:rsidRDefault="00A67E9F" w:rsidP="00E83635">
      <w:pPr>
        <w:spacing w:after="0"/>
      </w:pPr>
      <w:r>
        <w:t>ul. Traugutta 23, 13-100 Nidzica</w:t>
      </w:r>
    </w:p>
    <w:p w:rsidR="00A67E9F" w:rsidRPr="00E83635" w:rsidRDefault="00A67E9F" w:rsidP="00E83635">
      <w:pPr>
        <w:spacing w:after="0"/>
      </w:pPr>
      <w:r w:rsidRPr="00E83635">
        <w:t xml:space="preserve">woj. warmińsko-mazurskie, </w:t>
      </w:r>
    </w:p>
    <w:p w:rsidR="00A67E9F" w:rsidRPr="00E83635" w:rsidRDefault="00A67E9F" w:rsidP="00E83635">
      <w:pPr>
        <w:spacing w:after="0"/>
      </w:pPr>
      <w:r w:rsidRPr="00E83635">
        <w:t>tel. 89 6253279</w:t>
      </w:r>
    </w:p>
    <w:p w:rsidR="00A67E9F" w:rsidRPr="00E83635" w:rsidRDefault="00A67E9F" w:rsidP="00E83635">
      <w:pPr>
        <w:spacing w:after="0"/>
      </w:pPr>
      <w:r w:rsidRPr="00E83635">
        <w:t xml:space="preserve">faks  89 6253279 </w:t>
      </w:r>
    </w:p>
    <w:p w:rsidR="00A67E9F" w:rsidRPr="00E83635" w:rsidRDefault="00A67E9F" w:rsidP="00E83635">
      <w:pPr>
        <w:spacing w:after="0"/>
        <w:rPr>
          <w:rStyle w:val="dokhome"/>
        </w:rPr>
      </w:pPr>
      <w:r w:rsidRPr="00E83635">
        <w:rPr>
          <w:bCs/>
        </w:rPr>
        <w:t>adres strony internetowej zamawiającego:</w:t>
      </w:r>
      <w:r w:rsidRPr="00E83635">
        <w:t xml:space="preserve"> </w:t>
      </w:r>
      <w:hyperlink r:id="rId7" w:history="1">
        <w:r w:rsidRPr="00E83635">
          <w:rPr>
            <w:rStyle w:val="Hyperlink"/>
          </w:rPr>
          <w:t>http://bip.warmia.mazury.pl/.powiatnidzicki</w:t>
        </w:r>
      </w:hyperlink>
      <w:r w:rsidRPr="00E83635">
        <w:rPr>
          <w:rStyle w:val="dokhome"/>
        </w:rPr>
        <w:t>.</w:t>
      </w:r>
    </w:p>
    <w:p w:rsidR="00A67E9F" w:rsidRPr="00240428" w:rsidRDefault="00A67E9F" w:rsidP="005C4274">
      <w:pPr>
        <w:spacing w:after="0"/>
        <w:jc w:val="both"/>
        <w:rPr>
          <w:bCs/>
        </w:rPr>
      </w:pPr>
      <w:r w:rsidRPr="00240428">
        <w:rPr>
          <w:bCs/>
        </w:rPr>
        <w:t> </w:t>
      </w:r>
    </w:p>
    <w:p w:rsidR="00A67E9F" w:rsidRPr="004F7858" w:rsidRDefault="00A67E9F" w:rsidP="009B1818">
      <w:pPr>
        <w:jc w:val="both"/>
        <w:rPr>
          <w:b/>
          <w:bCs/>
        </w:rPr>
      </w:pPr>
      <w:r w:rsidRPr="004F7858">
        <w:rPr>
          <w:b/>
          <w:bCs/>
        </w:rPr>
        <w:t>II. Opis przedmiotu zamówienia:</w:t>
      </w:r>
    </w:p>
    <w:p w:rsidR="00A67E9F" w:rsidRPr="009B1818" w:rsidRDefault="00A67E9F" w:rsidP="009B1818">
      <w:pPr>
        <w:pStyle w:val="ListParagraph"/>
        <w:numPr>
          <w:ilvl w:val="0"/>
          <w:numId w:val="3"/>
        </w:numPr>
        <w:spacing w:after="0"/>
        <w:jc w:val="both"/>
        <w:rPr>
          <w:bCs/>
        </w:rPr>
      </w:pPr>
      <w:r w:rsidRPr="009B1818">
        <w:rPr>
          <w:bCs/>
        </w:rPr>
        <w:t>Przedmiot zamówienia.</w:t>
      </w:r>
    </w:p>
    <w:p w:rsidR="00A67E9F" w:rsidRPr="009B1818" w:rsidRDefault="00A67E9F" w:rsidP="001C40A0">
      <w:pPr>
        <w:tabs>
          <w:tab w:val="left" w:pos="567"/>
        </w:tabs>
        <w:spacing w:after="0"/>
        <w:ind w:left="360"/>
        <w:jc w:val="both"/>
      </w:pPr>
      <w:r w:rsidRPr="009B1818">
        <w:t>Przedmiotem zamówienia są usługi edukacyjne, o</w:t>
      </w:r>
      <w:r>
        <w:t xml:space="preserve">bejmujące przeprowadzenie zajęć z matematyki w </w:t>
      </w:r>
      <w:r w:rsidRPr="00175543">
        <w:t>Liceum Ogólnokształcącym im. Stanisława Wyspiańskiego wchodzącym w skład Zespołu Szkół Ogólnokształcących w Nidzicy (dalej Liceum)</w:t>
      </w:r>
      <w:r>
        <w:t xml:space="preserve"> </w:t>
      </w:r>
      <w:r w:rsidRPr="009B1818">
        <w:t>w ramach projektu ,,</w:t>
      </w:r>
      <w:r>
        <w:t xml:space="preserve">EduStrefa w Nidzicy" </w:t>
      </w:r>
      <w:r w:rsidRPr="009B1818">
        <w:t xml:space="preserve">współfinansowanego ze środków Unii Europejskiej z Europejskiego Funduszu Społecznego. Wykonawca zobowiązany będzie świadczyć usługi edukacyjne według harmonogramów zatwierdzonych przez dyrekcję placówki. Wykonawca ponosi pełną odpowiedzialność za: </w:t>
      </w:r>
    </w:p>
    <w:p w:rsidR="00A67E9F" w:rsidRPr="009B1818" w:rsidRDefault="00A67E9F" w:rsidP="001C40A0">
      <w:pPr>
        <w:pStyle w:val="ListParagraph"/>
        <w:numPr>
          <w:ilvl w:val="0"/>
          <w:numId w:val="13"/>
        </w:numPr>
        <w:spacing w:after="0"/>
        <w:jc w:val="both"/>
      </w:pPr>
      <w:r w:rsidRPr="009B1818">
        <w:t xml:space="preserve">bezpieczeństwo uczniów w trakcie zajęć, </w:t>
      </w:r>
    </w:p>
    <w:p w:rsidR="00A67E9F" w:rsidRPr="009B1818" w:rsidRDefault="00A67E9F" w:rsidP="001C40A0">
      <w:pPr>
        <w:pStyle w:val="ListParagraph"/>
        <w:numPr>
          <w:ilvl w:val="0"/>
          <w:numId w:val="13"/>
        </w:numPr>
        <w:spacing w:after="0"/>
        <w:jc w:val="both"/>
      </w:pPr>
      <w:r w:rsidRPr="009B1818">
        <w:t xml:space="preserve">jakość i terminowość prowadzonych zajęć, </w:t>
      </w:r>
    </w:p>
    <w:p w:rsidR="00A67E9F" w:rsidRPr="009B1818" w:rsidRDefault="00A67E9F" w:rsidP="001C40A0">
      <w:pPr>
        <w:pStyle w:val="ListParagraph"/>
        <w:numPr>
          <w:ilvl w:val="0"/>
          <w:numId w:val="13"/>
        </w:numPr>
        <w:spacing w:after="0"/>
        <w:jc w:val="both"/>
      </w:pPr>
      <w:r w:rsidRPr="009B1818">
        <w:t xml:space="preserve">szkody wyrządzone przez swoje działania lub zaniechania podczas wykonywania przedmiotu umowy. </w:t>
      </w:r>
    </w:p>
    <w:p w:rsidR="00A67E9F" w:rsidRPr="009B1818" w:rsidRDefault="00A67E9F" w:rsidP="009B1818">
      <w:pPr>
        <w:tabs>
          <w:tab w:val="left" w:pos="567"/>
        </w:tabs>
        <w:spacing w:after="0"/>
        <w:ind w:left="379"/>
        <w:jc w:val="both"/>
      </w:pPr>
      <w:r w:rsidRPr="009B1818">
        <w:t>Wykonawca zobowiązany jest:</w:t>
      </w:r>
    </w:p>
    <w:p w:rsidR="00A67E9F" w:rsidRPr="009B1818" w:rsidRDefault="00A67E9F" w:rsidP="001C40A0">
      <w:pPr>
        <w:pStyle w:val="ListParagraph"/>
        <w:numPr>
          <w:ilvl w:val="0"/>
          <w:numId w:val="12"/>
        </w:numPr>
        <w:tabs>
          <w:tab w:val="left" w:pos="567"/>
        </w:tabs>
        <w:spacing w:after="0"/>
        <w:jc w:val="both"/>
      </w:pPr>
      <w:r w:rsidRPr="009B1818">
        <w:t>przygotować program zajęć uwzględniający potrzeby uczniów dla każdej prowadzonej przez niego grupy dydaktycznej. Program będzie realizowany po uzyskaniu aprobaty opiekuna merytorycznego. Na podstawie zaaprobowanego programu zajęć Wykonawca przygotuje wykaz niezbędnych pomocy dydaktycznych na zasadach ustalonych przez kierownika/koordynatora projektu,</w:t>
      </w:r>
    </w:p>
    <w:p w:rsidR="00A67E9F" w:rsidRPr="009B1818" w:rsidRDefault="00A67E9F" w:rsidP="001C40A0">
      <w:pPr>
        <w:pStyle w:val="ListParagraph"/>
        <w:numPr>
          <w:ilvl w:val="0"/>
          <w:numId w:val="12"/>
        </w:numPr>
        <w:tabs>
          <w:tab w:val="left" w:pos="567"/>
        </w:tabs>
        <w:spacing w:after="0"/>
        <w:jc w:val="both"/>
      </w:pPr>
      <w:r w:rsidRPr="009B1818">
        <w:t xml:space="preserve">prowadzić wymaganą dokumentację dotyczącą realizowanych zajęć, </w:t>
      </w:r>
    </w:p>
    <w:p w:rsidR="00A67E9F" w:rsidRPr="009B1818" w:rsidRDefault="00A67E9F" w:rsidP="001C40A0">
      <w:pPr>
        <w:pStyle w:val="ListParagraph"/>
        <w:numPr>
          <w:ilvl w:val="0"/>
          <w:numId w:val="12"/>
        </w:numPr>
        <w:tabs>
          <w:tab w:val="left" w:pos="567"/>
        </w:tabs>
        <w:spacing w:after="0"/>
        <w:contextualSpacing w:val="0"/>
        <w:jc w:val="both"/>
      </w:pPr>
      <w:r w:rsidRPr="009B1818">
        <w:t>współpracować z rodzicami/opiekunami prawnymi oraz wychowawcami,</w:t>
      </w:r>
    </w:p>
    <w:p w:rsidR="00A67E9F" w:rsidRPr="009B1818" w:rsidRDefault="00A67E9F" w:rsidP="001C40A0">
      <w:pPr>
        <w:pStyle w:val="ListParagraph"/>
        <w:numPr>
          <w:ilvl w:val="0"/>
          <w:numId w:val="12"/>
        </w:numPr>
        <w:tabs>
          <w:tab w:val="left" w:pos="567"/>
        </w:tabs>
        <w:spacing w:after="0"/>
        <w:contextualSpacing w:val="0"/>
        <w:jc w:val="both"/>
      </w:pPr>
      <w:r w:rsidRPr="009B1818">
        <w:t>promować projekt - informować o współfinansowaniu projektu ze środków Europejskiego Funduszu Społecznego.</w:t>
      </w:r>
    </w:p>
    <w:p w:rsidR="00A67E9F" w:rsidRPr="001C40A0" w:rsidRDefault="00A67E9F" w:rsidP="001C40A0">
      <w:pPr>
        <w:pStyle w:val="ListParagraph"/>
        <w:numPr>
          <w:ilvl w:val="0"/>
          <w:numId w:val="12"/>
        </w:numPr>
        <w:tabs>
          <w:tab w:val="left" w:pos="567"/>
        </w:tabs>
        <w:spacing w:after="0"/>
        <w:contextualSpacing w:val="0"/>
        <w:jc w:val="both"/>
      </w:pPr>
      <w:r w:rsidRPr="001C40A0">
        <w:t xml:space="preserve">po wdrożeniu programu przedstawić w formie pisemnej osiągnięte efekty. </w:t>
      </w:r>
    </w:p>
    <w:p w:rsidR="00A67E9F" w:rsidRPr="000623C8" w:rsidRDefault="00A67E9F" w:rsidP="000623C8">
      <w:pPr>
        <w:pStyle w:val="ListParagraph"/>
        <w:numPr>
          <w:ilvl w:val="0"/>
          <w:numId w:val="3"/>
        </w:numPr>
        <w:spacing w:after="0"/>
        <w:jc w:val="both"/>
        <w:rPr>
          <w:bCs/>
        </w:rPr>
      </w:pPr>
      <w:r w:rsidRPr="00C45464">
        <w:rPr>
          <w:bCs/>
        </w:rPr>
        <w:t xml:space="preserve">Szczegóły dotyczące zajęć: </w:t>
      </w:r>
      <w:r>
        <w:rPr>
          <w:bCs/>
        </w:rPr>
        <w:t>z</w:t>
      </w:r>
      <w:r w:rsidRPr="00613D04">
        <w:t xml:space="preserve">ajęcia z matematyki w Liceum. Zajęcia będą prowadzone metodą innowacyjną w oparciu o wykorzystanie nowych, multimedialnych narzędzi oraz zajęć warsztatowych przez pokazanie zastosowania matematyki w życiu prywatnym i zawodowym (np. jak mądrze wybierać kredyty, liczyć możliwości zysku z inwestycji, oceniać wartość pieniądza itp.). Warsztaty zakończą się projektem, dotyczącym jednego z omawianych tematów, opracowanym przez grupy. Efektem prac dla grupy w roku szkolnym będą: min. 2 projekty na grupę. Zajęcia będą trwały w sumie </w:t>
      </w:r>
      <w:r>
        <w:t>50</w:t>
      </w:r>
      <w:r w:rsidRPr="00613D04">
        <w:t xml:space="preserve"> godzin lekcyjnych (1 grupa po 50 godzin w roku szkolnym).</w:t>
      </w:r>
    </w:p>
    <w:p w:rsidR="00A67E9F" w:rsidRPr="00597131" w:rsidRDefault="00A67E9F" w:rsidP="00597131">
      <w:pPr>
        <w:pStyle w:val="ListParagraph"/>
        <w:numPr>
          <w:ilvl w:val="0"/>
          <w:numId w:val="3"/>
        </w:numPr>
        <w:spacing w:after="0"/>
        <w:jc w:val="both"/>
        <w:rPr>
          <w:bCs/>
        </w:rPr>
      </w:pPr>
      <w:r w:rsidRPr="00597131">
        <w:rPr>
          <w:bCs/>
        </w:rPr>
        <w:t xml:space="preserve">Wykonawca w terminie 7 dni od zawarcia umowy zobowiązany jest przeprowadzić pełną rekrutację uczestników. </w:t>
      </w:r>
    </w:p>
    <w:p w:rsidR="00A67E9F" w:rsidRPr="00597131" w:rsidRDefault="00A67E9F" w:rsidP="00597131">
      <w:pPr>
        <w:pStyle w:val="ListParagraph"/>
        <w:numPr>
          <w:ilvl w:val="0"/>
          <w:numId w:val="3"/>
        </w:numPr>
        <w:spacing w:after="0"/>
        <w:jc w:val="both"/>
        <w:rPr>
          <w:bCs/>
        </w:rPr>
      </w:pPr>
      <w:r w:rsidRPr="00597131">
        <w:rPr>
          <w:bCs/>
        </w:rPr>
        <w:t>Wykonawca będzie zobowiązany do prowadzenia odrębnej dokumentacji (harmonogramy zajęć, programy i rozkłady zajęć, dzienniki, sprawozdania: rozliczenie godzin i listy obecności). Powyższe dokumenty są elementem wykonywanej usługi i braki lub opóźnienia w jej przekazywaniu skutkują wstrzymaniem wynagrodzenia. Efekty pracy grup dydaktycznych (produkty) będą mierzone raz w miesiącu na podstawie dzienników, harmonogramu, list obecności, ankiet oraz testów.</w:t>
      </w:r>
    </w:p>
    <w:p w:rsidR="00A67E9F" w:rsidRPr="00597131" w:rsidRDefault="00A67E9F" w:rsidP="00597131">
      <w:pPr>
        <w:pStyle w:val="ListParagraph"/>
        <w:numPr>
          <w:ilvl w:val="0"/>
          <w:numId w:val="3"/>
        </w:numPr>
        <w:spacing w:after="0"/>
        <w:jc w:val="both"/>
        <w:rPr>
          <w:bCs/>
        </w:rPr>
      </w:pPr>
      <w:r w:rsidRPr="00597131">
        <w:rPr>
          <w:bCs/>
        </w:rPr>
        <w:t xml:space="preserve">Wymagania mogą ulec zmianie ze względu na zmiany w projekcie lub dokumentach programowych. </w:t>
      </w:r>
    </w:p>
    <w:p w:rsidR="00A67E9F" w:rsidRPr="00932AD6" w:rsidRDefault="00A67E9F" w:rsidP="009B1818">
      <w:pPr>
        <w:pStyle w:val="ListParagraph"/>
        <w:numPr>
          <w:ilvl w:val="0"/>
          <w:numId w:val="3"/>
        </w:numPr>
        <w:spacing w:after="0"/>
        <w:jc w:val="both"/>
        <w:rPr>
          <w:bCs/>
        </w:rPr>
      </w:pPr>
      <w:r w:rsidRPr="00932AD6">
        <w:rPr>
          <w:bCs/>
        </w:rPr>
        <w:t xml:space="preserve">Wymagania. </w:t>
      </w:r>
    </w:p>
    <w:p w:rsidR="00A67E9F" w:rsidRDefault="00A67E9F" w:rsidP="001C40A0">
      <w:pPr>
        <w:numPr>
          <w:ilvl w:val="0"/>
          <w:numId w:val="14"/>
        </w:numPr>
        <w:suppressAutoHyphens/>
        <w:spacing w:after="0"/>
        <w:jc w:val="both"/>
      </w:pPr>
      <w:r w:rsidRPr="00F04C60">
        <w:t xml:space="preserve">W postępowaniu mogą brać udział Wykonawcy, którzy spełniają </w:t>
      </w:r>
      <w:r>
        <w:t>następujące warunki:</w:t>
      </w:r>
    </w:p>
    <w:p w:rsidR="00A67E9F" w:rsidRPr="00F04C60" w:rsidRDefault="00A67E9F" w:rsidP="001C40A0">
      <w:pPr>
        <w:numPr>
          <w:ilvl w:val="1"/>
          <w:numId w:val="15"/>
        </w:numPr>
        <w:suppressAutoHyphens/>
        <w:spacing w:after="0"/>
        <w:jc w:val="both"/>
      </w:pPr>
      <w:r w:rsidRPr="00F04C60">
        <w:t>posiadają uprawnienia do wykonywania określonej działalności lub czynności, jeżeli przepisy prawa nakładają obowiązek ich posiadania,</w:t>
      </w:r>
    </w:p>
    <w:p w:rsidR="00A67E9F" w:rsidRPr="00F04C60" w:rsidRDefault="00A67E9F" w:rsidP="001C40A0">
      <w:pPr>
        <w:numPr>
          <w:ilvl w:val="1"/>
          <w:numId w:val="15"/>
        </w:numPr>
        <w:suppressAutoHyphens/>
        <w:spacing w:after="0"/>
        <w:jc w:val="both"/>
      </w:pPr>
      <w:r w:rsidRPr="00F04C60">
        <w:t>posiadają wiedzę i doświadczenie.</w:t>
      </w:r>
    </w:p>
    <w:p w:rsidR="00A67E9F" w:rsidRPr="00F04C60" w:rsidRDefault="00A67E9F" w:rsidP="001C40A0">
      <w:pPr>
        <w:numPr>
          <w:ilvl w:val="1"/>
          <w:numId w:val="15"/>
        </w:numPr>
        <w:suppressAutoHyphens/>
        <w:spacing w:after="0"/>
        <w:jc w:val="both"/>
      </w:pPr>
      <w:r w:rsidRPr="00F04C60">
        <w:t>dysponują odpowiednim potencjałem technicznym oraz osobami zdolnymi do wykonania zamówienia.</w:t>
      </w:r>
    </w:p>
    <w:p w:rsidR="00A67E9F" w:rsidRDefault="00A67E9F" w:rsidP="001C40A0">
      <w:pPr>
        <w:numPr>
          <w:ilvl w:val="1"/>
          <w:numId w:val="15"/>
        </w:numPr>
        <w:suppressAutoHyphens/>
        <w:spacing w:after="0"/>
        <w:jc w:val="both"/>
      </w:pPr>
      <w:r w:rsidRPr="00F04C60">
        <w:t xml:space="preserve">znajdują się w sytuacji ekonomicznej i finansowej zapewniającej wykonanie zamówienia. </w:t>
      </w:r>
    </w:p>
    <w:p w:rsidR="00A67E9F" w:rsidRPr="00597131" w:rsidRDefault="00A67E9F" w:rsidP="00597131">
      <w:pPr>
        <w:numPr>
          <w:ilvl w:val="0"/>
          <w:numId w:val="14"/>
        </w:numPr>
        <w:suppressAutoHyphens/>
        <w:spacing w:after="0"/>
        <w:jc w:val="both"/>
      </w:pPr>
      <w:r w:rsidRPr="00597131">
        <w:t>wymagane dokumenty przy składaniu oferty:</w:t>
      </w:r>
    </w:p>
    <w:p w:rsidR="00A67E9F" w:rsidRPr="00597131" w:rsidRDefault="00A67E9F" w:rsidP="00597131">
      <w:pPr>
        <w:numPr>
          <w:ilvl w:val="1"/>
          <w:numId w:val="18"/>
        </w:numPr>
        <w:suppressAutoHyphens/>
        <w:spacing w:after="0"/>
        <w:jc w:val="both"/>
      </w:pPr>
      <w:r w:rsidRPr="00597131">
        <w:t>wypełniony formularz ofertowy (załącznik nr 1),</w:t>
      </w:r>
    </w:p>
    <w:p w:rsidR="00A67E9F" w:rsidRPr="00597131" w:rsidRDefault="00A67E9F" w:rsidP="00597131">
      <w:pPr>
        <w:numPr>
          <w:ilvl w:val="1"/>
          <w:numId w:val="18"/>
        </w:numPr>
        <w:suppressAutoHyphens/>
        <w:spacing w:after="0"/>
        <w:jc w:val="both"/>
      </w:pPr>
      <w:r w:rsidRPr="00597131">
        <w:t>dokumenty potwierdzające wykształcenie wyższe</w:t>
      </w:r>
      <w:r>
        <w:t xml:space="preserve"> z przygotowaniem pedagogicznym</w:t>
      </w:r>
      <w:r w:rsidRPr="00597131">
        <w:t>,</w:t>
      </w:r>
    </w:p>
    <w:p w:rsidR="00A67E9F" w:rsidRPr="00597131" w:rsidRDefault="00A67E9F" w:rsidP="00597131">
      <w:pPr>
        <w:numPr>
          <w:ilvl w:val="1"/>
          <w:numId w:val="18"/>
        </w:numPr>
        <w:suppressAutoHyphens/>
        <w:spacing w:after="0"/>
        <w:jc w:val="both"/>
      </w:pPr>
      <w:r w:rsidRPr="00597131">
        <w:t xml:space="preserve">dokumenty potwierdzające stopień awansu zawodowego nauczyciela </w:t>
      </w:r>
      <w:r>
        <w:t>mianowanego</w:t>
      </w:r>
      <w:r w:rsidRPr="00597131">
        <w:t xml:space="preserve">, </w:t>
      </w:r>
    </w:p>
    <w:p w:rsidR="00A67E9F" w:rsidRPr="00597131" w:rsidRDefault="00A67E9F" w:rsidP="00597131">
      <w:pPr>
        <w:numPr>
          <w:ilvl w:val="1"/>
          <w:numId w:val="18"/>
        </w:numPr>
        <w:suppressAutoHyphens/>
        <w:spacing w:after="0"/>
        <w:jc w:val="both"/>
      </w:pPr>
      <w:r w:rsidRPr="00597131">
        <w:t>dokumenty potwierdzające kwalifikacje zgodnie z rozporządzeniem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(Dz. U. z 2009 r. Nr 50, poz. 400 z późniejszymi zmianami),</w:t>
      </w:r>
    </w:p>
    <w:p w:rsidR="00A67E9F" w:rsidRPr="00597131" w:rsidRDefault="00A67E9F" w:rsidP="00597131">
      <w:pPr>
        <w:numPr>
          <w:ilvl w:val="1"/>
          <w:numId w:val="18"/>
        </w:numPr>
        <w:suppressAutoHyphens/>
        <w:spacing w:after="0"/>
        <w:jc w:val="both"/>
      </w:pPr>
      <w:r w:rsidRPr="00597131">
        <w:t>życiorys osoby, która będzie prowadziła zajęcia w ramach części na którą/które Wykonawca składa ofertę.</w:t>
      </w:r>
    </w:p>
    <w:p w:rsidR="00A67E9F" w:rsidRPr="001A1FD0" w:rsidRDefault="00A67E9F" w:rsidP="00597131">
      <w:pPr>
        <w:numPr>
          <w:ilvl w:val="0"/>
          <w:numId w:val="14"/>
        </w:numPr>
        <w:suppressAutoHyphens/>
        <w:spacing w:after="0"/>
        <w:jc w:val="both"/>
      </w:pPr>
      <w:r w:rsidRPr="001A1FD0">
        <w:t xml:space="preserve">Zamawiający rozpatrzy tylko kompletne oferty tzn. wypełniony formularz ofertowy wraz ze wszystkimi wymaganymi dokumentami wymienionymi </w:t>
      </w:r>
      <w:r>
        <w:t>powyżej</w:t>
      </w:r>
      <w:r w:rsidRPr="001A1FD0">
        <w:t>. Niezłożenie wszystkich dokumentów powoduje odrzucenie oferty przez Zamawiającego bez jej badania.</w:t>
      </w:r>
    </w:p>
    <w:p w:rsidR="00A67E9F" w:rsidRPr="001A1FD0" w:rsidRDefault="00A67E9F" w:rsidP="00597131">
      <w:pPr>
        <w:numPr>
          <w:ilvl w:val="0"/>
          <w:numId w:val="14"/>
        </w:numPr>
        <w:suppressAutoHyphens/>
        <w:spacing w:after="0"/>
        <w:jc w:val="both"/>
      </w:pPr>
      <w:r w:rsidRPr="001A1FD0">
        <w:t>Jeżeli Zamawiający na podstawie złożonej przez wykonawcę oferty lub załączonych dokumentów poweźmie wątpliwości co do rzetelności, kwalifikacji lub możliwości realizacji zadania przez wyznaczone przez niego osoby, zwróci się do wykonawcy o wyjaśnienie. Jeżeli wykonawca nie odpowie lub jego wyjaśnienia będą niewystarczające, to zamawiający odrzuci ofertę takiego wykonawcy.</w:t>
      </w:r>
    </w:p>
    <w:p w:rsidR="00A67E9F" w:rsidRDefault="00A67E9F" w:rsidP="00597131">
      <w:pPr>
        <w:numPr>
          <w:ilvl w:val="0"/>
          <w:numId w:val="14"/>
        </w:numPr>
        <w:suppressAutoHyphens/>
        <w:spacing w:after="0"/>
        <w:jc w:val="both"/>
      </w:pPr>
      <w:r>
        <w:t xml:space="preserve">nie </w:t>
      </w:r>
      <w:r w:rsidRPr="00597131">
        <w:t>dopuszcza się</w:t>
      </w:r>
      <w:r>
        <w:t xml:space="preserve"> składanie ofert częściowych i wariantowych,</w:t>
      </w:r>
    </w:p>
    <w:p w:rsidR="00A67E9F" w:rsidRPr="00597131" w:rsidRDefault="00A67E9F" w:rsidP="00DE6A16">
      <w:pPr>
        <w:numPr>
          <w:ilvl w:val="0"/>
          <w:numId w:val="14"/>
        </w:numPr>
        <w:suppressAutoHyphens/>
        <w:spacing w:after="0"/>
        <w:jc w:val="both"/>
      </w:pPr>
      <w:r w:rsidRPr="00597131">
        <w:t xml:space="preserve">kod CPV: </w:t>
      </w:r>
      <w:r w:rsidRPr="00DE6A16">
        <w:t>80200000-6 Usługi szkolnictwa średniego.</w:t>
      </w:r>
    </w:p>
    <w:p w:rsidR="00A67E9F" w:rsidRPr="00932AD6" w:rsidRDefault="00A67E9F" w:rsidP="009B1818">
      <w:pPr>
        <w:pStyle w:val="ListParagraph"/>
        <w:numPr>
          <w:ilvl w:val="0"/>
          <w:numId w:val="3"/>
        </w:numPr>
        <w:spacing w:after="0"/>
        <w:jc w:val="both"/>
        <w:rPr>
          <w:bCs/>
        </w:rPr>
      </w:pPr>
      <w:r w:rsidRPr="00932AD6">
        <w:rPr>
          <w:bCs/>
        </w:rPr>
        <w:t xml:space="preserve">Wykluczenia. </w:t>
      </w:r>
    </w:p>
    <w:p w:rsidR="00A67E9F" w:rsidRPr="00932AD6" w:rsidRDefault="00A67E9F" w:rsidP="001C40A0">
      <w:pPr>
        <w:spacing w:after="0"/>
        <w:ind w:left="360"/>
        <w:jc w:val="both"/>
        <w:rPr>
          <w:bCs/>
        </w:rPr>
      </w:pPr>
      <w:r w:rsidRPr="00932AD6">
        <w:rPr>
          <w:bCs/>
        </w:rPr>
        <w:t>W postępowaniu nie mogą wziąć udziału podmioty powiązane kapitałowo lub osobowo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A67E9F" w:rsidRPr="00425D96" w:rsidRDefault="00A67E9F" w:rsidP="001C40A0">
      <w:pPr>
        <w:pStyle w:val="ListParagraph"/>
        <w:numPr>
          <w:ilvl w:val="0"/>
          <w:numId w:val="4"/>
        </w:numPr>
        <w:spacing w:after="0"/>
        <w:jc w:val="both"/>
        <w:rPr>
          <w:bCs/>
        </w:rPr>
      </w:pPr>
      <w:r w:rsidRPr="00425D96">
        <w:rPr>
          <w:bCs/>
        </w:rPr>
        <w:t>uczestniczeniu w spółce jako wspólnik spółki cywilnej lub spółki osobowej;</w:t>
      </w:r>
    </w:p>
    <w:p w:rsidR="00A67E9F" w:rsidRPr="00425D96" w:rsidRDefault="00A67E9F" w:rsidP="009B1818">
      <w:pPr>
        <w:pStyle w:val="ListParagraph"/>
        <w:numPr>
          <w:ilvl w:val="0"/>
          <w:numId w:val="4"/>
        </w:numPr>
        <w:jc w:val="both"/>
        <w:rPr>
          <w:bCs/>
        </w:rPr>
      </w:pPr>
      <w:r w:rsidRPr="00425D96">
        <w:rPr>
          <w:bCs/>
        </w:rPr>
        <w:t>posiadaniu co najmniej 10 % udziałów lub akcji;</w:t>
      </w:r>
    </w:p>
    <w:p w:rsidR="00A67E9F" w:rsidRPr="00425D96" w:rsidRDefault="00A67E9F" w:rsidP="009B1818">
      <w:pPr>
        <w:pStyle w:val="ListParagraph"/>
        <w:numPr>
          <w:ilvl w:val="0"/>
          <w:numId w:val="4"/>
        </w:numPr>
        <w:jc w:val="both"/>
        <w:rPr>
          <w:bCs/>
        </w:rPr>
      </w:pPr>
      <w:r w:rsidRPr="00425D96">
        <w:rPr>
          <w:bCs/>
        </w:rPr>
        <w:t>pełnieniu funkcji członka organu nadzorczego lub zarządzającego, prokurenta, pełnomocnika;</w:t>
      </w:r>
    </w:p>
    <w:p w:rsidR="00A67E9F" w:rsidRDefault="00A67E9F" w:rsidP="009B1818">
      <w:pPr>
        <w:pStyle w:val="ListParagraph"/>
        <w:numPr>
          <w:ilvl w:val="0"/>
          <w:numId w:val="4"/>
        </w:numPr>
        <w:jc w:val="both"/>
        <w:rPr>
          <w:bCs/>
        </w:rPr>
      </w:pPr>
      <w:r w:rsidRPr="00425D96">
        <w:rPr>
          <w:bCs/>
        </w:rPr>
        <w:t>pozostawaniu w związku małżeńskim, w stosunku pokrewieństwa lub powinowactwa w linii prostej, pokrewieństwa lub powinowactwa w linii bocznej do drugiego stopnia lub w stosunku przysposobienia, opieki lub kurateli.</w:t>
      </w:r>
    </w:p>
    <w:p w:rsidR="00A67E9F" w:rsidRDefault="00A67E9F" w:rsidP="00B92506">
      <w:pPr>
        <w:spacing w:after="0"/>
        <w:jc w:val="both"/>
        <w:rPr>
          <w:b/>
          <w:bCs/>
        </w:rPr>
      </w:pPr>
    </w:p>
    <w:p w:rsidR="00A67E9F" w:rsidRPr="00425D96" w:rsidRDefault="00A67E9F" w:rsidP="00B92506">
      <w:pPr>
        <w:spacing w:after="0"/>
        <w:jc w:val="both"/>
      </w:pPr>
      <w:r w:rsidRPr="00425D96">
        <w:rPr>
          <w:b/>
          <w:bCs/>
        </w:rPr>
        <w:t xml:space="preserve">III. Kryteria wyboru oferty: </w:t>
      </w:r>
      <w:r w:rsidRPr="00425D96">
        <w:t>100% cena obejmuj</w:t>
      </w:r>
      <w:r>
        <w:t>ąca wszystkie koszty związane z realizacją zamówienia</w:t>
      </w:r>
      <w:r w:rsidRPr="00425D96">
        <w:t xml:space="preserve">. </w:t>
      </w:r>
      <w:r>
        <w:t xml:space="preserve">Kwota ta zawiera w sobie także podatki i </w:t>
      </w:r>
      <w:r w:rsidRPr="00BA7DF3">
        <w:t xml:space="preserve">wszelkie pochodne naliczone zgodnie z obowiązującymi przepisami jak dla umów zlecenie (podatek dochodowy, składki ZUS obowiązkowe dla </w:t>
      </w:r>
      <w:r>
        <w:t>Zleceniodawcy jak i Zleceniobiorcy</w:t>
      </w:r>
      <w:r w:rsidRPr="00BA7DF3">
        <w:t>)</w:t>
      </w:r>
      <w:r>
        <w:t xml:space="preserve"> a dla osób prowadzących działalność gospodarczą także VAT. </w:t>
      </w:r>
      <w:r w:rsidRPr="00425D96">
        <w:t xml:space="preserve">Jeżeli dwie lub więcej ofert uzyskają najwyższą ocenę, to </w:t>
      </w:r>
      <w:r>
        <w:t xml:space="preserve">zaproponowane zostanie wspólne prowadzenie zajęć. Jeżeli oferenci się nie zgodzą, to </w:t>
      </w:r>
      <w:r w:rsidRPr="00425D96">
        <w:t xml:space="preserve">zostaną poproszeni o dodatkowe oferty i spośród nich zostanie wybrany </w:t>
      </w:r>
      <w:r>
        <w:t>Wykonawca</w:t>
      </w:r>
      <w:r w:rsidRPr="00425D96">
        <w:t>. Jeżeli cena najkorzystniejszej oferty przewyższa kwotę, którą zamawiający zamierza przeznaczyć na sfinansowanie zamówienia, to zamawiający może nie skorzystać z oferty</w:t>
      </w:r>
      <w:r>
        <w:t xml:space="preserve"> lub</w:t>
      </w:r>
      <w:r w:rsidRPr="00425D96">
        <w:t xml:space="preserve"> wyłączyć niektóre pozycje. Zamawiającemu zależy, aby wykonawca przedstawił w swojej ofercie jak najniższą cenę.</w:t>
      </w:r>
    </w:p>
    <w:p w:rsidR="00A67E9F" w:rsidRPr="00425D96" w:rsidRDefault="00A67E9F" w:rsidP="009B1818">
      <w:pPr>
        <w:jc w:val="both"/>
      </w:pPr>
      <w:r w:rsidRPr="00425D96">
        <w:t>Liczba punktów będzie liczona według poniższego wzoru:</w:t>
      </w:r>
    </w:p>
    <w:p w:rsidR="00A67E9F" w:rsidRPr="00425D96" w:rsidRDefault="00A67E9F" w:rsidP="009B1818">
      <w:pPr>
        <w:spacing w:line="360" w:lineRule="auto"/>
        <w:ind w:left="360"/>
        <w:jc w:val="center"/>
      </w:pPr>
      <w:r w:rsidRPr="00425D96">
        <w:t xml:space="preserve"> </w:t>
      </w:r>
      <w:r w:rsidRPr="00425D96">
        <w:rPr>
          <w:position w:val="-24"/>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0.75pt" o:ole="">
            <v:imagedata r:id="rId8" o:title=""/>
          </v:shape>
          <o:OLEObject Type="Embed" ProgID="Equation.3" ShapeID="_x0000_i1025" DrawAspect="Content" ObjectID="_1486286899" r:id="rId9"/>
        </w:object>
      </w:r>
      <w:r w:rsidRPr="00425D96">
        <w:t xml:space="preserve"> · 100% · 100, </w:t>
      </w:r>
    </w:p>
    <w:p w:rsidR="00A67E9F" w:rsidRPr="00425D96" w:rsidRDefault="00A67E9F" w:rsidP="009B1818">
      <w:pPr>
        <w:spacing w:line="360" w:lineRule="auto"/>
        <w:ind w:left="1260"/>
      </w:pPr>
      <w:r w:rsidRPr="00425D96">
        <w:t xml:space="preserve">n - najniższa zaoferowana cena z ofert, </w:t>
      </w:r>
    </w:p>
    <w:p w:rsidR="00A67E9F" w:rsidRPr="00425D96" w:rsidRDefault="00A67E9F" w:rsidP="009B1818">
      <w:pPr>
        <w:spacing w:line="360" w:lineRule="auto"/>
        <w:ind w:left="1260"/>
      </w:pPr>
      <w:r w:rsidRPr="00425D96">
        <w:t>w - cena badanej oferty,</w:t>
      </w:r>
    </w:p>
    <w:p w:rsidR="00A67E9F" w:rsidRDefault="00A67E9F" w:rsidP="009B1818">
      <w:pPr>
        <w:spacing w:line="360" w:lineRule="auto"/>
        <w:ind w:left="1260"/>
      </w:pPr>
      <w:r w:rsidRPr="00425D96">
        <w:t xml:space="preserve">100% - waga kryterium. </w:t>
      </w:r>
    </w:p>
    <w:p w:rsidR="00A67E9F" w:rsidRDefault="00A67E9F" w:rsidP="009B1818">
      <w:pPr>
        <w:spacing w:line="360" w:lineRule="auto"/>
        <w:ind w:left="1260"/>
      </w:pPr>
      <w:r w:rsidRPr="00425D96">
        <w:t>Zamawiający zastosuje zaokrąglenia wyników do dwóch miejsc po przecinku</w:t>
      </w:r>
    </w:p>
    <w:p w:rsidR="00A67E9F" w:rsidRPr="00B92506" w:rsidRDefault="00A67E9F" w:rsidP="00B92506">
      <w:pPr>
        <w:spacing w:after="0"/>
        <w:jc w:val="both"/>
        <w:rPr>
          <w:b/>
          <w:bCs/>
        </w:rPr>
      </w:pPr>
    </w:p>
    <w:p w:rsidR="00A67E9F" w:rsidRDefault="00A67E9F" w:rsidP="00E354FC">
      <w:pPr>
        <w:jc w:val="both"/>
        <w:rPr>
          <w:bCs/>
        </w:rPr>
      </w:pPr>
      <w:r w:rsidRPr="00973757">
        <w:rPr>
          <w:b/>
          <w:bCs/>
        </w:rPr>
        <w:t>IV. Termin i miejsce składania ofert:</w:t>
      </w:r>
      <w:r w:rsidRPr="00973757">
        <w:rPr>
          <w:bCs/>
        </w:rPr>
        <w:t xml:space="preserve"> </w:t>
      </w:r>
    </w:p>
    <w:p w:rsidR="00A67E9F" w:rsidRPr="0009131C" w:rsidRDefault="00A67E9F" w:rsidP="0009131C">
      <w:pPr>
        <w:jc w:val="both"/>
      </w:pPr>
      <w:r w:rsidRPr="0009131C">
        <w:t xml:space="preserve">Oferty </w:t>
      </w:r>
      <w:r>
        <w:t xml:space="preserve">wraz załącznikami </w:t>
      </w:r>
      <w:r w:rsidRPr="0009131C">
        <w:t>należy składać w siedzibie Zamawiającego - Starostwie Powiatowego w Nidzicy ul. Traugutta 23, 13-100 Nidzica, w pokoju 33 do dnia</w:t>
      </w:r>
      <w:r>
        <w:t xml:space="preserve">  06.03.2015  roku, do godz. 10.00 </w:t>
      </w:r>
      <w:r>
        <w:rPr>
          <w:bCs/>
        </w:rPr>
        <w:t>za pośrednictwem:</w:t>
      </w:r>
    </w:p>
    <w:p w:rsidR="00A67E9F" w:rsidRPr="004F7858" w:rsidRDefault="00A67E9F" w:rsidP="009B1818">
      <w:pPr>
        <w:pStyle w:val="ListParagraph"/>
        <w:numPr>
          <w:ilvl w:val="0"/>
          <w:numId w:val="5"/>
        </w:numPr>
        <w:jc w:val="both"/>
        <w:rPr>
          <w:bCs/>
        </w:rPr>
      </w:pPr>
      <w:r w:rsidRPr="004F7858">
        <w:rPr>
          <w:bCs/>
        </w:rPr>
        <w:t>poczty elektronicznej (</w:t>
      </w:r>
      <w:hyperlink r:id="rId10" w:history="1">
        <w:r w:rsidRPr="00255BC0">
          <w:rPr>
            <w:rStyle w:val="Hyperlink"/>
          </w:rPr>
          <w:t>sekretariat@powiatnidzicki.pl</w:t>
        </w:r>
      </w:hyperlink>
      <w:r w:rsidRPr="004F7858">
        <w:rPr>
          <w:bCs/>
        </w:rPr>
        <w:t>)</w:t>
      </w:r>
    </w:p>
    <w:p w:rsidR="00A67E9F" w:rsidRPr="0009131C" w:rsidRDefault="00A67E9F" w:rsidP="0009131C">
      <w:pPr>
        <w:pStyle w:val="ListParagraph"/>
        <w:numPr>
          <w:ilvl w:val="0"/>
          <w:numId w:val="5"/>
        </w:numPr>
        <w:jc w:val="both"/>
        <w:rPr>
          <w:bCs/>
        </w:rPr>
      </w:pPr>
      <w:r w:rsidRPr="004F7858">
        <w:rPr>
          <w:bCs/>
        </w:rPr>
        <w:t xml:space="preserve">faksem na nr </w:t>
      </w:r>
      <w:r w:rsidRPr="0009131C">
        <w:rPr>
          <w:bCs/>
        </w:rPr>
        <w:t>faks  89 625</w:t>
      </w:r>
      <w:r>
        <w:rPr>
          <w:bCs/>
        </w:rPr>
        <w:t xml:space="preserve"> </w:t>
      </w:r>
      <w:r w:rsidRPr="0009131C">
        <w:rPr>
          <w:bCs/>
        </w:rPr>
        <w:t>32</w:t>
      </w:r>
      <w:r>
        <w:rPr>
          <w:bCs/>
        </w:rPr>
        <w:t xml:space="preserve"> 79</w:t>
      </w:r>
      <w:r w:rsidRPr="004F7858">
        <w:rPr>
          <w:bCs/>
        </w:rPr>
        <w:t>,</w:t>
      </w:r>
    </w:p>
    <w:p w:rsidR="00A67E9F" w:rsidRPr="004F7858" w:rsidRDefault="00A67E9F" w:rsidP="009B1818">
      <w:pPr>
        <w:pStyle w:val="ListParagraph"/>
        <w:numPr>
          <w:ilvl w:val="0"/>
          <w:numId w:val="5"/>
        </w:numPr>
        <w:jc w:val="both"/>
        <w:rPr>
          <w:bCs/>
        </w:rPr>
      </w:pPr>
      <w:r w:rsidRPr="004F7858">
        <w:rPr>
          <w:bCs/>
        </w:rPr>
        <w:t xml:space="preserve">poczty, kurierem lub też dostarczona osobiście na </w:t>
      </w:r>
      <w:r>
        <w:rPr>
          <w:bCs/>
        </w:rPr>
        <w:t>powyższy</w:t>
      </w:r>
      <w:r w:rsidRPr="004F7858">
        <w:rPr>
          <w:bCs/>
        </w:rPr>
        <w:t xml:space="preserve"> adres.</w:t>
      </w:r>
    </w:p>
    <w:p w:rsidR="00A67E9F" w:rsidRPr="00B92506" w:rsidRDefault="00A67E9F" w:rsidP="00B92506">
      <w:pPr>
        <w:spacing w:after="0"/>
        <w:jc w:val="both"/>
        <w:rPr>
          <w:b/>
          <w:bCs/>
        </w:rPr>
      </w:pPr>
    </w:p>
    <w:p w:rsidR="00A67E9F" w:rsidRDefault="00A67E9F" w:rsidP="001C40A0">
      <w:pPr>
        <w:spacing w:after="0"/>
        <w:jc w:val="both"/>
        <w:rPr>
          <w:bCs/>
        </w:rPr>
      </w:pPr>
      <w:r w:rsidRPr="00973757">
        <w:rPr>
          <w:b/>
          <w:bCs/>
        </w:rPr>
        <w:t xml:space="preserve">V. </w:t>
      </w:r>
      <w:r>
        <w:rPr>
          <w:b/>
          <w:bCs/>
        </w:rPr>
        <w:t>Sposób porozumiewania się z Zamawiającym</w:t>
      </w:r>
      <w:r w:rsidRPr="00973757">
        <w:rPr>
          <w:b/>
          <w:bCs/>
        </w:rPr>
        <w:t>:</w:t>
      </w:r>
      <w:r w:rsidRPr="00973757">
        <w:rPr>
          <w:bCs/>
        </w:rPr>
        <w:t xml:space="preserve"> </w:t>
      </w:r>
      <w:r>
        <w:rPr>
          <w:bCs/>
        </w:rPr>
        <w:t>Zamawiający dopuszcza kontakty z Wykonawcami  za pośrednictwem:</w:t>
      </w:r>
    </w:p>
    <w:p w:rsidR="00A67E9F" w:rsidRPr="004F7858" w:rsidRDefault="00A67E9F" w:rsidP="0009131C">
      <w:pPr>
        <w:pStyle w:val="ListParagraph"/>
        <w:numPr>
          <w:ilvl w:val="0"/>
          <w:numId w:val="24"/>
        </w:numPr>
        <w:jc w:val="both"/>
        <w:rPr>
          <w:bCs/>
        </w:rPr>
      </w:pPr>
      <w:r w:rsidRPr="004F7858">
        <w:rPr>
          <w:bCs/>
        </w:rPr>
        <w:t>poczty elektronicznej (</w:t>
      </w:r>
      <w:hyperlink r:id="rId11" w:history="1">
        <w:r w:rsidRPr="00255BC0">
          <w:rPr>
            <w:rStyle w:val="Hyperlink"/>
          </w:rPr>
          <w:t>sekretariat@powiatnidzicki.pl</w:t>
        </w:r>
      </w:hyperlink>
      <w:r w:rsidRPr="004F7858">
        <w:rPr>
          <w:bCs/>
        </w:rPr>
        <w:t>)</w:t>
      </w:r>
    </w:p>
    <w:p w:rsidR="00A67E9F" w:rsidRPr="0009131C" w:rsidRDefault="00A67E9F" w:rsidP="0009131C">
      <w:pPr>
        <w:pStyle w:val="ListParagraph"/>
        <w:numPr>
          <w:ilvl w:val="0"/>
          <w:numId w:val="24"/>
        </w:numPr>
        <w:jc w:val="both"/>
        <w:rPr>
          <w:bCs/>
        </w:rPr>
      </w:pPr>
      <w:r w:rsidRPr="004F7858">
        <w:rPr>
          <w:bCs/>
        </w:rPr>
        <w:t xml:space="preserve">faksem na nr </w:t>
      </w:r>
      <w:r w:rsidRPr="0009131C">
        <w:rPr>
          <w:bCs/>
        </w:rPr>
        <w:t>faks  89 625</w:t>
      </w:r>
      <w:r>
        <w:rPr>
          <w:bCs/>
        </w:rPr>
        <w:t xml:space="preserve"> </w:t>
      </w:r>
      <w:r w:rsidRPr="0009131C">
        <w:rPr>
          <w:bCs/>
        </w:rPr>
        <w:t>32</w:t>
      </w:r>
      <w:r>
        <w:rPr>
          <w:bCs/>
        </w:rPr>
        <w:t xml:space="preserve"> 79</w:t>
      </w:r>
      <w:r w:rsidRPr="004F7858">
        <w:rPr>
          <w:bCs/>
        </w:rPr>
        <w:t>,</w:t>
      </w:r>
    </w:p>
    <w:p w:rsidR="00A67E9F" w:rsidRPr="00B92506" w:rsidRDefault="00A67E9F" w:rsidP="00B92506">
      <w:pPr>
        <w:spacing w:after="0"/>
        <w:jc w:val="both"/>
        <w:rPr>
          <w:b/>
          <w:bCs/>
        </w:rPr>
      </w:pPr>
    </w:p>
    <w:p w:rsidR="00A67E9F" w:rsidRPr="00B2538A" w:rsidRDefault="00A67E9F" w:rsidP="009B1818">
      <w:pPr>
        <w:jc w:val="both"/>
        <w:rPr>
          <w:b/>
          <w:bCs/>
        </w:rPr>
      </w:pPr>
      <w:r w:rsidRPr="00B2538A">
        <w:rPr>
          <w:b/>
          <w:bCs/>
        </w:rPr>
        <w:t>VI. Postanowienia końcowe:</w:t>
      </w:r>
    </w:p>
    <w:p w:rsidR="00A67E9F" w:rsidRPr="00B2538A" w:rsidRDefault="00A67E9F" w:rsidP="009B1818">
      <w:pPr>
        <w:pStyle w:val="ListParagraph"/>
        <w:numPr>
          <w:ilvl w:val="0"/>
          <w:numId w:val="6"/>
        </w:numPr>
        <w:jc w:val="both"/>
        <w:rPr>
          <w:bCs/>
        </w:rPr>
      </w:pPr>
      <w:r w:rsidRPr="00B2538A">
        <w:rPr>
          <w:bCs/>
        </w:rPr>
        <w:t>Do niniejszego zapytania nie mają zastosowania przepisy ustawy z dnia: 29 stycznia 2004r. Prawo Zamówień Publicznych.</w:t>
      </w:r>
    </w:p>
    <w:p w:rsidR="00A67E9F" w:rsidRPr="00B2538A" w:rsidRDefault="00A67E9F" w:rsidP="009B1818">
      <w:pPr>
        <w:pStyle w:val="ListParagraph"/>
        <w:numPr>
          <w:ilvl w:val="0"/>
          <w:numId w:val="6"/>
        </w:numPr>
        <w:jc w:val="both"/>
        <w:rPr>
          <w:bCs/>
        </w:rPr>
      </w:pPr>
      <w:r w:rsidRPr="00B2538A">
        <w:rPr>
          <w:bCs/>
        </w:rPr>
        <w:t>Zamawiający zastrzega sobie prawo do unieważnienia niniejszego postępowanie w całości lub części bez podania przyczyny.</w:t>
      </w:r>
    </w:p>
    <w:p w:rsidR="00A67E9F" w:rsidRPr="00B2538A" w:rsidRDefault="00A67E9F" w:rsidP="009B1818">
      <w:pPr>
        <w:pStyle w:val="ListParagraph"/>
        <w:numPr>
          <w:ilvl w:val="0"/>
          <w:numId w:val="6"/>
        </w:numPr>
        <w:jc w:val="both"/>
        <w:rPr>
          <w:bCs/>
        </w:rPr>
      </w:pPr>
      <w:r w:rsidRPr="00B2538A">
        <w:rPr>
          <w:bCs/>
        </w:rPr>
        <w:t>Zamawiający nie przewiduje zwrotu kosztów udziału w postępowaniu, wszelkie koszty przygotowania oferty i udziału w postępowaniu obciążają składającego ofertę.</w:t>
      </w:r>
    </w:p>
    <w:p w:rsidR="00A67E9F" w:rsidRPr="00B2538A" w:rsidRDefault="00A67E9F" w:rsidP="009B1818">
      <w:pPr>
        <w:pStyle w:val="ListParagraph"/>
        <w:numPr>
          <w:ilvl w:val="0"/>
          <w:numId w:val="6"/>
        </w:numPr>
        <w:jc w:val="both"/>
        <w:rPr>
          <w:bCs/>
        </w:rPr>
      </w:pPr>
      <w:r w:rsidRPr="00B2538A">
        <w:rPr>
          <w:bCs/>
        </w:rPr>
        <w:t>Oferty złożone po terminie nie będą rozpatrywane.</w:t>
      </w:r>
    </w:p>
    <w:p w:rsidR="00A67E9F" w:rsidRPr="00B2538A" w:rsidRDefault="00A67E9F" w:rsidP="009B1818">
      <w:pPr>
        <w:pStyle w:val="ListParagraph"/>
        <w:numPr>
          <w:ilvl w:val="0"/>
          <w:numId w:val="6"/>
        </w:numPr>
        <w:jc w:val="both"/>
        <w:rPr>
          <w:bCs/>
        </w:rPr>
      </w:pPr>
      <w:r w:rsidRPr="00B2538A">
        <w:rPr>
          <w:bCs/>
        </w:rPr>
        <w:t xml:space="preserve">Otrzymanie od Wykonawcy oferty nie powoduje żadnych zobowiązań wobec </w:t>
      </w:r>
      <w:r>
        <w:rPr>
          <w:bCs/>
        </w:rPr>
        <w:t>Zamawiającego</w:t>
      </w:r>
      <w:r w:rsidRPr="00B2538A">
        <w:rPr>
          <w:bCs/>
        </w:rPr>
        <w:t>.</w:t>
      </w:r>
    </w:p>
    <w:p w:rsidR="00A67E9F" w:rsidRPr="00B2538A" w:rsidRDefault="00A67E9F" w:rsidP="009B1818">
      <w:pPr>
        <w:pStyle w:val="ListParagraph"/>
        <w:numPr>
          <w:ilvl w:val="0"/>
          <w:numId w:val="6"/>
        </w:numPr>
        <w:jc w:val="both"/>
        <w:rPr>
          <w:bCs/>
        </w:rPr>
      </w:pPr>
      <w:r w:rsidRPr="00B2538A">
        <w:rPr>
          <w:bCs/>
        </w:rPr>
        <w:t>Zamawiający przewiduje z wybranym Wykonawcą podpisanie umowy na wykonanie zamówienia.</w:t>
      </w:r>
    </w:p>
    <w:p w:rsidR="00A67E9F" w:rsidRPr="003C18AA" w:rsidRDefault="00A67E9F" w:rsidP="009B1818">
      <w:pPr>
        <w:jc w:val="both"/>
      </w:pPr>
      <w:r w:rsidRPr="003C18AA">
        <w:t>Załączniki:</w:t>
      </w:r>
    </w:p>
    <w:p w:rsidR="00A67E9F" w:rsidRPr="003C18AA" w:rsidRDefault="00A67E9F" w:rsidP="009B1818">
      <w:pPr>
        <w:pStyle w:val="ListParagraph"/>
        <w:numPr>
          <w:ilvl w:val="0"/>
          <w:numId w:val="2"/>
        </w:numPr>
        <w:spacing w:before="240"/>
        <w:jc w:val="both"/>
      </w:pPr>
      <w:r w:rsidRPr="003C18AA">
        <w:t>Formularz ofertowy</w:t>
      </w:r>
      <w:r>
        <w:t xml:space="preserve"> wraz z opisem przedmiotu zamówienia</w:t>
      </w:r>
    </w:p>
    <w:p w:rsidR="00A67E9F" w:rsidRPr="0009131C" w:rsidRDefault="00A67E9F" w:rsidP="00015616">
      <w:pPr>
        <w:pStyle w:val="ListParagraph"/>
        <w:numPr>
          <w:ilvl w:val="0"/>
          <w:numId w:val="2"/>
        </w:numPr>
        <w:spacing w:before="240"/>
        <w:jc w:val="both"/>
        <w:rPr>
          <w:szCs w:val="24"/>
        </w:rPr>
      </w:pPr>
      <w:r w:rsidRPr="003C18AA">
        <w:t>Projekt umowy</w:t>
      </w:r>
    </w:p>
    <w:sectPr w:rsidR="00A67E9F" w:rsidRPr="0009131C" w:rsidSect="00D00062">
      <w:headerReference w:type="even" r:id="rId12"/>
      <w:headerReference w:type="default" r:id="rId13"/>
      <w:footerReference w:type="even" r:id="rId14"/>
      <w:footerReference w:type="default" r:id="rId15"/>
      <w:headerReference w:type="first" r:id="rId16"/>
      <w:footerReference w:type="first" r:id="rId17"/>
      <w:pgSz w:w="11906" w:h="16838"/>
      <w:pgMar w:top="1560" w:right="1417" w:bottom="1418" w:left="1417"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E9F" w:rsidRDefault="00A67E9F" w:rsidP="00956721">
      <w:pPr>
        <w:spacing w:after="0" w:line="240" w:lineRule="auto"/>
      </w:pPr>
      <w:r>
        <w:separator/>
      </w:r>
    </w:p>
  </w:endnote>
  <w:endnote w:type="continuationSeparator" w:id="0">
    <w:p w:rsidR="00A67E9F" w:rsidRDefault="00A67E9F" w:rsidP="00956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9F" w:rsidRDefault="00A67E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9F" w:rsidRPr="00A752AF" w:rsidRDefault="00A67E9F" w:rsidP="008B0891">
    <w:pPr>
      <w:spacing w:after="0"/>
      <w:jc w:val="center"/>
      <w:rPr>
        <w:rFonts w:ascii="Arial" w:hAnsi="Arial" w:cs="Arial"/>
        <w:sz w:val="12"/>
        <w:szCs w:val="12"/>
      </w:rPr>
    </w:pPr>
  </w:p>
  <w:p w:rsidR="00A67E9F" w:rsidRPr="008B0891" w:rsidRDefault="00A67E9F" w:rsidP="00D00062">
    <w:pPr>
      <w:spacing w:after="0"/>
      <w:jc w:val="both"/>
      <w:rPr>
        <w:rFonts w:ascii="Arial" w:hAnsi="Arial" w:cs="Arial"/>
        <w:sz w:val="18"/>
        <w:szCs w:val="18"/>
      </w:rPr>
    </w:pPr>
    <w:r w:rsidRPr="008B0891">
      <w:rPr>
        <w:rFonts w:ascii="Arial" w:hAnsi="Arial" w:cs="Arial"/>
        <w:sz w:val="18"/>
        <w:szCs w:val="18"/>
      </w:rPr>
      <w:t>Wydatek współfinansowany ze środków Unii Europejskiej w ramach Europejskiego Funduszu Społecznego</w:t>
    </w:r>
  </w:p>
  <w:p w:rsidR="00A67E9F" w:rsidRPr="008B0891" w:rsidRDefault="00A67E9F" w:rsidP="008B0891">
    <w:pPr>
      <w:jc w:val="center"/>
      <w:rPr>
        <w:rFonts w:ascii="Arial" w:hAnsi="Arial" w:cs="Arial"/>
        <w:sz w:val="12"/>
        <w:szCs w:val="12"/>
      </w:rPr>
    </w:pPr>
  </w:p>
  <w:p w:rsidR="00A67E9F" w:rsidRPr="008B0891" w:rsidRDefault="00A67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9F" w:rsidRDefault="00A67E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E9F" w:rsidRDefault="00A67E9F" w:rsidP="00956721">
      <w:pPr>
        <w:spacing w:after="0" w:line="240" w:lineRule="auto"/>
      </w:pPr>
      <w:r>
        <w:separator/>
      </w:r>
    </w:p>
  </w:footnote>
  <w:footnote w:type="continuationSeparator" w:id="0">
    <w:p w:rsidR="00A67E9F" w:rsidRDefault="00A67E9F" w:rsidP="009567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9F" w:rsidRDefault="00A67E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9F" w:rsidRDefault="00A67E9F" w:rsidP="00111578">
    <w:pPr>
      <w:pStyle w:val="Header"/>
      <w:jc w:val="center"/>
      <w:rPr>
        <w:b/>
        <w:noProof/>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KAPITAL_LUDZKI_POZ" style="position:absolute;left:0;text-align:left;margin-left:-22.1pt;margin-top:-8.5pt;width:160.5pt;height:78.75pt;z-index:251660288;visibility:visible">
          <v:imagedata r:id="rId1" o:title=""/>
        </v:shape>
      </w:pict>
    </w:r>
    <w:r>
      <w:rPr>
        <w:noProof/>
        <w:lang w:eastAsia="pl-PL"/>
      </w:rPr>
      <w:pict>
        <v:shape id="Obraz 2" o:spid="_x0000_s2050" type="#_x0000_t75" alt="UE+EFS_L-mono" style="position:absolute;left:0;text-align:left;margin-left:349.15pt;margin-top:15.05pt;width:108.95pt;height:40.5pt;z-index:251661312;visibility:visible">
          <v:imagedata r:id="rId2" o:title=""/>
        </v:shape>
      </w:pict>
    </w:r>
  </w:p>
  <w:p w:rsidR="00A67E9F" w:rsidRDefault="00A67E9F" w:rsidP="00111578">
    <w:pPr>
      <w:pStyle w:val="Header"/>
      <w:jc w:val="center"/>
      <w:rPr>
        <w:b/>
        <w:noProof/>
        <w:lang w:eastAsia="pl-PL"/>
      </w:rPr>
    </w:pPr>
  </w:p>
  <w:p w:rsidR="00A67E9F" w:rsidRPr="006A004E" w:rsidRDefault="00A67E9F" w:rsidP="00111578">
    <w:pPr>
      <w:pStyle w:val="Header"/>
      <w:jc w:val="center"/>
      <w:rPr>
        <w:b/>
      </w:rPr>
    </w:pPr>
    <w:r w:rsidRPr="006A004E">
      <w:rPr>
        <w:b/>
      </w:rPr>
      <w:t>Człowiek - najlepsza inwestycja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9F" w:rsidRDefault="00A67E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E80"/>
    <w:multiLevelType w:val="hybridMultilevel"/>
    <w:tmpl w:val="FEDE0F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ED5DB8"/>
    <w:multiLevelType w:val="multilevel"/>
    <w:tmpl w:val="658292A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
    <w:nsid w:val="08C05A54"/>
    <w:multiLevelType w:val="hybridMultilevel"/>
    <w:tmpl w:val="0CFEB592"/>
    <w:lvl w:ilvl="0" w:tplc="04150019">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9">
      <w:start w:val="1"/>
      <w:numFmt w:val="lowerLetter"/>
      <w:lvlText w:val="%3."/>
      <w:lvlJc w:val="lef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nsid w:val="0F100BDD"/>
    <w:multiLevelType w:val="hybridMultilevel"/>
    <w:tmpl w:val="7C647E68"/>
    <w:lvl w:ilvl="0" w:tplc="04150019">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
    <w:nsid w:val="14EB3F19"/>
    <w:multiLevelType w:val="hybridMultilevel"/>
    <w:tmpl w:val="C41A9F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018704C"/>
    <w:multiLevelType w:val="hybridMultilevel"/>
    <w:tmpl w:val="D1EA978A"/>
    <w:lvl w:ilvl="0" w:tplc="04150019">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
    <w:nsid w:val="20B91EE8"/>
    <w:multiLevelType w:val="hybridMultilevel"/>
    <w:tmpl w:val="E5125F9E"/>
    <w:lvl w:ilvl="0" w:tplc="0542ED4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24C37799"/>
    <w:multiLevelType w:val="hybridMultilevel"/>
    <w:tmpl w:val="D310A710"/>
    <w:lvl w:ilvl="0" w:tplc="F0F4650E">
      <w:start w:val="1"/>
      <w:numFmt w:val="decimal"/>
      <w:lvlText w:val="%1."/>
      <w:lvlJc w:val="left"/>
      <w:pPr>
        <w:ind w:left="1819" w:hanging="360"/>
      </w:pPr>
      <w:rPr>
        <w:rFonts w:cs="Times New Roman" w:hint="default"/>
      </w:rPr>
    </w:lvl>
    <w:lvl w:ilvl="1" w:tplc="04150019" w:tentative="1">
      <w:start w:val="1"/>
      <w:numFmt w:val="lowerLetter"/>
      <w:lvlText w:val="%2."/>
      <w:lvlJc w:val="left"/>
      <w:pPr>
        <w:ind w:left="2539" w:hanging="360"/>
      </w:pPr>
      <w:rPr>
        <w:rFonts w:cs="Times New Roman"/>
      </w:rPr>
    </w:lvl>
    <w:lvl w:ilvl="2" w:tplc="0415001B" w:tentative="1">
      <w:start w:val="1"/>
      <w:numFmt w:val="lowerRoman"/>
      <w:lvlText w:val="%3."/>
      <w:lvlJc w:val="right"/>
      <w:pPr>
        <w:ind w:left="3259" w:hanging="180"/>
      </w:pPr>
      <w:rPr>
        <w:rFonts w:cs="Times New Roman"/>
      </w:rPr>
    </w:lvl>
    <w:lvl w:ilvl="3" w:tplc="0415000F" w:tentative="1">
      <w:start w:val="1"/>
      <w:numFmt w:val="decimal"/>
      <w:lvlText w:val="%4."/>
      <w:lvlJc w:val="left"/>
      <w:pPr>
        <w:ind w:left="3979" w:hanging="360"/>
      </w:pPr>
      <w:rPr>
        <w:rFonts w:cs="Times New Roman"/>
      </w:rPr>
    </w:lvl>
    <w:lvl w:ilvl="4" w:tplc="04150019" w:tentative="1">
      <w:start w:val="1"/>
      <w:numFmt w:val="lowerLetter"/>
      <w:lvlText w:val="%5."/>
      <w:lvlJc w:val="left"/>
      <w:pPr>
        <w:ind w:left="4699" w:hanging="360"/>
      </w:pPr>
      <w:rPr>
        <w:rFonts w:cs="Times New Roman"/>
      </w:rPr>
    </w:lvl>
    <w:lvl w:ilvl="5" w:tplc="0415001B" w:tentative="1">
      <w:start w:val="1"/>
      <w:numFmt w:val="lowerRoman"/>
      <w:lvlText w:val="%6."/>
      <w:lvlJc w:val="right"/>
      <w:pPr>
        <w:ind w:left="5419" w:hanging="180"/>
      </w:pPr>
      <w:rPr>
        <w:rFonts w:cs="Times New Roman"/>
      </w:rPr>
    </w:lvl>
    <w:lvl w:ilvl="6" w:tplc="0415000F" w:tentative="1">
      <w:start w:val="1"/>
      <w:numFmt w:val="decimal"/>
      <w:lvlText w:val="%7."/>
      <w:lvlJc w:val="left"/>
      <w:pPr>
        <w:ind w:left="6139" w:hanging="360"/>
      </w:pPr>
      <w:rPr>
        <w:rFonts w:cs="Times New Roman"/>
      </w:rPr>
    </w:lvl>
    <w:lvl w:ilvl="7" w:tplc="04150019" w:tentative="1">
      <w:start w:val="1"/>
      <w:numFmt w:val="lowerLetter"/>
      <w:lvlText w:val="%8."/>
      <w:lvlJc w:val="left"/>
      <w:pPr>
        <w:ind w:left="6859" w:hanging="360"/>
      </w:pPr>
      <w:rPr>
        <w:rFonts w:cs="Times New Roman"/>
      </w:rPr>
    </w:lvl>
    <w:lvl w:ilvl="8" w:tplc="0415001B" w:tentative="1">
      <w:start w:val="1"/>
      <w:numFmt w:val="lowerRoman"/>
      <w:lvlText w:val="%9."/>
      <w:lvlJc w:val="right"/>
      <w:pPr>
        <w:ind w:left="7579" w:hanging="180"/>
      </w:pPr>
      <w:rPr>
        <w:rFonts w:cs="Times New Roman"/>
      </w:rPr>
    </w:lvl>
  </w:abstractNum>
  <w:abstractNum w:abstractNumId="8">
    <w:nsid w:val="2E9D02F7"/>
    <w:multiLevelType w:val="hybridMultilevel"/>
    <w:tmpl w:val="B9FEB88E"/>
    <w:lvl w:ilvl="0" w:tplc="04150019">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
    <w:nsid w:val="30F5579C"/>
    <w:multiLevelType w:val="multilevel"/>
    <w:tmpl w:val="99747562"/>
    <w:lvl w:ilvl="0">
      <w:start w:val="1"/>
      <w:numFmt w:val="decimal"/>
      <w:lvlText w:val="%1"/>
      <w:lvlJc w:val="left"/>
      <w:pPr>
        <w:ind w:left="420" w:hanging="420"/>
      </w:pPr>
      <w:rPr>
        <w:rFonts w:cs="Times New Roman" w:hint="default"/>
      </w:rPr>
    </w:lvl>
    <w:lvl w:ilvl="1">
      <w:start w:val="12"/>
      <w:numFmt w:val="decimal"/>
      <w:lvlText w:val="%1.%2"/>
      <w:lvlJc w:val="left"/>
      <w:pPr>
        <w:ind w:left="846" w:hanging="420"/>
      </w:pPr>
      <w:rPr>
        <w:rFonts w:cs="Times New Roman" w:hint="default"/>
        <w:sz w:val="28"/>
        <w:szCs w:val="28"/>
      </w:rPr>
    </w:lvl>
    <w:lvl w:ilvl="2">
      <w:start w:val="1"/>
      <w:numFmt w:val="decimal"/>
      <w:lvlText w:val="%1.%2.%3"/>
      <w:lvlJc w:val="left"/>
      <w:pPr>
        <w:ind w:left="720" w:hanging="720"/>
      </w:pPr>
      <w:rPr>
        <w:rFonts w:cs="Times New Roman" w:hint="default"/>
      </w:rPr>
    </w:lvl>
    <w:lvl w:ilvl="3">
      <w:start w:val="1"/>
      <w:numFmt w:val="decimalZero"/>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F5D1DA4"/>
    <w:multiLevelType w:val="hybridMultilevel"/>
    <w:tmpl w:val="9A68251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44930067"/>
    <w:multiLevelType w:val="hybridMultilevel"/>
    <w:tmpl w:val="42C844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8872C3B"/>
    <w:multiLevelType w:val="hybridMultilevel"/>
    <w:tmpl w:val="28C8C450"/>
    <w:lvl w:ilvl="0" w:tplc="04150019">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nsid w:val="4D421375"/>
    <w:multiLevelType w:val="hybridMultilevel"/>
    <w:tmpl w:val="271821A6"/>
    <w:lvl w:ilvl="0" w:tplc="BBD09B34">
      <w:start w:val="1"/>
      <w:numFmt w:val="decimal"/>
      <w:lvlText w:val="3.%1."/>
      <w:lvlJc w:val="left"/>
      <w:pPr>
        <w:ind w:left="379" w:hanging="360"/>
      </w:pPr>
      <w:rPr>
        <w:rFonts w:cs="Times New Roman" w:hint="default"/>
      </w:rPr>
    </w:lvl>
    <w:lvl w:ilvl="1" w:tplc="04150019" w:tentative="1">
      <w:start w:val="1"/>
      <w:numFmt w:val="lowerLetter"/>
      <w:lvlText w:val="%2."/>
      <w:lvlJc w:val="left"/>
      <w:pPr>
        <w:ind w:left="1099" w:hanging="360"/>
      </w:pPr>
      <w:rPr>
        <w:rFonts w:cs="Times New Roman"/>
      </w:rPr>
    </w:lvl>
    <w:lvl w:ilvl="2" w:tplc="0415001B" w:tentative="1">
      <w:start w:val="1"/>
      <w:numFmt w:val="lowerRoman"/>
      <w:lvlText w:val="%3."/>
      <w:lvlJc w:val="right"/>
      <w:pPr>
        <w:ind w:left="1819" w:hanging="180"/>
      </w:pPr>
      <w:rPr>
        <w:rFonts w:cs="Times New Roman"/>
      </w:rPr>
    </w:lvl>
    <w:lvl w:ilvl="3" w:tplc="0415000F" w:tentative="1">
      <w:start w:val="1"/>
      <w:numFmt w:val="decimal"/>
      <w:lvlText w:val="%4."/>
      <w:lvlJc w:val="left"/>
      <w:pPr>
        <w:ind w:left="2539" w:hanging="360"/>
      </w:pPr>
      <w:rPr>
        <w:rFonts w:cs="Times New Roman"/>
      </w:rPr>
    </w:lvl>
    <w:lvl w:ilvl="4" w:tplc="04150019" w:tentative="1">
      <w:start w:val="1"/>
      <w:numFmt w:val="lowerLetter"/>
      <w:lvlText w:val="%5."/>
      <w:lvlJc w:val="left"/>
      <w:pPr>
        <w:ind w:left="3259" w:hanging="360"/>
      </w:pPr>
      <w:rPr>
        <w:rFonts w:cs="Times New Roman"/>
      </w:rPr>
    </w:lvl>
    <w:lvl w:ilvl="5" w:tplc="0415001B" w:tentative="1">
      <w:start w:val="1"/>
      <w:numFmt w:val="lowerRoman"/>
      <w:lvlText w:val="%6."/>
      <w:lvlJc w:val="right"/>
      <w:pPr>
        <w:ind w:left="3979" w:hanging="180"/>
      </w:pPr>
      <w:rPr>
        <w:rFonts w:cs="Times New Roman"/>
      </w:rPr>
    </w:lvl>
    <w:lvl w:ilvl="6" w:tplc="0415000F" w:tentative="1">
      <w:start w:val="1"/>
      <w:numFmt w:val="decimal"/>
      <w:lvlText w:val="%7."/>
      <w:lvlJc w:val="left"/>
      <w:pPr>
        <w:ind w:left="4699" w:hanging="360"/>
      </w:pPr>
      <w:rPr>
        <w:rFonts w:cs="Times New Roman"/>
      </w:rPr>
    </w:lvl>
    <w:lvl w:ilvl="7" w:tplc="04150019" w:tentative="1">
      <w:start w:val="1"/>
      <w:numFmt w:val="lowerLetter"/>
      <w:lvlText w:val="%8."/>
      <w:lvlJc w:val="left"/>
      <w:pPr>
        <w:ind w:left="5419" w:hanging="360"/>
      </w:pPr>
      <w:rPr>
        <w:rFonts w:cs="Times New Roman"/>
      </w:rPr>
    </w:lvl>
    <w:lvl w:ilvl="8" w:tplc="0415001B" w:tentative="1">
      <w:start w:val="1"/>
      <w:numFmt w:val="lowerRoman"/>
      <w:lvlText w:val="%9."/>
      <w:lvlJc w:val="right"/>
      <w:pPr>
        <w:ind w:left="6139" w:hanging="180"/>
      </w:pPr>
      <w:rPr>
        <w:rFonts w:cs="Times New Roman"/>
      </w:rPr>
    </w:lvl>
  </w:abstractNum>
  <w:abstractNum w:abstractNumId="14">
    <w:nsid w:val="4E8C1DDA"/>
    <w:multiLevelType w:val="hybridMultilevel"/>
    <w:tmpl w:val="E58A8B5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4FA77152"/>
    <w:multiLevelType w:val="hybridMultilevel"/>
    <w:tmpl w:val="3DF20092"/>
    <w:lvl w:ilvl="0" w:tplc="04150019">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nsid w:val="602818AF"/>
    <w:multiLevelType w:val="hybridMultilevel"/>
    <w:tmpl w:val="41248B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512247E"/>
    <w:multiLevelType w:val="hybridMultilevel"/>
    <w:tmpl w:val="514EA6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66A22080"/>
    <w:multiLevelType w:val="hybridMultilevel"/>
    <w:tmpl w:val="C94E3506"/>
    <w:lvl w:ilvl="0" w:tplc="102E1C0A">
      <w:start w:val="1"/>
      <w:numFmt w:val="decimal"/>
      <w:lvlText w:val="%1)"/>
      <w:lvlJc w:val="left"/>
      <w:pPr>
        <w:tabs>
          <w:tab w:val="num" w:pos="405"/>
        </w:tabs>
        <w:ind w:left="405" w:hanging="405"/>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691D48B9"/>
    <w:multiLevelType w:val="hybridMultilevel"/>
    <w:tmpl w:val="3A6A4C6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6A0805D6"/>
    <w:multiLevelType w:val="hybridMultilevel"/>
    <w:tmpl w:val="16C83DD6"/>
    <w:lvl w:ilvl="0" w:tplc="0415000F">
      <w:start w:val="1"/>
      <w:numFmt w:val="decimal"/>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1">
    <w:nsid w:val="6C542C9E"/>
    <w:multiLevelType w:val="hybridMultilevel"/>
    <w:tmpl w:val="B5E21D04"/>
    <w:lvl w:ilvl="0" w:tplc="7AD839D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7DEF00AE"/>
    <w:multiLevelType w:val="hybridMultilevel"/>
    <w:tmpl w:val="6BE82C4E"/>
    <w:lvl w:ilvl="0" w:tplc="E806ACE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7EFD06DB"/>
    <w:multiLevelType w:val="hybridMultilevel"/>
    <w:tmpl w:val="519090B6"/>
    <w:lvl w:ilvl="0" w:tplc="04150019">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num w:numId="1">
    <w:abstractNumId w:val="18"/>
  </w:num>
  <w:num w:numId="2">
    <w:abstractNumId w:val="11"/>
  </w:num>
  <w:num w:numId="3">
    <w:abstractNumId w:val="10"/>
  </w:num>
  <w:num w:numId="4">
    <w:abstractNumId w:val="23"/>
  </w:num>
  <w:num w:numId="5">
    <w:abstractNumId w:val="22"/>
  </w:num>
  <w:num w:numId="6">
    <w:abstractNumId w:val="6"/>
  </w:num>
  <w:num w:numId="7">
    <w:abstractNumId w:val="21"/>
  </w:num>
  <w:num w:numId="8">
    <w:abstractNumId w:val="13"/>
  </w:num>
  <w:num w:numId="9">
    <w:abstractNumId w:val="0"/>
  </w:num>
  <w:num w:numId="10">
    <w:abstractNumId w:val="20"/>
  </w:num>
  <w:num w:numId="11">
    <w:abstractNumId w:val="7"/>
  </w:num>
  <w:num w:numId="12">
    <w:abstractNumId w:val="5"/>
  </w:num>
  <w:num w:numId="13">
    <w:abstractNumId w:val="2"/>
  </w:num>
  <w:num w:numId="14">
    <w:abstractNumId w:val="12"/>
  </w:num>
  <w:num w:numId="15">
    <w:abstractNumId w:val="8"/>
  </w:num>
  <w:num w:numId="16">
    <w:abstractNumId w:val="9"/>
  </w:num>
  <w:num w:numId="17">
    <w:abstractNumId w:val="16"/>
  </w:num>
  <w:num w:numId="18">
    <w:abstractNumId w:val="3"/>
  </w:num>
  <w:num w:numId="19">
    <w:abstractNumId w:val="17"/>
  </w:num>
  <w:num w:numId="20">
    <w:abstractNumId w:val="1"/>
  </w:num>
  <w:num w:numId="21">
    <w:abstractNumId w:val="15"/>
  </w:num>
  <w:num w:numId="22">
    <w:abstractNumId w:val="4"/>
  </w:num>
  <w:num w:numId="23">
    <w:abstractNumId w:val="1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8DD"/>
    <w:rsid w:val="00015616"/>
    <w:rsid w:val="000248F0"/>
    <w:rsid w:val="00044AD9"/>
    <w:rsid w:val="00044C1F"/>
    <w:rsid w:val="000512CE"/>
    <w:rsid w:val="00054AE6"/>
    <w:rsid w:val="000619C6"/>
    <w:rsid w:val="000623C8"/>
    <w:rsid w:val="0007054C"/>
    <w:rsid w:val="00080733"/>
    <w:rsid w:val="0009131C"/>
    <w:rsid w:val="00096080"/>
    <w:rsid w:val="000A2560"/>
    <w:rsid w:val="000A722E"/>
    <w:rsid w:val="000B5CA5"/>
    <w:rsid w:val="000B7AB8"/>
    <w:rsid w:val="00111578"/>
    <w:rsid w:val="00120C1B"/>
    <w:rsid w:val="00125645"/>
    <w:rsid w:val="00134E41"/>
    <w:rsid w:val="00151E6D"/>
    <w:rsid w:val="00156088"/>
    <w:rsid w:val="00175543"/>
    <w:rsid w:val="00175B70"/>
    <w:rsid w:val="0017621A"/>
    <w:rsid w:val="0018029F"/>
    <w:rsid w:val="001939E0"/>
    <w:rsid w:val="001A1FD0"/>
    <w:rsid w:val="001B552C"/>
    <w:rsid w:val="001B7C5E"/>
    <w:rsid w:val="001B7D28"/>
    <w:rsid w:val="001C40A0"/>
    <w:rsid w:val="001E3194"/>
    <w:rsid w:val="001F0856"/>
    <w:rsid w:val="001F1E04"/>
    <w:rsid w:val="0020753E"/>
    <w:rsid w:val="0022270A"/>
    <w:rsid w:val="00226576"/>
    <w:rsid w:val="00234559"/>
    <w:rsid w:val="00240428"/>
    <w:rsid w:val="0024558F"/>
    <w:rsid w:val="002556ED"/>
    <w:rsid w:val="00255BC0"/>
    <w:rsid w:val="00285E09"/>
    <w:rsid w:val="002872E5"/>
    <w:rsid w:val="002C2A91"/>
    <w:rsid w:val="002D4851"/>
    <w:rsid w:val="00301F67"/>
    <w:rsid w:val="00356099"/>
    <w:rsid w:val="00373227"/>
    <w:rsid w:val="00385561"/>
    <w:rsid w:val="003B2774"/>
    <w:rsid w:val="003C18AA"/>
    <w:rsid w:val="003D7407"/>
    <w:rsid w:val="003F4984"/>
    <w:rsid w:val="004167B8"/>
    <w:rsid w:val="00425D96"/>
    <w:rsid w:val="0043430A"/>
    <w:rsid w:val="00434CA1"/>
    <w:rsid w:val="00436A18"/>
    <w:rsid w:val="00444164"/>
    <w:rsid w:val="004537E8"/>
    <w:rsid w:val="00455436"/>
    <w:rsid w:val="004A548B"/>
    <w:rsid w:val="004B2D4A"/>
    <w:rsid w:val="004C66C9"/>
    <w:rsid w:val="004D5A82"/>
    <w:rsid w:val="004F7858"/>
    <w:rsid w:val="005033A3"/>
    <w:rsid w:val="0053489A"/>
    <w:rsid w:val="00547A9B"/>
    <w:rsid w:val="00561E2E"/>
    <w:rsid w:val="00563170"/>
    <w:rsid w:val="00597131"/>
    <w:rsid w:val="005A1623"/>
    <w:rsid w:val="005B23F2"/>
    <w:rsid w:val="005B4C02"/>
    <w:rsid w:val="005B5AD1"/>
    <w:rsid w:val="005C4274"/>
    <w:rsid w:val="005D17AB"/>
    <w:rsid w:val="005E02F5"/>
    <w:rsid w:val="005E4AA2"/>
    <w:rsid w:val="005F5AC0"/>
    <w:rsid w:val="00613D04"/>
    <w:rsid w:val="00630EE8"/>
    <w:rsid w:val="00636CD6"/>
    <w:rsid w:val="006624EF"/>
    <w:rsid w:val="00687C78"/>
    <w:rsid w:val="006917D1"/>
    <w:rsid w:val="00695D32"/>
    <w:rsid w:val="006961D7"/>
    <w:rsid w:val="00697D8C"/>
    <w:rsid w:val="006A004E"/>
    <w:rsid w:val="006B4889"/>
    <w:rsid w:val="006C25F8"/>
    <w:rsid w:val="00702ECB"/>
    <w:rsid w:val="00732DB9"/>
    <w:rsid w:val="00737B8D"/>
    <w:rsid w:val="0075174A"/>
    <w:rsid w:val="00757DD3"/>
    <w:rsid w:val="00795ADE"/>
    <w:rsid w:val="00796F79"/>
    <w:rsid w:val="007B25E8"/>
    <w:rsid w:val="007C3172"/>
    <w:rsid w:val="007E58DD"/>
    <w:rsid w:val="00802341"/>
    <w:rsid w:val="00807249"/>
    <w:rsid w:val="008244E2"/>
    <w:rsid w:val="00844DFE"/>
    <w:rsid w:val="00855F4A"/>
    <w:rsid w:val="008715F0"/>
    <w:rsid w:val="00874199"/>
    <w:rsid w:val="008809CF"/>
    <w:rsid w:val="00881F5D"/>
    <w:rsid w:val="008A2E8D"/>
    <w:rsid w:val="008A757A"/>
    <w:rsid w:val="008B0891"/>
    <w:rsid w:val="008B3EC1"/>
    <w:rsid w:val="008B6A83"/>
    <w:rsid w:val="008C2B5A"/>
    <w:rsid w:val="009017F8"/>
    <w:rsid w:val="00903FA6"/>
    <w:rsid w:val="00926DF3"/>
    <w:rsid w:val="00932AD6"/>
    <w:rsid w:val="009345CF"/>
    <w:rsid w:val="00943CA1"/>
    <w:rsid w:val="00956721"/>
    <w:rsid w:val="00960F29"/>
    <w:rsid w:val="009700FA"/>
    <w:rsid w:val="00973757"/>
    <w:rsid w:val="009870C0"/>
    <w:rsid w:val="009B1818"/>
    <w:rsid w:val="009B246F"/>
    <w:rsid w:val="009B4C0B"/>
    <w:rsid w:val="009D0133"/>
    <w:rsid w:val="009E405E"/>
    <w:rsid w:val="009F098C"/>
    <w:rsid w:val="009F4850"/>
    <w:rsid w:val="00A318F2"/>
    <w:rsid w:val="00A325ED"/>
    <w:rsid w:val="00A40101"/>
    <w:rsid w:val="00A43E53"/>
    <w:rsid w:val="00A46A5F"/>
    <w:rsid w:val="00A51715"/>
    <w:rsid w:val="00A67E9F"/>
    <w:rsid w:val="00A752AF"/>
    <w:rsid w:val="00A919CE"/>
    <w:rsid w:val="00AA0863"/>
    <w:rsid w:val="00AB7DB1"/>
    <w:rsid w:val="00AD4B36"/>
    <w:rsid w:val="00AD7724"/>
    <w:rsid w:val="00AF1ABE"/>
    <w:rsid w:val="00B06DE3"/>
    <w:rsid w:val="00B17FA9"/>
    <w:rsid w:val="00B2538A"/>
    <w:rsid w:val="00B33F6A"/>
    <w:rsid w:val="00B61964"/>
    <w:rsid w:val="00B77687"/>
    <w:rsid w:val="00B77CDC"/>
    <w:rsid w:val="00B92506"/>
    <w:rsid w:val="00BA7DF3"/>
    <w:rsid w:val="00BB5321"/>
    <w:rsid w:val="00BB78BC"/>
    <w:rsid w:val="00BD5E66"/>
    <w:rsid w:val="00BE6FE2"/>
    <w:rsid w:val="00BE7FD6"/>
    <w:rsid w:val="00C24035"/>
    <w:rsid w:val="00C34263"/>
    <w:rsid w:val="00C45464"/>
    <w:rsid w:val="00C461DE"/>
    <w:rsid w:val="00C80933"/>
    <w:rsid w:val="00CA0F5F"/>
    <w:rsid w:val="00CA57BD"/>
    <w:rsid w:val="00CC21C4"/>
    <w:rsid w:val="00CC3262"/>
    <w:rsid w:val="00CD5D13"/>
    <w:rsid w:val="00CE2DED"/>
    <w:rsid w:val="00CF0E90"/>
    <w:rsid w:val="00D00062"/>
    <w:rsid w:val="00D1787A"/>
    <w:rsid w:val="00D23539"/>
    <w:rsid w:val="00D24D7E"/>
    <w:rsid w:val="00D256C0"/>
    <w:rsid w:val="00D25F71"/>
    <w:rsid w:val="00D32593"/>
    <w:rsid w:val="00D36028"/>
    <w:rsid w:val="00D43085"/>
    <w:rsid w:val="00D45FA3"/>
    <w:rsid w:val="00D72335"/>
    <w:rsid w:val="00D74091"/>
    <w:rsid w:val="00D90A31"/>
    <w:rsid w:val="00D92EA0"/>
    <w:rsid w:val="00D9533D"/>
    <w:rsid w:val="00D966D7"/>
    <w:rsid w:val="00D97D0E"/>
    <w:rsid w:val="00DB405F"/>
    <w:rsid w:val="00DC24DD"/>
    <w:rsid w:val="00DC4749"/>
    <w:rsid w:val="00DD6B6F"/>
    <w:rsid w:val="00DD7602"/>
    <w:rsid w:val="00DE6A16"/>
    <w:rsid w:val="00DF12A2"/>
    <w:rsid w:val="00E07FB8"/>
    <w:rsid w:val="00E23B57"/>
    <w:rsid w:val="00E23DFA"/>
    <w:rsid w:val="00E27A98"/>
    <w:rsid w:val="00E354FC"/>
    <w:rsid w:val="00E37F12"/>
    <w:rsid w:val="00E55263"/>
    <w:rsid w:val="00E66463"/>
    <w:rsid w:val="00E70EC0"/>
    <w:rsid w:val="00E83635"/>
    <w:rsid w:val="00E920CF"/>
    <w:rsid w:val="00E95E51"/>
    <w:rsid w:val="00EA75D7"/>
    <w:rsid w:val="00EA77D1"/>
    <w:rsid w:val="00EC6562"/>
    <w:rsid w:val="00EF1989"/>
    <w:rsid w:val="00F048AE"/>
    <w:rsid w:val="00F04C60"/>
    <w:rsid w:val="00F10228"/>
    <w:rsid w:val="00F14AA8"/>
    <w:rsid w:val="00F77999"/>
    <w:rsid w:val="00F83257"/>
    <w:rsid w:val="00F93509"/>
    <w:rsid w:val="00FA6106"/>
    <w:rsid w:val="00FE177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2E"/>
    <w:pPr>
      <w:spacing w:after="200" w:line="276" w:lineRule="auto"/>
    </w:pPr>
    <w:rPr>
      <w:lang w:eastAsia="en-US"/>
    </w:rPr>
  </w:style>
  <w:style w:type="paragraph" w:styleId="Heading2">
    <w:name w:val="heading 2"/>
    <w:basedOn w:val="Normal"/>
    <w:link w:val="Heading2Char"/>
    <w:uiPriority w:val="99"/>
    <w:qFormat/>
    <w:rsid w:val="000619C6"/>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619C6"/>
    <w:rPr>
      <w:rFonts w:ascii="Times New Roman" w:hAnsi="Times New Roman" w:cs="Times New Roman"/>
      <w:b/>
      <w:bCs/>
      <w:sz w:val="36"/>
      <w:szCs w:val="36"/>
    </w:rPr>
  </w:style>
  <w:style w:type="paragraph" w:styleId="ListParagraph">
    <w:name w:val="List Paragraph"/>
    <w:basedOn w:val="Normal"/>
    <w:uiPriority w:val="99"/>
    <w:qFormat/>
    <w:rsid w:val="005A1623"/>
    <w:pPr>
      <w:ind w:left="720"/>
      <w:contextualSpacing/>
    </w:pPr>
  </w:style>
  <w:style w:type="table" w:styleId="TableGrid">
    <w:name w:val="Table Grid"/>
    <w:basedOn w:val="TableNormal"/>
    <w:uiPriority w:val="99"/>
    <w:rsid w:val="005A162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95672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956721"/>
    <w:rPr>
      <w:rFonts w:cs="Times New Roman"/>
    </w:rPr>
  </w:style>
  <w:style w:type="paragraph" w:styleId="Footer">
    <w:name w:val="footer"/>
    <w:basedOn w:val="Normal"/>
    <w:link w:val="FooterChar"/>
    <w:uiPriority w:val="99"/>
    <w:rsid w:val="0095672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56721"/>
    <w:rPr>
      <w:rFonts w:cs="Times New Roman"/>
    </w:rPr>
  </w:style>
  <w:style w:type="character" w:styleId="Hyperlink">
    <w:name w:val="Hyperlink"/>
    <w:basedOn w:val="DefaultParagraphFont"/>
    <w:uiPriority w:val="99"/>
    <w:rsid w:val="00956721"/>
    <w:rPr>
      <w:rFonts w:cs="Times New Roman"/>
      <w:color w:val="0000FF"/>
      <w:u w:val="single"/>
    </w:rPr>
  </w:style>
  <w:style w:type="character" w:customStyle="1" w:styleId="cpvdrzewo3">
    <w:name w:val="cpv_drzewo_3"/>
    <w:basedOn w:val="DefaultParagraphFont"/>
    <w:uiPriority w:val="99"/>
    <w:rsid w:val="00A46A5F"/>
    <w:rPr>
      <w:rFonts w:cs="Times New Roman"/>
    </w:rPr>
  </w:style>
  <w:style w:type="paragraph" w:styleId="BalloonText">
    <w:name w:val="Balloon Text"/>
    <w:basedOn w:val="Normal"/>
    <w:link w:val="BalloonTextChar"/>
    <w:uiPriority w:val="99"/>
    <w:semiHidden/>
    <w:rsid w:val="00597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7131"/>
    <w:rPr>
      <w:rFonts w:ascii="Tahoma" w:hAnsi="Tahoma" w:cs="Tahoma"/>
      <w:sz w:val="16"/>
      <w:szCs w:val="16"/>
      <w:lang w:eastAsia="en-US"/>
    </w:rPr>
  </w:style>
  <w:style w:type="paragraph" w:customStyle="1" w:styleId="Default">
    <w:name w:val="Default"/>
    <w:uiPriority w:val="99"/>
    <w:rsid w:val="00597131"/>
    <w:pPr>
      <w:autoSpaceDE w:val="0"/>
      <w:autoSpaceDN w:val="0"/>
      <w:adjustRightInd w:val="0"/>
    </w:pPr>
    <w:rPr>
      <w:rFonts w:ascii="Times New Roman" w:hAnsi="Times New Roman"/>
      <w:color w:val="000000"/>
      <w:sz w:val="24"/>
      <w:szCs w:val="24"/>
    </w:rPr>
  </w:style>
  <w:style w:type="paragraph" w:customStyle="1" w:styleId="Standard">
    <w:name w:val="Standard"/>
    <w:uiPriority w:val="99"/>
    <w:rsid w:val="00240428"/>
    <w:pPr>
      <w:suppressAutoHyphens/>
      <w:autoSpaceDN w:val="0"/>
      <w:textAlignment w:val="baseline"/>
    </w:pPr>
    <w:rPr>
      <w:rFonts w:ascii="Times New Roman" w:hAnsi="Times New Roman" w:cs="Tahoma"/>
      <w:kern w:val="3"/>
      <w:sz w:val="24"/>
      <w:szCs w:val="24"/>
      <w:lang w:val="de-DE" w:eastAsia="ja-JP" w:bidi="fa-IR"/>
    </w:rPr>
  </w:style>
  <w:style w:type="character" w:styleId="Strong">
    <w:name w:val="Strong"/>
    <w:basedOn w:val="DefaultParagraphFont"/>
    <w:uiPriority w:val="99"/>
    <w:qFormat/>
    <w:rsid w:val="000619C6"/>
    <w:rPr>
      <w:rFonts w:cs="Times New Roman"/>
      <w:b/>
      <w:bCs/>
    </w:rPr>
  </w:style>
  <w:style w:type="paragraph" w:customStyle="1" w:styleId="Z1-Tytu-1">
    <w:name w:val="Z1 - Tytuł - 1"/>
    <w:uiPriority w:val="99"/>
    <w:rsid w:val="000512CE"/>
    <w:pPr>
      <w:keepNext/>
      <w:widowControl w:val="0"/>
      <w:tabs>
        <w:tab w:val="right" w:leader="dot" w:pos="7087"/>
      </w:tabs>
      <w:suppressAutoHyphens/>
      <w:autoSpaceDE w:val="0"/>
      <w:spacing w:after="709" w:line="250" w:lineRule="atLeast"/>
      <w:jc w:val="center"/>
    </w:pPr>
    <w:rPr>
      <w:rFonts w:ascii="Arial" w:hAnsi="Arial" w:cs="Arial"/>
      <w:b/>
      <w:bCs/>
      <w:lang w:eastAsia="ar-SA"/>
    </w:rPr>
  </w:style>
  <w:style w:type="paragraph" w:customStyle="1" w:styleId="Z1-Tytu-2rodkowelinie">
    <w:name w:val="Z1 - Tytuł - 2 środkowe linie"/>
    <w:uiPriority w:val="99"/>
    <w:rsid w:val="000512CE"/>
    <w:pPr>
      <w:keepNext/>
      <w:widowControl w:val="0"/>
      <w:tabs>
        <w:tab w:val="right" w:leader="dot" w:pos="9072"/>
      </w:tabs>
      <w:suppressAutoHyphens/>
      <w:autoSpaceDE w:val="0"/>
      <w:spacing w:line="250" w:lineRule="atLeast"/>
      <w:jc w:val="center"/>
    </w:pPr>
    <w:rPr>
      <w:rFonts w:ascii="Arial" w:hAnsi="Arial" w:cs="Arial"/>
      <w:b/>
      <w:bCs/>
      <w:lang w:eastAsia="ar-SA"/>
    </w:rPr>
  </w:style>
  <w:style w:type="paragraph" w:customStyle="1" w:styleId="Z1-Tytuzacznika">
    <w:name w:val="Z1 - Tytuł załącznika"/>
    <w:uiPriority w:val="99"/>
    <w:rsid w:val="003B2774"/>
    <w:pPr>
      <w:keepNext/>
      <w:widowControl w:val="0"/>
      <w:tabs>
        <w:tab w:val="right" w:leader="dot" w:pos="9072"/>
      </w:tabs>
      <w:suppressAutoHyphens/>
      <w:autoSpaceDE w:val="0"/>
      <w:spacing w:line="240" w:lineRule="atLeast"/>
      <w:jc w:val="center"/>
    </w:pPr>
    <w:rPr>
      <w:rFonts w:ascii="Arial" w:hAnsi="Arial" w:cs="Arial"/>
      <w:b/>
      <w:bCs/>
      <w:lang w:eastAsia="ar-SA"/>
    </w:rPr>
  </w:style>
  <w:style w:type="character" w:customStyle="1" w:styleId="dokhome">
    <w:name w:val="dok_home"/>
    <w:basedOn w:val="DefaultParagraphFont"/>
    <w:uiPriority w:val="99"/>
    <w:rsid w:val="00E83635"/>
    <w:rPr>
      <w:rFonts w:cs="Times New Roman"/>
    </w:rPr>
  </w:style>
  <w:style w:type="paragraph" w:customStyle="1" w:styleId="przypis">
    <w:name w:val="przypis"/>
    <w:basedOn w:val="Normal"/>
    <w:uiPriority w:val="99"/>
    <w:rsid w:val="00DE6A16"/>
    <w:pPr>
      <w:widowControl w:val="0"/>
      <w:suppressAutoHyphens/>
      <w:spacing w:after="120" w:line="360" w:lineRule="atLeast"/>
      <w:jc w:val="both"/>
    </w:pPr>
    <w:rPr>
      <w:rFonts w:ascii="Times New Roman PL" w:hAnsi="Times New Roman PL"/>
      <w:szCs w:val="20"/>
      <w:lang w:eastAsia="pl-PL"/>
    </w:rPr>
  </w:style>
</w:styles>
</file>

<file path=word/webSettings.xml><?xml version="1.0" encoding="utf-8"?>
<w:webSettings xmlns:r="http://schemas.openxmlformats.org/officeDocument/2006/relationships" xmlns:w="http://schemas.openxmlformats.org/wordprocessingml/2006/main">
  <w:divs>
    <w:div w:id="1547989813">
      <w:marLeft w:val="0"/>
      <w:marRight w:val="0"/>
      <w:marTop w:val="0"/>
      <w:marBottom w:val="0"/>
      <w:divBdr>
        <w:top w:val="none" w:sz="0" w:space="0" w:color="auto"/>
        <w:left w:val="none" w:sz="0" w:space="0" w:color="auto"/>
        <w:bottom w:val="none" w:sz="0" w:space="0" w:color="auto"/>
        <w:right w:val="none" w:sz="0" w:space="0" w:color="auto"/>
      </w:divBdr>
    </w:div>
    <w:div w:id="1547989814">
      <w:marLeft w:val="0"/>
      <w:marRight w:val="0"/>
      <w:marTop w:val="0"/>
      <w:marBottom w:val="0"/>
      <w:divBdr>
        <w:top w:val="none" w:sz="0" w:space="0" w:color="auto"/>
        <w:left w:val="none" w:sz="0" w:space="0" w:color="auto"/>
        <w:bottom w:val="none" w:sz="0" w:space="0" w:color="auto"/>
        <w:right w:val="none" w:sz="0" w:space="0" w:color="auto"/>
      </w:divBdr>
    </w:div>
    <w:div w:id="1547989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p.warmia.mazury.pl/.powiatnidzick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powiatnidzicki.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ekretariat@powiatnidzicki.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351</TotalTime>
  <Pages>4</Pages>
  <Words>1304</Words>
  <Characters>7829</Characters>
  <Application>Microsoft Office Outlook</Application>
  <DocSecurity>0</DocSecurity>
  <Lines>0</Lines>
  <Paragraphs>0</Paragraphs>
  <ScaleCrop>false</ScaleCrop>
  <Company>Szkoła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Nidzica dnia 25 listopada 2014 roku,</dc:title>
  <dc:subject/>
  <dc:creator>Katarzyna Dąbrowska</dc:creator>
  <cp:keywords/>
  <dc:description/>
  <cp:lastModifiedBy>Sławomir Knapiński</cp:lastModifiedBy>
  <cp:revision>6</cp:revision>
  <cp:lastPrinted>2015-02-24T11:39:00Z</cp:lastPrinted>
  <dcterms:created xsi:type="dcterms:W3CDTF">2015-02-09T08:02:00Z</dcterms:created>
  <dcterms:modified xsi:type="dcterms:W3CDTF">2015-02-24T11:42:00Z</dcterms:modified>
</cp:coreProperties>
</file>