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7A" w:rsidRDefault="00D45052" w:rsidP="00E81E7A">
      <w:pPr>
        <w:jc w:val="right"/>
      </w:pPr>
      <w:r>
        <w:t xml:space="preserve">Nidzica, dnia </w:t>
      </w:r>
      <w:r w:rsidR="00B5429D">
        <w:t>1</w:t>
      </w:r>
      <w:r w:rsidR="00D05052">
        <w:t>5</w:t>
      </w:r>
      <w:r w:rsidR="00B5429D">
        <w:t xml:space="preserve"> stycznia </w:t>
      </w:r>
      <w:r w:rsidR="00E81E7A">
        <w:t>201</w:t>
      </w:r>
      <w:r w:rsidR="00B5429D">
        <w:t>4</w:t>
      </w:r>
      <w:r w:rsidR="00E81E7A">
        <w:t>r.</w:t>
      </w:r>
    </w:p>
    <w:p w:rsidR="00E81E7A" w:rsidRDefault="00B5429D" w:rsidP="00E81E7A">
      <w:r>
        <w:t>BOŚ</w:t>
      </w:r>
      <w:r w:rsidR="00D45052">
        <w:t>.</w:t>
      </w:r>
      <w:r w:rsidR="00D05052">
        <w:t>272.1.2014</w:t>
      </w:r>
    </w:p>
    <w:p w:rsidR="00B64788" w:rsidRDefault="00B64788" w:rsidP="00B64788">
      <w:pPr>
        <w:tabs>
          <w:tab w:val="left" w:pos="0"/>
        </w:tabs>
        <w:spacing w:after="0"/>
      </w:pPr>
    </w:p>
    <w:p w:rsidR="00B64788" w:rsidRDefault="00B64788" w:rsidP="00B64788">
      <w:pPr>
        <w:tabs>
          <w:tab w:val="left" w:pos="0"/>
        </w:tabs>
        <w:spacing w:after="0"/>
      </w:pPr>
      <w:r>
        <w:t>Dotyczy: postępowania o udzielenie zamówienia o wartości poniżej 14. 000 euro</w:t>
      </w:r>
    </w:p>
    <w:p w:rsidR="00CB4770" w:rsidRDefault="007731C1" w:rsidP="00CB4770">
      <w:pPr>
        <w:spacing w:after="0" w:line="240" w:lineRule="auto"/>
        <w:rPr>
          <w:b/>
          <w:i/>
        </w:rPr>
      </w:pPr>
      <w:r>
        <w:tab/>
      </w:r>
      <w:r>
        <w:tab/>
      </w:r>
      <w:bookmarkStart w:id="0" w:name="_GoBack"/>
      <w:bookmarkEnd w:id="0"/>
    </w:p>
    <w:p w:rsidR="00B528AB" w:rsidRDefault="00B528AB" w:rsidP="00CB4770">
      <w:pPr>
        <w:tabs>
          <w:tab w:val="left" w:pos="5670"/>
        </w:tabs>
        <w:spacing w:after="0" w:line="240" w:lineRule="auto"/>
        <w:ind w:left="5670"/>
        <w:rPr>
          <w:i/>
        </w:rPr>
      </w:pPr>
    </w:p>
    <w:p w:rsidR="00E81E7A" w:rsidRDefault="00E81E7A" w:rsidP="00213426">
      <w:pPr>
        <w:jc w:val="center"/>
        <w:rPr>
          <w:b/>
        </w:rPr>
      </w:pPr>
      <w:r w:rsidRPr="00213426">
        <w:rPr>
          <w:b/>
        </w:rPr>
        <w:t>Zaproszenie do złożenia oferty</w:t>
      </w:r>
    </w:p>
    <w:p w:rsidR="00E81E7A" w:rsidRDefault="00D05052" w:rsidP="00D05052">
      <w:pPr>
        <w:jc w:val="both"/>
      </w:pPr>
      <w:r w:rsidRPr="001E2740">
        <w:t>Starosta Nidzicki</w:t>
      </w:r>
      <w:r w:rsidR="00E81E7A" w:rsidRPr="001E2740">
        <w:t>, działając zgodnie z zasadami określonymi w Zarządzeniu</w:t>
      </w:r>
      <w:r w:rsidR="00E81E7A" w:rsidRPr="00D05052">
        <w:t xml:space="preserve"> </w:t>
      </w:r>
      <w:r>
        <w:t xml:space="preserve">                           </w:t>
      </w:r>
      <w:r w:rsidR="00E81E7A" w:rsidRPr="00D05052">
        <w:t>Nr</w:t>
      </w:r>
      <w:r w:rsidR="00E81E7A">
        <w:t xml:space="preserve"> Z/27/2011 Starosty Nidzickiego z dnia 14 listopada 2011r. w sprawie zasad udzielenia zamówień o wartości nie przekraczającej 14.000 euro w Starostwie Powiatowym </w:t>
      </w:r>
      <w:r>
        <w:t xml:space="preserve">                   </w:t>
      </w:r>
      <w:r w:rsidR="00E81E7A">
        <w:t xml:space="preserve">w Nidzicy, zaprasza do składania ofert w zakresie obsługi </w:t>
      </w:r>
      <w:r w:rsidR="00B5429D">
        <w:t xml:space="preserve">geologicznej </w:t>
      </w:r>
      <w:r w:rsidR="00E81E7A">
        <w:t>Starostwa Powiatowego w Nidzicy</w:t>
      </w:r>
      <w:r w:rsidR="00B5429D">
        <w:t xml:space="preserve">, a dokładnie  specjalistycznych usług z zakresu administracji geologicznej określonych w </w:t>
      </w:r>
      <w:r w:rsidR="00A329E4">
        <w:t xml:space="preserve">art. 158 w związku z art. 161 ust.2 </w:t>
      </w:r>
      <w:r w:rsidR="00B5429D">
        <w:t>ustaw</w:t>
      </w:r>
      <w:r w:rsidR="00A329E4">
        <w:t>y</w:t>
      </w:r>
      <w:r w:rsidR="00B5429D">
        <w:t xml:space="preserve"> </w:t>
      </w:r>
      <w:r>
        <w:t xml:space="preserve">z dnia 9 czerwca 2011r. </w:t>
      </w:r>
      <w:r w:rsidR="00B5429D">
        <w:t>Prawo geologiczne i górnicze (DZ.U. z 2011r., Nr 163, poz. 981</w:t>
      </w:r>
      <w:r w:rsidR="00683EF0">
        <w:t xml:space="preserve"> z </w:t>
      </w:r>
      <w:proofErr w:type="spellStart"/>
      <w:r w:rsidR="00683EF0">
        <w:t>póź</w:t>
      </w:r>
      <w:r w:rsidR="00A329E4">
        <w:t>n</w:t>
      </w:r>
      <w:proofErr w:type="spellEnd"/>
      <w:r w:rsidR="00A329E4">
        <w:t>. zm.</w:t>
      </w:r>
      <w:r w:rsidR="00B5429D">
        <w:t>)</w:t>
      </w:r>
      <w:r w:rsidR="00E81E7A">
        <w:t xml:space="preserve">. </w:t>
      </w:r>
    </w:p>
    <w:p w:rsidR="00213426" w:rsidRDefault="00E81E7A" w:rsidP="00213426">
      <w:pPr>
        <w:spacing w:after="0"/>
      </w:pPr>
      <w:r>
        <w:t xml:space="preserve">Forma świadczenia usługi- umowa zlecenia. </w:t>
      </w:r>
    </w:p>
    <w:p w:rsidR="00E81E7A" w:rsidRDefault="00E81E7A" w:rsidP="00213426">
      <w:pPr>
        <w:spacing w:after="0"/>
      </w:pPr>
      <w:r w:rsidRPr="001E2740">
        <w:t xml:space="preserve">Liczba godzin świadczenia </w:t>
      </w:r>
      <w:r w:rsidR="00D05052" w:rsidRPr="001E2740">
        <w:t xml:space="preserve">usług </w:t>
      </w:r>
      <w:r w:rsidRPr="001E2740">
        <w:t xml:space="preserve"> – 8 godzin tygodniowo, raz w tygodniu.</w:t>
      </w:r>
      <w:r>
        <w:t xml:space="preserve"> </w:t>
      </w:r>
    </w:p>
    <w:p w:rsidR="00213426" w:rsidRDefault="00213426" w:rsidP="00213426">
      <w:pPr>
        <w:spacing w:after="0"/>
      </w:pPr>
    </w:p>
    <w:p w:rsidR="00E81E7A" w:rsidRPr="00213426" w:rsidRDefault="00E81E7A" w:rsidP="00E81E7A">
      <w:pPr>
        <w:rPr>
          <w:b/>
        </w:rPr>
      </w:pPr>
      <w:r w:rsidRPr="00213426">
        <w:rPr>
          <w:b/>
        </w:rPr>
        <w:t>Wymagania niezbędne:</w:t>
      </w:r>
    </w:p>
    <w:p w:rsidR="00E81E7A" w:rsidRDefault="00E81E7A" w:rsidP="00E81E7A">
      <w:pPr>
        <w:pStyle w:val="Akapitzlist"/>
        <w:numPr>
          <w:ilvl w:val="0"/>
          <w:numId w:val="5"/>
        </w:numPr>
      </w:pPr>
      <w:r>
        <w:t xml:space="preserve">posiadanie </w:t>
      </w:r>
      <w:r w:rsidR="00B5429D">
        <w:t xml:space="preserve">kwalifikacji zawodowych wymaganych do </w:t>
      </w:r>
      <w:r>
        <w:t>wykonywania</w:t>
      </w:r>
      <w:r w:rsidR="00A329E4">
        <w:t xml:space="preserve"> pracy na ww. stanowisku </w:t>
      </w:r>
      <w:r>
        <w:t>,</w:t>
      </w:r>
    </w:p>
    <w:p w:rsidR="00E81E7A" w:rsidRDefault="00E81E7A" w:rsidP="00E81E7A">
      <w:pPr>
        <w:pStyle w:val="Akapitzlist"/>
        <w:numPr>
          <w:ilvl w:val="0"/>
          <w:numId w:val="5"/>
        </w:numPr>
      </w:pPr>
      <w:r>
        <w:t>niekaralność za przestępstwa popełnione umyślnie,</w:t>
      </w:r>
    </w:p>
    <w:p w:rsidR="00E81E7A" w:rsidRDefault="00E81E7A" w:rsidP="00E81E7A">
      <w:pPr>
        <w:pStyle w:val="Akapitzlist"/>
        <w:numPr>
          <w:ilvl w:val="0"/>
          <w:numId w:val="5"/>
        </w:numPr>
      </w:pPr>
      <w:r>
        <w:t>pełna zdolność do czy</w:t>
      </w:r>
      <w:r w:rsidR="00213426">
        <w:t>nności prawnych oraz korzystania</w:t>
      </w:r>
      <w:r>
        <w:t xml:space="preserve"> z pełni praw publicznych,</w:t>
      </w:r>
    </w:p>
    <w:p w:rsidR="00B1540E" w:rsidRDefault="00A329E4" w:rsidP="00B1540E">
      <w:pPr>
        <w:pStyle w:val="Akapitzlist"/>
        <w:numPr>
          <w:ilvl w:val="0"/>
          <w:numId w:val="5"/>
        </w:numPr>
      </w:pPr>
      <w:r>
        <w:t xml:space="preserve">wykształcenie wyższe geologiczne </w:t>
      </w:r>
    </w:p>
    <w:p w:rsidR="00B1540E" w:rsidRDefault="00B1540E" w:rsidP="00B1540E">
      <w:pPr>
        <w:pStyle w:val="Akapitzlist"/>
        <w:numPr>
          <w:ilvl w:val="0"/>
          <w:numId w:val="5"/>
        </w:numPr>
      </w:pPr>
      <w:r>
        <w:t>5 let</w:t>
      </w:r>
      <w:r w:rsidR="00D05052">
        <w:t>ni staż pracy.</w:t>
      </w:r>
    </w:p>
    <w:p w:rsidR="00213426" w:rsidRDefault="00213426" w:rsidP="00213426">
      <w:pPr>
        <w:pStyle w:val="Akapitzlist"/>
      </w:pPr>
    </w:p>
    <w:p w:rsidR="00E81E7A" w:rsidRPr="00213426" w:rsidRDefault="00E81E7A" w:rsidP="00E81E7A">
      <w:pPr>
        <w:rPr>
          <w:b/>
        </w:rPr>
      </w:pPr>
      <w:r w:rsidRPr="00213426">
        <w:rPr>
          <w:b/>
        </w:rPr>
        <w:t>Zakres wykonywanych zadań:</w:t>
      </w:r>
    </w:p>
    <w:p w:rsidR="00B1540E" w:rsidRDefault="00E81E7A" w:rsidP="00B1540E">
      <w:pPr>
        <w:autoSpaceDE w:val="0"/>
        <w:autoSpaceDN w:val="0"/>
        <w:adjustRightInd w:val="0"/>
        <w:jc w:val="both"/>
      </w:pPr>
      <w:r>
        <w:t xml:space="preserve">Przedmiotem zamówienia jest </w:t>
      </w:r>
      <w:r w:rsidR="00B1540E">
        <w:t xml:space="preserve">wykonywanie specjalistycznych usług z zakresu administracji geologicznej określonych w art.158 w związku z art. 161 ust. 2 ustawy </w:t>
      </w:r>
      <w:r w:rsidR="00D05052">
        <w:t xml:space="preserve">              z dnia 9 czerwca 2011r. </w:t>
      </w:r>
      <w:r w:rsidR="00B1540E">
        <w:t xml:space="preserve">Prawo geologiczne i górnicze </w:t>
      </w:r>
      <w:r w:rsidR="00B1540E">
        <w:rPr>
          <w:rFonts w:ascii="Univers,Bold" w:hAnsi="Univers,Bold" w:cs="Univers,Bold"/>
          <w:bCs/>
        </w:rPr>
        <w:t>(</w:t>
      </w:r>
      <w:r w:rsidR="00B1540E">
        <w:rPr>
          <w:bCs/>
        </w:rPr>
        <w:t xml:space="preserve">Dz. U. z 2011 r. Nr 163, poz. 981 z </w:t>
      </w:r>
      <w:proofErr w:type="spellStart"/>
      <w:r w:rsidR="00B1540E">
        <w:rPr>
          <w:bCs/>
        </w:rPr>
        <w:t>późn</w:t>
      </w:r>
      <w:proofErr w:type="spellEnd"/>
      <w:r w:rsidR="00B1540E">
        <w:rPr>
          <w:bCs/>
        </w:rPr>
        <w:t>. zm</w:t>
      </w:r>
      <w:r w:rsidR="00D05052">
        <w:rPr>
          <w:bCs/>
        </w:rPr>
        <w:t>.</w:t>
      </w:r>
      <w:r w:rsidR="00B1540E">
        <w:rPr>
          <w:bCs/>
        </w:rPr>
        <w:t>)</w:t>
      </w:r>
      <w:r w:rsidR="00B1540E">
        <w:t xml:space="preserve"> w tym:</w:t>
      </w:r>
    </w:p>
    <w:p w:rsidR="00B1540E" w:rsidRDefault="00B1540E" w:rsidP="00B1540E">
      <w:pPr>
        <w:jc w:val="both"/>
      </w:pPr>
      <w:r>
        <w:t>- w postępowaniach administracyjnych prowadzonych w celu udzielenia, zmiany, cofania                          i wygaszania koncesji na wydobywanie kopalin pospolitych,</w:t>
      </w:r>
    </w:p>
    <w:p w:rsidR="00B1540E" w:rsidRDefault="00B1540E" w:rsidP="00B1540E">
      <w:pPr>
        <w:jc w:val="both"/>
      </w:pPr>
      <w:r>
        <w:t>- w postępowaniach administracyjnych prowadzonych w celu zatwierdzania projektów robót geologicznych, których wykonanie nie wymaga uzyskania koncesji,</w:t>
      </w:r>
    </w:p>
    <w:p w:rsidR="00B1540E" w:rsidRDefault="00B1540E" w:rsidP="00B1540E">
      <w:pPr>
        <w:jc w:val="both"/>
      </w:pPr>
      <w:r>
        <w:lastRenderedPageBreak/>
        <w:t>- w postępowaniach administracyjnych prowadzonych w celu zatwierdzania dokumentacji geologicznych,</w:t>
      </w:r>
    </w:p>
    <w:p w:rsidR="00B1540E" w:rsidRDefault="00B1540E" w:rsidP="00B1540E">
      <w:pPr>
        <w:jc w:val="both"/>
      </w:pPr>
      <w:r>
        <w:t>- w postępowaniach administracyjnych prowadzonych w celu wystawiania decyzji określających należną opłatę za wydobytą kopalinę w razie niedopełnienia przez przedsiębiorcę obowiązku wniesienia opłaty, lub nie złożenia informacji (półrocznych deklaracji) albo w razie złożenia informacji nasuwającej zastrzeżenia,</w:t>
      </w:r>
    </w:p>
    <w:p w:rsidR="00B1540E" w:rsidRDefault="00B1540E" w:rsidP="00B1540E">
      <w:pPr>
        <w:jc w:val="both"/>
      </w:pPr>
      <w:r>
        <w:t xml:space="preserve">- w postępowaniach administracyjnych prowadzonych w celu wystawiania decyzji określających opłatę dodatkową za działalność wykonywaną z rażącym naruszeniem warunków określonych w koncesji lub zatwierdzonym projekcie robót geologicznych, </w:t>
      </w:r>
    </w:p>
    <w:p w:rsidR="00B1540E" w:rsidRDefault="00B1540E" w:rsidP="00B1540E">
      <w:pPr>
        <w:jc w:val="both"/>
      </w:pPr>
      <w:r>
        <w:t>- w postępowaniach administracyjnych prowadzonych w celu wystawiania decyzji określających opłatę podwyższoną za działalność wykonywaną bez wymaganej koncesji albo bez zatwierdzonego projektu robót geologicznych.</w:t>
      </w:r>
    </w:p>
    <w:p w:rsidR="001D5238" w:rsidRDefault="001D5238" w:rsidP="00D05052">
      <w:pPr>
        <w:spacing w:after="0"/>
      </w:pPr>
      <w:r>
        <w:t>Zleceniodawca zapewni bezpłatnie Zleceniobiorcy:</w:t>
      </w:r>
    </w:p>
    <w:p w:rsidR="001D5238" w:rsidRPr="00DE59D4" w:rsidRDefault="001D5238" w:rsidP="001D5238">
      <w:pPr>
        <w:pStyle w:val="Akapitzlist"/>
        <w:numPr>
          <w:ilvl w:val="0"/>
          <w:numId w:val="10"/>
        </w:numPr>
      </w:pPr>
      <w:r w:rsidRPr="00DE59D4">
        <w:t>lokal,</w:t>
      </w:r>
    </w:p>
    <w:p w:rsidR="001D5238" w:rsidRPr="00DE59D4" w:rsidRDefault="001D5238" w:rsidP="001D5238">
      <w:pPr>
        <w:pStyle w:val="Akapitzlist"/>
        <w:numPr>
          <w:ilvl w:val="0"/>
          <w:numId w:val="10"/>
        </w:numPr>
      </w:pPr>
      <w:r w:rsidRPr="00DE59D4">
        <w:t>dostęp do systemu informacji prawnej Lex,</w:t>
      </w:r>
    </w:p>
    <w:p w:rsidR="001D5238" w:rsidRPr="00DE59D4" w:rsidRDefault="001D5238" w:rsidP="001D5238">
      <w:pPr>
        <w:pStyle w:val="Akapitzlist"/>
        <w:numPr>
          <w:ilvl w:val="0"/>
          <w:numId w:val="10"/>
        </w:numPr>
      </w:pPr>
      <w:r w:rsidRPr="00DE59D4">
        <w:t>dostęp do Internetu,</w:t>
      </w:r>
    </w:p>
    <w:p w:rsidR="001D5238" w:rsidRPr="00DE59D4" w:rsidRDefault="001D5238" w:rsidP="001D5238">
      <w:pPr>
        <w:pStyle w:val="Akapitzlist"/>
        <w:numPr>
          <w:ilvl w:val="0"/>
          <w:numId w:val="10"/>
        </w:numPr>
      </w:pPr>
      <w:r w:rsidRPr="00DE59D4">
        <w:t>korzystanie ze sprzętu komputerowego, oprogramowania, telefonu stacjonarnego oraz urządzeń biurowych.</w:t>
      </w:r>
    </w:p>
    <w:p w:rsidR="001D5238" w:rsidRPr="00DE59D4" w:rsidRDefault="001D5238" w:rsidP="001D5238">
      <w:pPr>
        <w:rPr>
          <w:b/>
        </w:rPr>
      </w:pPr>
      <w:r w:rsidRPr="00DE59D4">
        <w:rPr>
          <w:b/>
        </w:rPr>
        <w:t>Wymagane dokumenty:</w:t>
      </w:r>
    </w:p>
    <w:p w:rsidR="001D5238" w:rsidRDefault="006116CA" w:rsidP="001D5238">
      <w:pPr>
        <w:pStyle w:val="Akapitzlist"/>
        <w:numPr>
          <w:ilvl w:val="0"/>
          <w:numId w:val="11"/>
        </w:numPr>
      </w:pPr>
      <w:r>
        <w:t xml:space="preserve">potwierdzona za zgodność z oryginałem kserokopia dyplomu potwierdzająca posiadane wykształcenie </w:t>
      </w:r>
      <w:r w:rsidR="001D5238">
        <w:t xml:space="preserve">, </w:t>
      </w:r>
    </w:p>
    <w:p w:rsidR="001D5238" w:rsidRDefault="001D5238" w:rsidP="001D5238">
      <w:pPr>
        <w:pStyle w:val="Akapitzlist"/>
        <w:numPr>
          <w:ilvl w:val="0"/>
          <w:numId w:val="11"/>
        </w:numPr>
      </w:pPr>
      <w:r>
        <w:t>dane pot</w:t>
      </w:r>
      <w:r w:rsidR="00B1540E">
        <w:t>wierdzające 5- letni staż pracy</w:t>
      </w:r>
      <w:r>
        <w:t xml:space="preserve">, </w:t>
      </w:r>
    </w:p>
    <w:p w:rsidR="001D5238" w:rsidRDefault="001D5238" w:rsidP="001D5238">
      <w:pPr>
        <w:pStyle w:val="Akapitzlist"/>
        <w:numPr>
          <w:ilvl w:val="0"/>
          <w:numId w:val="11"/>
        </w:numPr>
      </w:pPr>
      <w:r>
        <w:t xml:space="preserve">oświadczenie kandydata o niekaralności za przestępstwa popełnione umyślnie, </w:t>
      </w:r>
    </w:p>
    <w:p w:rsidR="001D5238" w:rsidRDefault="001D5238" w:rsidP="00DE59D4">
      <w:pPr>
        <w:pStyle w:val="Akapitzlist"/>
        <w:numPr>
          <w:ilvl w:val="0"/>
          <w:numId w:val="11"/>
        </w:numPr>
      </w:pPr>
      <w:r>
        <w:t xml:space="preserve">proponowane wynagrodzenie netto i brutto za 1 miesiąc świadczenia </w:t>
      </w:r>
      <w:r w:rsidR="00DE59D4">
        <w:t xml:space="preserve">usług             </w:t>
      </w:r>
      <w:r>
        <w:t xml:space="preserve"> ( wypełniony formularz- oferta cenowa). </w:t>
      </w:r>
    </w:p>
    <w:p w:rsidR="001D5238" w:rsidRDefault="001D5238" w:rsidP="001D5238">
      <w:pPr>
        <w:ind w:left="360"/>
      </w:pPr>
      <w:r>
        <w:t>Umowa z wybranym Zlecenio</w:t>
      </w:r>
      <w:r w:rsidR="00683EF0">
        <w:t xml:space="preserve">biorcą </w:t>
      </w:r>
      <w:r>
        <w:t xml:space="preserve"> zostanie zawarta na okres od dnia 01 </w:t>
      </w:r>
      <w:r w:rsidR="006116CA">
        <w:t xml:space="preserve">lutego </w:t>
      </w:r>
      <w:r>
        <w:t xml:space="preserve"> 2014</w:t>
      </w:r>
      <w:r w:rsidR="00D45052">
        <w:t xml:space="preserve"> </w:t>
      </w:r>
      <w:r>
        <w:t xml:space="preserve">r. do </w:t>
      </w:r>
      <w:r w:rsidR="006116CA">
        <w:t>3</w:t>
      </w:r>
      <w:r>
        <w:t>1 grudnia 2014</w:t>
      </w:r>
      <w:r w:rsidR="00D45052">
        <w:t xml:space="preserve"> </w:t>
      </w:r>
      <w:r>
        <w:t xml:space="preserve">r. ( projekt umowy zał. nr 2). </w:t>
      </w:r>
    </w:p>
    <w:p w:rsidR="001D5238" w:rsidRDefault="001D5238" w:rsidP="001D5238">
      <w:pPr>
        <w:ind w:left="360"/>
      </w:pPr>
      <w:r>
        <w:t xml:space="preserve">Ofertę należy złożyć na formularzu ofertowym stanowiącym zał. nr 1. </w:t>
      </w:r>
    </w:p>
    <w:p w:rsidR="00213426" w:rsidRDefault="00213426" w:rsidP="001D5238">
      <w:pPr>
        <w:ind w:left="360"/>
      </w:pPr>
      <w:r w:rsidRPr="00DE59D4">
        <w:rPr>
          <w:b/>
        </w:rPr>
        <w:t>Uwaga:</w:t>
      </w:r>
      <w:r>
        <w:t xml:space="preserve"> do zamówienia nie stosuje się przepisów ustawy o zamówieniach publicznych, </w:t>
      </w:r>
      <w:r w:rsidR="00DE59D4">
        <w:t>postępowanie</w:t>
      </w:r>
      <w:r>
        <w:t xml:space="preserve"> prowadzone </w:t>
      </w:r>
      <w:r w:rsidR="00DE59D4">
        <w:t>jest na podstawie</w:t>
      </w:r>
      <w:r>
        <w:t xml:space="preserve"> wewn</w:t>
      </w:r>
      <w:r w:rsidR="00DE59D4">
        <w:t>ętrznych przepisów Starostwa Powiatowego</w:t>
      </w:r>
      <w:r>
        <w:t xml:space="preserve"> w Nidzicy.</w:t>
      </w:r>
    </w:p>
    <w:p w:rsidR="00047A39" w:rsidRDefault="00047A39" w:rsidP="001D5238">
      <w:pPr>
        <w:ind w:left="360"/>
        <w:rPr>
          <w:b/>
        </w:rPr>
      </w:pPr>
    </w:p>
    <w:p w:rsidR="00047A39" w:rsidRDefault="00047A39" w:rsidP="001D5238">
      <w:pPr>
        <w:ind w:left="360"/>
        <w:rPr>
          <w:b/>
        </w:rPr>
      </w:pPr>
    </w:p>
    <w:p w:rsidR="00213426" w:rsidRPr="00DE59D4" w:rsidRDefault="00213426" w:rsidP="001D5238">
      <w:pPr>
        <w:ind w:left="360"/>
        <w:rPr>
          <w:b/>
        </w:rPr>
      </w:pPr>
      <w:r w:rsidRPr="00DE59D4">
        <w:rPr>
          <w:b/>
        </w:rPr>
        <w:lastRenderedPageBreak/>
        <w:t>Miejsce i termin składania ofert:</w:t>
      </w:r>
    </w:p>
    <w:p w:rsidR="00213426" w:rsidRDefault="00213426" w:rsidP="00DE59D4">
      <w:pPr>
        <w:spacing w:after="0"/>
        <w:ind w:left="360"/>
      </w:pPr>
      <w:r>
        <w:t xml:space="preserve">Oferty w zamkniętych kopertach z dopiskiem „ Obsługa </w:t>
      </w:r>
      <w:r w:rsidR="00ED4D00">
        <w:t xml:space="preserve">geologiczna </w:t>
      </w:r>
      <w:r>
        <w:t>Starostwa” należy składać pocztą na adres:</w:t>
      </w:r>
    </w:p>
    <w:p w:rsidR="00DE59D4" w:rsidRPr="00D05052" w:rsidRDefault="00213426" w:rsidP="00DE59D4">
      <w:pPr>
        <w:spacing w:after="0"/>
        <w:ind w:left="360"/>
        <w:rPr>
          <w:b/>
        </w:rPr>
      </w:pPr>
      <w:r>
        <w:t>Starostwo Powiatowe w Nidzicy, ul. Traugutta 23, 13-100 Nidzica, lub osobiście w sekretariacie Starosty Nidzickiego w terminie do dnia</w:t>
      </w:r>
      <w:r w:rsidR="00D45052">
        <w:t xml:space="preserve"> </w:t>
      </w:r>
      <w:r w:rsidR="00D45052" w:rsidRPr="00D45052">
        <w:rPr>
          <w:b/>
        </w:rPr>
        <w:t>2</w:t>
      </w:r>
      <w:r w:rsidR="00ED4D00">
        <w:rPr>
          <w:b/>
        </w:rPr>
        <w:t>4</w:t>
      </w:r>
      <w:r w:rsidR="00D45052" w:rsidRPr="00D45052">
        <w:rPr>
          <w:b/>
        </w:rPr>
        <w:t xml:space="preserve"> </w:t>
      </w:r>
      <w:r w:rsidR="00ED4D00">
        <w:rPr>
          <w:b/>
        </w:rPr>
        <w:t xml:space="preserve">stycznia </w:t>
      </w:r>
      <w:r w:rsidR="00D45052" w:rsidRPr="00D45052">
        <w:rPr>
          <w:b/>
        </w:rPr>
        <w:t>201</w:t>
      </w:r>
      <w:r w:rsidR="00ED4D00">
        <w:rPr>
          <w:b/>
        </w:rPr>
        <w:t>4</w:t>
      </w:r>
      <w:r w:rsidR="00D45052" w:rsidRPr="00D45052">
        <w:rPr>
          <w:b/>
        </w:rPr>
        <w:t xml:space="preserve"> r.</w:t>
      </w:r>
      <w:r w:rsidR="00563FC2">
        <w:rPr>
          <w:b/>
        </w:rPr>
        <w:t xml:space="preserve">, do godz. </w:t>
      </w:r>
      <w:r w:rsidR="00D05052">
        <w:rPr>
          <w:b/>
        </w:rPr>
        <w:t xml:space="preserve">12 </w:t>
      </w:r>
      <w:r w:rsidR="00D05052">
        <w:rPr>
          <w:b/>
          <w:vertAlign w:val="superscript"/>
        </w:rPr>
        <w:t>00</w:t>
      </w:r>
      <w:r w:rsidR="00D05052">
        <w:rPr>
          <w:b/>
        </w:rPr>
        <w:t>.</w:t>
      </w:r>
    </w:p>
    <w:p w:rsidR="00DE59D4" w:rsidRDefault="00DE59D4" w:rsidP="00DE59D4">
      <w:pPr>
        <w:spacing w:after="0"/>
        <w:ind w:left="360"/>
      </w:pPr>
    </w:p>
    <w:p w:rsidR="00213426" w:rsidRPr="00DE59D4" w:rsidRDefault="00213426" w:rsidP="00DE59D4">
      <w:pPr>
        <w:spacing w:after="0"/>
        <w:ind w:left="360"/>
        <w:rPr>
          <w:b/>
        </w:rPr>
      </w:pPr>
      <w:r w:rsidRPr="00DE59D4">
        <w:rPr>
          <w:b/>
        </w:rPr>
        <w:t>Osoby uprawnione do kontaktu:</w:t>
      </w:r>
    </w:p>
    <w:p w:rsidR="00213426" w:rsidRDefault="00ED4D00" w:rsidP="001D5238">
      <w:pPr>
        <w:ind w:left="360"/>
      </w:pPr>
      <w:r>
        <w:t xml:space="preserve">Agnieszka Szczepkowska </w:t>
      </w:r>
      <w:r w:rsidR="00213426">
        <w:t xml:space="preserve">– </w:t>
      </w:r>
      <w:r>
        <w:t>Kierownik Wydziału Budownictwa i Ochrony Środowiska  w Starostwie Powiatowym w Nidzicy</w:t>
      </w:r>
    </w:p>
    <w:p w:rsidR="00683EF0" w:rsidRDefault="00683EF0" w:rsidP="001D5238">
      <w:pPr>
        <w:ind w:left="360"/>
      </w:pPr>
    </w:p>
    <w:p w:rsidR="00D05052" w:rsidRDefault="00D05052" w:rsidP="00683EF0">
      <w:pPr>
        <w:jc w:val="both"/>
        <w:rPr>
          <w:bCs/>
        </w:rPr>
      </w:pPr>
      <w:r>
        <w:rPr>
          <w:bCs/>
        </w:rPr>
        <w:t xml:space="preserve">       </w:t>
      </w:r>
      <w:r w:rsidR="00563FC2">
        <w:rPr>
          <w:bCs/>
        </w:rPr>
        <w:t xml:space="preserve">Po wyborze oferty Wykonawcy, którego oferta zostanie uznana za najkorzystniejszą  </w:t>
      </w:r>
      <w:r>
        <w:rPr>
          <w:bCs/>
        </w:rPr>
        <w:t xml:space="preserve">       </w:t>
      </w:r>
    </w:p>
    <w:p w:rsidR="00563FC2" w:rsidRDefault="00D05052" w:rsidP="00683EF0">
      <w:pPr>
        <w:jc w:val="both"/>
        <w:rPr>
          <w:bCs/>
        </w:rPr>
      </w:pPr>
      <w:r>
        <w:rPr>
          <w:bCs/>
        </w:rPr>
        <w:t xml:space="preserve">      </w:t>
      </w:r>
      <w:r w:rsidR="00563FC2">
        <w:rPr>
          <w:bCs/>
        </w:rPr>
        <w:t>Zamawiający poinformuje go o miejscu i terminie podpisania umowy.</w:t>
      </w:r>
    </w:p>
    <w:p w:rsidR="00683EF0" w:rsidRPr="00683EF0" w:rsidRDefault="00683EF0" w:rsidP="00683EF0">
      <w:pPr>
        <w:jc w:val="both"/>
        <w:rPr>
          <w:bCs/>
        </w:rPr>
      </w:pPr>
    </w:p>
    <w:p w:rsidR="00683EF0" w:rsidRPr="00683EF0" w:rsidRDefault="00683EF0" w:rsidP="00683EF0">
      <w:pPr>
        <w:jc w:val="both"/>
      </w:pPr>
      <w:r w:rsidRPr="00683EF0">
        <w:t>Załączniki:</w:t>
      </w:r>
    </w:p>
    <w:p w:rsidR="00683EF0" w:rsidRPr="00683EF0" w:rsidRDefault="00683EF0" w:rsidP="00683EF0">
      <w:pPr>
        <w:numPr>
          <w:ilvl w:val="0"/>
          <w:numId w:val="14"/>
        </w:numPr>
        <w:suppressAutoHyphens/>
        <w:spacing w:after="0" w:line="240" w:lineRule="auto"/>
        <w:jc w:val="both"/>
      </w:pPr>
      <w:r w:rsidRPr="00683EF0">
        <w:t>Formularz ofertowy</w:t>
      </w:r>
    </w:p>
    <w:p w:rsidR="00683EF0" w:rsidRPr="00683EF0" w:rsidRDefault="00683EF0" w:rsidP="00683EF0">
      <w:pPr>
        <w:numPr>
          <w:ilvl w:val="0"/>
          <w:numId w:val="14"/>
        </w:numPr>
        <w:suppressAutoHyphens/>
        <w:spacing w:after="0" w:line="240" w:lineRule="auto"/>
        <w:jc w:val="both"/>
      </w:pPr>
      <w:r w:rsidRPr="00683EF0">
        <w:t>Projekt umowy</w:t>
      </w:r>
    </w:p>
    <w:p w:rsidR="00683EF0" w:rsidRPr="00683EF0" w:rsidRDefault="00683EF0" w:rsidP="00683EF0">
      <w:pPr>
        <w:jc w:val="both"/>
      </w:pPr>
    </w:p>
    <w:p w:rsidR="00683EF0" w:rsidRPr="00683EF0" w:rsidRDefault="00683EF0" w:rsidP="00683EF0">
      <w:pPr>
        <w:jc w:val="center"/>
      </w:pPr>
      <w:r w:rsidRPr="00683EF0">
        <w:t xml:space="preserve">                                                                                                              Z poważaniem</w:t>
      </w:r>
    </w:p>
    <w:p w:rsidR="00683EF0" w:rsidRPr="00683EF0" w:rsidRDefault="00683EF0" w:rsidP="00683EF0">
      <w:pPr>
        <w:jc w:val="both"/>
      </w:pPr>
    </w:p>
    <w:p w:rsidR="00683EF0" w:rsidRPr="00683EF0" w:rsidRDefault="00683EF0" w:rsidP="00683EF0">
      <w:pPr>
        <w:jc w:val="right"/>
      </w:pPr>
      <w:r w:rsidRPr="00683EF0">
        <w:t>………………………</w:t>
      </w:r>
    </w:p>
    <w:p w:rsidR="00683EF0" w:rsidRDefault="00683EF0" w:rsidP="00683EF0">
      <w:pPr>
        <w:jc w:val="both"/>
        <w:rPr>
          <w:sz w:val="20"/>
          <w:szCs w:val="20"/>
        </w:rPr>
      </w:pPr>
    </w:p>
    <w:p w:rsidR="00683EF0" w:rsidRDefault="00683EF0" w:rsidP="00683EF0">
      <w:pPr>
        <w:jc w:val="both"/>
        <w:rPr>
          <w:sz w:val="20"/>
          <w:szCs w:val="20"/>
        </w:rPr>
      </w:pPr>
    </w:p>
    <w:p w:rsidR="00E81E7A" w:rsidRPr="00E81E7A" w:rsidRDefault="00E81E7A" w:rsidP="00E81E7A"/>
    <w:sectPr w:rsidR="00E81E7A" w:rsidRPr="00E81E7A" w:rsidSect="00D45052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BC9" w:rsidRDefault="00213BC9" w:rsidP="00CB4770">
      <w:pPr>
        <w:spacing w:after="0" w:line="240" w:lineRule="auto"/>
      </w:pPr>
      <w:r>
        <w:separator/>
      </w:r>
    </w:p>
  </w:endnote>
  <w:endnote w:type="continuationSeparator" w:id="0">
    <w:p w:rsidR="00213BC9" w:rsidRDefault="00213BC9" w:rsidP="00CB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Univer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3142"/>
      <w:docPartObj>
        <w:docPartGallery w:val="Page Numbers (Bottom of Page)"/>
        <w:docPartUnique/>
      </w:docPartObj>
    </w:sdtPr>
    <w:sdtContent>
      <w:p w:rsidR="00CB4770" w:rsidRDefault="00BB67B5">
        <w:pPr>
          <w:pStyle w:val="Stopka"/>
          <w:jc w:val="right"/>
        </w:pPr>
        <w:fldSimple w:instr=" PAGE   \* MERGEFORMAT ">
          <w:r w:rsidR="00B64788">
            <w:rPr>
              <w:noProof/>
            </w:rPr>
            <w:t>1</w:t>
          </w:r>
        </w:fldSimple>
      </w:p>
    </w:sdtContent>
  </w:sdt>
  <w:p w:rsidR="00CB4770" w:rsidRDefault="00CB47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BC9" w:rsidRDefault="00213BC9" w:rsidP="00CB4770">
      <w:pPr>
        <w:spacing w:after="0" w:line="240" w:lineRule="auto"/>
      </w:pPr>
      <w:r>
        <w:separator/>
      </w:r>
    </w:p>
  </w:footnote>
  <w:footnote w:type="continuationSeparator" w:id="0">
    <w:p w:rsidR="00213BC9" w:rsidRDefault="00213BC9" w:rsidP="00CB4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F72347"/>
    <w:multiLevelType w:val="hybridMultilevel"/>
    <w:tmpl w:val="A0AED2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11650"/>
    <w:multiLevelType w:val="hybridMultilevel"/>
    <w:tmpl w:val="630AE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B4F74"/>
    <w:multiLevelType w:val="hybridMultilevel"/>
    <w:tmpl w:val="C87AA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7234C"/>
    <w:multiLevelType w:val="hybridMultilevel"/>
    <w:tmpl w:val="C6928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A526C"/>
    <w:multiLevelType w:val="hybridMultilevel"/>
    <w:tmpl w:val="6C08D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F4BB6"/>
    <w:multiLevelType w:val="hybridMultilevel"/>
    <w:tmpl w:val="749AC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912D6"/>
    <w:multiLevelType w:val="hybridMultilevel"/>
    <w:tmpl w:val="AA7AB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D5155"/>
    <w:multiLevelType w:val="hybridMultilevel"/>
    <w:tmpl w:val="99ACD29C"/>
    <w:lvl w:ilvl="0" w:tplc="D8FA76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8D5EA7"/>
    <w:multiLevelType w:val="hybridMultilevel"/>
    <w:tmpl w:val="025CC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832BF"/>
    <w:multiLevelType w:val="hybridMultilevel"/>
    <w:tmpl w:val="1E3A12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617B0F"/>
    <w:multiLevelType w:val="hybridMultilevel"/>
    <w:tmpl w:val="703C1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27E97"/>
    <w:multiLevelType w:val="hybridMultilevel"/>
    <w:tmpl w:val="99A267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CF3924"/>
    <w:multiLevelType w:val="hybridMultilevel"/>
    <w:tmpl w:val="D264C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2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  <w:num w:numId="11">
    <w:abstractNumId w:val="13"/>
  </w:num>
  <w:num w:numId="12">
    <w:abstractNumId w:val="10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E7A"/>
    <w:rsid w:val="00047A39"/>
    <w:rsid w:val="001D5238"/>
    <w:rsid w:val="001E2740"/>
    <w:rsid w:val="00213426"/>
    <w:rsid w:val="00213BC9"/>
    <w:rsid w:val="002A1668"/>
    <w:rsid w:val="004037CC"/>
    <w:rsid w:val="00467844"/>
    <w:rsid w:val="004B0394"/>
    <w:rsid w:val="00563FC2"/>
    <w:rsid w:val="00600588"/>
    <w:rsid w:val="006116CA"/>
    <w:rsid w:val="00683EF0"/>
    <w:rsid w:val="00723281"/>
    <w:rsid w:val="00771EB3"/>
    <w:rsid w:val="007731C1"/>
    <w:rsid w:val="008B2645"/>
    <w:rsid w:val="00937A66"/>
    <w:rsid w:val="009B45AE"/>
    <w:rsid w:val="00A329E4"/>
    <w:rsid w:val="00A76603"/>
    <w:rsid w:val="00B1540E"/>
    <w:rsid w:val="00B528AB"/>
    <w:rsid w:val="00B5429D"/>
    <w:rsid w:val="00B64788"/>
    <w:rsid w:val="00BB67B5"/>
    <w:rsid w:val="00BB78E0"/>
    <w:rsid w:val="00CB4770"/>
    <w:rsid w:val="00D05052"/>
    <w:rsid w:val="00D45052"/>
    <w:rsid w:val="00DE59D4"/>
    <w:rsid w:val="00E453A4"/>
    <w:rsid w:val="00E81E7A"/>
    <w:rsid w:val="00EB1489"/>
    <w:rsid w:val="00ED4D00"/>
    <w:rsid w:val="00FA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12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E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05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528A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B477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B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4770"/>
  </w:style>
  <w:style w:type="paragraph" w:styleId="Stopka">
    <w:name w:val="footer"/>
    <w:basedOn w:val="Normalny"/>
    <w:link w:val="StopkaZnak"/>
    <w:uiPriority w:val="99"/>
    <w:unhideWhenUsed/>
    <w:rsid w:val="00CB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9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A0F22-7880-4859-AE0B-2036F054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Budownictwo2</cp:lastModifiedBy>
  <cp:revision>16</cp:revision>
  <cp:lastPrinted>2013-11-19T13:24:00Z</cp:lastPrinted>
  <dcterms:created xsi:type="dcterms:W3CDTF">2013-11-14T07:00:00Z</dcterms:created>
  <dcterms:modified xsi:type="dcterms:W3CDTF">2014-01-15T13:06:00Z</dcterms:modified>
</cp:coreProperties>
</file>