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1" w:rsidRPr="00B67FA7" w:rsidRDefault="00D403B1" w:rsidP="00D403B1">
      <w:pPr>
        <w:spacing w:line="360" w:lineRule="auto"/>
        <w:jc w:val="center"/>
        <w:rPr>
          <w:b/>
        </w:rPr>
      </w:pPr>
      <w:r w:rsidRPr="00B67FA7">
        <w:rPr>
          <w:b/>
        </w:rPr>
        <w:t>UMOWA Nr</w:t>
      </w:r>
      <w:r>
        <w:rPr>
          <w:b/>
        </w:rPr>
        <w:t xml:space="preserve"> </w:t>
      </w:r>
      <w:r w:rsidR="001E65BD">
        <w:rPr>
          <w:b/>
        </w:rPr>
        <w:t>OZK……………………</w:t>
      </w:r>
    </w:p>
    <w:p w:rsidR="00D403B1" w:rsidRDefault="00D403B1" w:rsidP="00D403B1">
      <w:pPr>
        <w:spacing w:line="360" w:lineRule="auto"/>
        <w:jc w:val="center"/>
      </w:pPr>
      <w:r w:rsidRPr="00B67FA7">
        <w:t xml:space="preserve">zawarta w Nidzicy w dniu </w:t>
      </w:r>
      <w:r>
        <w:t xml:space="preserve"> ………………</w:t>
      </w:r>
      <w:r w:rsidR="001E65BD">
        <w:t>…………..</w:t>
      </w:r>
      <w:r>
        <w:t xml:space="preserve"> r.</w:t>
      </w:r>
    </w:p>
    <w:p w:rsidR="00D403B1" w:rsidRPr="00B67FA7" w:rsidRDefault="00D403B1" w:rsidP="00D403B1">
      <w:pPr>
        <w:spacing w:line="360" w:lineRule="auto"/>
      </w:pPr>
      <w:r w:rsidRPr="00B67FA7">
        <w:t>pomiędzy:</w:t>
      </w:r>
    </w:p>
    <w:p w:rsidR="00D403B1" w:rsidRDefault="00D403B1" w:rsidP="00D403B1">
      <w:pPr>
        <w:spacing w:line="360" w:lineRule="auto"/>
      </w:pPr>
      <w:r>
        <w:rPr>
          <w:b/>
        </w:rPr>
        <w:t xml:space="preserve">Zamawiającym: </w:t>
      </w:r>
      <w:r>
        <w:t>Powiatem Nidzickim mającym siedzibę w Nidzicy przy ul. Traugutta 23, 13-100 Nidzica, posiadającym NIP: 984 016 15 89, reprezentowanym przez Zarząd Powiatu, w imieniu którego działają:</w:t>
      </w:r>
    </w:p>
    <w:p w:rsidR="00D403B1" w:rsidRDefault="00D403B1" w:rsidP="00D403B1">
      <w:pPr>
        <w:spacing w:line="360" w:lineRule="auto"/>
      </w:pPr>
      <w:r>
        <w:t>Starosta Nidzicki – Marcin Paliński</w:t>
      </w:r>
    </w:p>
    <w:p w:rsidR="00D403B1" w:rsidRDefault="00D403B1" w:rsidP="00D403B1">
      <w:pPr>
        <w:spacing w:line="360" w:lineRule="auto"/>
      </w:pPr>
      <w:r>
        <w:t>Wicestarosta – Paweł Przybyłek</w:t>
      </w:r>
    </w:p>
    <w:p w:rsidR="00C44E15" w:rsidRDefault="00C44E15" w:rsidP="00C44E15">
      <w:pPr>
        <w:spacing w:line="360" w:lineRule="auto"/>
      </w:pPr>
      <w:r>
        <w:t>przy kontrasygnacie Skarbnika Powiatu,</w:t>
      </w:r>
    </w:p>
    <w:p w:rsidR="00C44E15" w:rsidRDefault="00C44E15" w:rsidP="00D403B1">
      <w:pPr>
        <w:spacing w:line="360" w:lineRule="auto"/>
      </w:pPr>
    </w:p>
    <w:p w:rsidR="00D403B1" w:rsidRDefault="00D403B1" w:rsidP="00D403B1">
      <w:pPr>
        <w:spacing w:line="360" w:lineRule="auto"/>
        <w:rPr>
          <w:b/>
        </w:rPr>
      </w:pPr>
      <w:r>
        <w:t xml:space="preserve">a </w:t>
      </w:r>
      <w:r>
        <w:rPr>
          <w:b/>
        </w:rPr>
        <w:t xml:space="preserve">Wykonawcą:  </w:t>
      </w:r>
    </w:p>
    <w:p w:rsidR="00D403B1" w:rsidRPr="0069797A" w:rsidRDefault="00D403B1" w:rsidP="00D403B1">
      <w:pPr>
        <w:spacing w:line="360" w:lineRule="auto"/>
      </w:pPr>
      <w:r w:rsidRPr="0069797A">
        <w:t>…………………………………………………………………………………………………...</w:t>
      </w:r>
    </w:p>
    <w:p w:rsidR="00D403B1" w:rsidRDefault="00D403B1" w:rsidP="00D403B1">
      <w:pPr>
        <w:spacing w:line="360" w:lineRule="auto"/>
      </w:pPr>
      <w:r>
        <w:t>została zawarta umowa treści następującej:</w:t>
      </w:r>
    </w:p>
    <w:p w:rsidR="00D403B1" w:rsidRDefault="00D403B1" w:rsidP="00D403B1">
      <w:pPr>
        <w:spacing w:line="276" w:lineRule="auto"/>
      </w:pPr>
    </w:p>
    <w:p w:rsidR="00D403B1" w:rsidRDefault="00D403B1" w:rsidP="00D403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1E65BD" w:rsidRDefault="00C44E15" w:rsidP="001E65BD">
      <w:pPr>
        <w:pStyle w:val="Akapitzlist1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zleca a </w:t>
      </w:r>
      <w:r w:rsidR="001E65BD">
        <w:rPr>
          <w:rFonts w:ascii="Times New Roman" w:hAnsi="Times New Roman" w:cs="Times New Roman"/>
          <w:sz w:val="24"/>
          <w:szCs w:val="24"/>
        </w:rPr>
        <w:t xml:space="preserve">Wykonawca zobowiązuje się wykonać zamówienie polegające na wykonaniu prac związanych </w:t>
      </w:r>
      <w:r w:rsidR="001E65BD">
        <w:rPr>
          <w:rFonts w:ascii="Times New Roman" w:hAnsi="Times New Roman" w:cs="Times New Roman"/>
          <w:bCs/>
          <w:sz w:val="24"/>
          <w:szCs w:val="24"/>
        </w:rPr>
        <w:t>przeprowadzeniem gleboznawczej klasyfikacji gruntów</w:t>
      </w:r>
      <w:r w:rsidR="001E65BD" w:rsidRPr="0036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5BD">
        <w:rPr>
          <w:rFonts w:ascii="Times New Roman" w:hAnsi="Times New Roman" w:cs="Times New Roman"/>
          <w:bCs/>
          <w:sz w:val="24"/>
          <w:szCs w:val="24"/>
        </w:rPr>
        <w:t xml:space="preserve">położonych na terenie powiatu nidzickiego o łącznej pow. 0,33 ha, </w:t>
      </w:r>
      <w:r w:rsidR="00455510">
        <w:rPr>
          <w:rFonts w:ascii="Times New Roman" w:hAnsi="Times New Roman" w:cs="Times New Roman"/>
          <w:bCs/>
          <w:sz w:val="24"/>
          <w:szCs w:val="24"/>
        </w:rPr>
        <w:t>zgodnie z rozporządzeniem Rady Ministrów z dnia 12 września 2012 r. w sprawie gleboznawczej klasyfikacji gruntów (</w:t>
      </w:r>
      <w:proofErr w:type="spellStart"/>
      <w:r w:rsidR="00455510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455510">
        <w:rPr>
          <w:rFonts w:ascii="Times New Roman" w:hAnsi="Times New Roman" w:cs="Times New Roman"/>
          <w:bCs/>
          <w:sz w:val="24"/>
          <w:szCs w:val="24"/>
        </w:rPr>
        <w:t xml:space="preserve">. Dz. U. z 2012 r., poz. 1246). </w:t>
      </w:r>
    </w:p>
    <w:p w:rsidR="00D403B1" w:rsidRPr="00546F7E" w:rsidRDefault="00D403B1" w:rsidP="00D403B1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03B1" w:rsidRPr="00546F7E" w:rsidRDefault="00D403B1" w:rsidP="00D403B1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F7E">
        <w:rPr>
          <w:rFonts w:ascii="Times New Roman" w:hAnsi="Times New Roman" w:cs="Times New Roman"/>
          <w:sz w:val="24"/>
          <w:szCs w:val="24"/>
        </w:rPr>
        <w:t>Tabela 1. Grunty przeznaczone do przekwalifikowania i przeklasyfikowania.</w:t>
      </w: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1526"/>
        <w:gridCol w:w="1527"/>
        <w:gridCol w:w="1526"/>
        <w:gridCol w:w="1534"/>
        <w:gridCol w:w="1499"/>
      </w:tblGrid>
      <w:tr w:rsidR="001E65BD" w:rsidRPr="00546F7E" w:rsidTr="005544CE">
        <w:trPr>
          <w:jc w:val="center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26" w:type="dxa"/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1527" w:type="dxa"/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Obręb ewidencyjny</w:t>
            </w:r>
          </w:p>
        </w:tc>
        <w:tc>
          <w:tcPr>
            <w:tcW w:w="1526" w:type="dxa"/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Działka ewidencyjna</w:t>
            </w:r>
          </w:p>
        </w:tc>
        <w:tc>
          <w:tcPr>
            <w:tcW w:w="1534" w:type="dxa"/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Powierzchnia działki</w:t>
            </w:r>
          </w:p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1499" w:type="dxa"/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Pow. zalesiona</w:t>
            </w:r>
          </w:p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</w:tr>
      <w:tr w:rsidR="001E65BD" w:rsidRPr="00546F7E" w:rsidTr="005544CE">
        <w:trPr>
          <w:jc w:val="center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wiec Kościelny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Jabłonowo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1E65BD" w:rsidRPr="00546F7E" w:rsidRDefault="001E65BD" w:rsidP="005544C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55510" w:rsidRDefault="00455510" w:rsidP="00455510">
      <w:pPr>
        <w:spacing w:line="360" w:lineRule="auto"/>
        <w:ind w:left="360"/>
        <w:jc w:val="both"/>
        <w:rPr>
          <w:bCs/>
        </w:rPr>
      </w:pPr>
    </w:p>
    <w:p w:rsidR="00D403B1" w:rsidRDefault="00455510" w:rsidP="00455510">
      <w:pPr>
        <w:spacing w:line="360" w:lineRule="auto"/>
        <w:ind w:left="360"/>
        <w:jc w:val="both"/>
      </w:pPr>
      <w:r>
        <w:rPr>
          <w:bCs/>
        </w:rPr>
        <w:t xml:space="preserve">Przedmiotowe grunty </w:t>
      </w:r>
      <w:r>
        <w:rPr>
          <w:bCs/>
        </w:rPr>
        <w:t>zalesion</w:t>
      </w:r>
      <w:r>
        <w:rPr>
          <w:bCs/>
        </w:rPr>
        <w:t>e</w:t>
      </w:r>
      <w:r>
        <w:rPr>
          <w:bCs/>
        </w:rPr>
        <w:t xml:space="preserve"> zostały</w:t>
      </w:r>
      <w:r>
        <w:rPr>
          <w:bCs/>
        </w:rPr>
        <w:t xml:space="preserve"> na podstawie przepisów o wspieraniu rozwoju obszarów wiejskich z udziałem środków Europejskiego Funduszu Rolnego na rzecz Rozwoju Obszarów Wiejskich w ramach Programu Rozwoju Obszarów Wiejskich na lata 2014-2020, wymienionych w Tabeli 1 poniżej.</w:t>
      </w:r>
    </w:p>
    <w:p w:rsidR="001E65BD" w:rsidRDefault="001E65BD" w:rsidP="001E65B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ramach przedmiotu zamówienia Wykonawca sporządzi i przekaże Zamawiającemu projekt ustalenia klasyfikacji o którym mowa w § 8 ust. 2 </w:t>
      </w:r>
      <w:r w:rsidR="003F1582">
        <w:t xml:space="preserve">rozporządzenia </w:t>
      </w:r>
      <w:r>
        <w:t>Rady Ministrów z dnia 12 września 2012 r. w sprawie gleboznawczej klasyfikacji gruntów (</w:t>
      </w:r>
      <w:proofErr w:type="spellStart"/>
      <w:r>
        <w:t>Dz.U</w:t>
      </w:r>
      <w:proofErr w:type="spellEnd"/>
      <w:r>
        <w:t xml:space="preserve">. z 2012r. poz. 1246 </w:t>
      </w:r>
      <w:proofErr w:type="spellStart"/>
      <w:r>
        <w:t>t.j</w:t>
      </w:r>
      <w:proofErr w:type="spellEnd"/>
      <w:r>
        <w:t xml:space="preserve">.) oraz sporządzi 4 egzemplarze map klasyfikacyjnych na kopiach map </w:t>
      </w:r>
      <w:r>
        <w:lastRenderedPageBreak/>
        <w:t>ewidencyjnych (po zmianie klasyfikacji, które będą stanowiły integralną część wydanych decyzji administracyjnych).</w:t>
      </w:r>
    </w:p>
    <w:p w:rsidR="00D403B1" w:rsidRDefault="00D403B1" w:rsidP="00D403B1">
      <w:pPr>
        <w:numPr>
          <w:ilvl w:val="0"/>
          <w:numId w:val="2"/>
        </w:numPr>
        <w:spacing w:line="360" w:lineRule="auto"/>
        <w:jc w:val="both"/>
        <w:rPr>
          <w:rFonts w:cs="TimesNewRomanPS-BoldMT"/>
          <w:b/>
          <w:bCs/>
        </w:rPr>
      </w:pPr>
      <w:r>
        <w:t>Przedmiot zamówienia zostanie wykonany zgodnie z ofertą, która wpłynęła do Starostwa Powiatowego w Nidzicy w dniu ………………. za kwotę …………….. zł brutto.</w:t>
      </w: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2.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Default="00D403B1" w:rsidP="00D403B1">
      <w:pPr>
        <w:jc w:val="both"/>
        <w:rPr>
          <w:rFonts w:cs="TimesNewRomanPS-BoldMT"/>
          <w:b/>
          <w:bCs/>
        </w:rPr>
      </w:pPr>
      <w:r>
        <w:t xml:space="preserve">Ustala się termin wykonania zamówienia do dnia </w:t>
      </w:r>
      <w:r w:rsidR="001E65BD">
        <w:t xml:space="preserve">30 września 2023 </w:t>
      </w:r>
      <w:r>
        <w:t>r.</w:t>
      </w: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</w:pPr>
      <w:r>
        <w:rPr>
          <w:rFonts w:cs="TimesNewRomanPS-BoldMT"/>
          <w:b/>
          <w:bCs/>
        </w:rPr>
        <w:t>§ 3.</w:t>
      </w:r>
    </w:p>
    <w:p w:rsidR="00D403B1" w:rsidRDefault="00D403B1" w:rsidP="00D403B1">
      <w:pPr>
        <w:spacing w:line="100" w:lineRule="atLeast"/>
        <w:jc w:val="center"/>
      </w:pPr>
    </w:p>
    <w:p w:rsidR="00D403B1" w:rsidRDefault="00A8640D" w:rsidP="00D403B1">
      <w:pPr>
        <w:pStyle w:val="Akapitzlist"/>
        <w:numPr>
          <w:ilvl w:val="0"/>
          <w:numId w:val="3"/>
        </w:numPr>
        <w:spacing w:line="360" w:lineRule="auto"/>
        <w:jc w:val="both"/>
      </w:pPr>
      <w:r>
        <w:t>Wynagrodzenie, o którym mowa w § 1 ust. 3,</w:t>
      </w:r>
      <w:r w:rsidR="00D403B1">
        <w:t xml:space="preserve"> za wykonaną i przyjętą bez zastrzeżeń pracę, nastąpi przelewem na wskazany rachunek bankowy, w terminie 14 dni od dnia otrzymania faktury/rachunku przez Zamawiającego. Podstawą wystawienia faktury/rachunku będzie podpisany przez Zamawiającego protokół odbioru.</w:t>
      </w:r>
    </w:p>
    <w:p w:rsidR="00D403B1" w:rsidRDefault="00D403B1" w:rsidP="00D403B1">
      <w:pPr>
        <w:numPr>
          <w:ilvl w:val="0"/>
          <w:numId w:val="3"/>
        </w:numPr>
        <w:spacing w:line="360" w:lineRule="auto"/>
        <w:jc w:val="both"/>
      </w:pPr>
      <w:r>
        <w:t>Dane formalne do wystawienia faktury/rachunku:</w:t>
      </w:r>
    </w:p>
    <w:p w:rsidR="00D403B1" w:rsidRDefault="00D403B1" w:rsidP="00D403B1">
      <w:pPr>
        <w:spacing w:line="360" w:lineRule="auto"/>
        <w:ind w:firstLine="360"/>
        <w:jc w:val="both"/>
      </w:pPr>
      <w:r>
        <w:t>Dane nabywcy: Powiat Nidzicki ul. Traugutta 23, 13-100 Nidzica, NIP 984 016 15 89</w:t>
      </w:r>
    </w:p>
    <w:p w:rsidR="00D403B1" w:rsidRDefault="00D403B1" w:rsidP="00D403B1">
      <w:pPr>
        <w:spacing w:line="360" w:lineRule="auto"/>
        <w:ind w:firstLine="360"/>
        <w:jc w:val="both"/>
      </w:pPr>
      <w:r>
        <w:t>Dane odbiorcy: Starostwo Powiatowe w Nidzicy ul. Traugutta 23, 13-100 Nidzica</w:t>
      </w:r>
    </w:p>
    <w:p w:rsidR="00D403B1" w:rsidRDefault="00D403B1" w:rsidP="00D403B1">
      <w:pPr>
        <w:numPr>
          <w:ilvl w:val="0"/>
          <w:numId w:val="3"/>
        </w:numPr>
        <w:spacing w:line="360" w:lineRule="auto"/>
        <w:jc w:val="both"/>
      </w:pPr>
      <w:r>
        <w:t>Wynagrodzenie za wykonanie przedmiotu umowy nie podlega negocjacjom</w:t>
      </w:r>
      <w:r w:rsidR="00A8640D">
        <w:t xml:space="preserve">, </w:t>
      </w:r>
      <w:r>
        <w:t xml:space="preserve">jest ostateczne i niezmienne w okresie trwania umowy. </w:t>
      </w:r>
    </w:p>
    <w:p w:rsidR="006B338D" w:rsidRDefault="00D403B1" w:rsidP="006B338D">
      <w:pPr>
        <w:numPr>
          <w:ilvl w:val="0"/>
          <w:numId w:val="3"/>
        </w:numPr>
        <w:spacing w:line="360" w:lineRule="auto"/>
        <w:jc w:val="both"/>
      </w:pPr>
      <w:r>
        <w:t>Wynagrodzenie obejmuje wszystkie koszty jakie musi ponieść Wykonawca w celu zrealizowania przedmiotu zamówienia.</w:t>
      </w:r>
    </w:p>
    <w:p w:rsidR="00FE40FE" w:rsidRDefault="00D403B1">
      <w:pPr>
        <w:numPr>
          <w:ilvl w:val="0"/>
          <w:numId w:val="3"/>
        </w:numPr>
        <w:spacing w:line="360" w:lineRule="auto"/>
        <w:jc w:val="both"/>
        <w:rPr>
          <w:rFonts w:eastAsia="MS Mincho"/>
          <w:iCs/>
          <w:color w:val="000000"/>
          <w:lang w:eastAsia="en-US"/>
        </w:rPr>
      </w:pPr>
      <w:r>
        <w:t xml:space="preserve">W przypadku wystawienia faktury VAT, </w:t>
      </w:r>
      <w:r w:rsidRPr="00A14A6E">
        <w:t xml:space="preserve">Wykonawca oświadcza, że wskazany na fakturze rachunek należy do Wykonawcy umowy i został dla niego utworzony wydzielony rachunek VAT na cele prowadzonej działalności gospodarczej. Rachunek </w:t>
      </w:r>
      <w:r w:rsidR="00CE567C">
        <w:t>Wykonawcy musi figurować</w:t>
      </w:r>
      <w:r w:rsidR="00CE567C" w:rsidRPr="00A14A6E">
        <w:t xml:space="preserve"> </w:t>
      </w:r>
      <w:r w:rsidRPr="00A14A6E">
        <w:t>na tzw. „białej liście podatników</w:t>
      </w:r>
      <w:r w:rsidRPr="006B338D">
        <w:t>”.</w:t>
      </w:r>
      <w:r w:rsidR="00452742" w:rsidRPr="006B338D">
        <w:t xml:space="preserve"> </w:t>
      </w:r>
      <w:r w:rsidR="001F777D" w:rsidRPr="001F777D">
        <w:rPr>
          <w:rFonts w:eastAsia="MS Mincho"/>
          <w:iCs/>
          <w:color w:val="000000"/>
          <w:lang w:eastAsia="en-US"/>
        </w:rPr>
        <w:t>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opóźnienie.</w:t>
      </w:r>
    </w:p>
    <w:p w:rsidR="00D403B1" w:rsidRPr="00AA5CEA" w:rsidRDefault="00D403B1" w:rsidP="006B338D">
      <w:pPr>
        <w:numPr>
          <w:ilvl w:val="0"/>
          <w:numId w:val="3"/>
        </w:numPr>
        <w:spacing w:line="360" w:lineRule="auto"/>
        <w:jc w:val="both"/>
      </w:pPr>
      <w:r>
        <w:t>Za dzień zapłaty uznaje się dzień obciążenia rachunku bankowego Zamawiającego.</w:t>
      </w:r>
    </w:p>
    <w:p w:rsidR="00D403B1" w:rsidRPr="00AA5CEA" w:rsidRDefault="00D403B1" w:rsidP="00D403B1">
      <w:pPr>
        <w:numPr>
          <w:ilvl w:val="0"/>
          <w:numId w:val="3"/>
        </w:numPr>
        <w:spacing w:line="360" w:lineRule="auto"/>
        <w:jc w:val="both"/>
      </w:pPr>
      <w:r w:rsidRPr="00A14A6E">
        <w:t xml:space="preserve">Jeśli przedmiot umowy będzie wykonany niezgodnie z postanowieniami umowy, a także gdy nie będzie nadawał się do wykorzystania zgodnie z przeznaczeniem, Zamawiający może odmówić podpisania protokołu odbioru i wezwać Wykonawcę do usunięcia wad, zgodnie z ust. </w:t>
      </w:r>
      <w:r>
        <w:t>8</w:t>
      </w:r>
      <w:r w:rsidRPr="00A14A6E">
        <w:t xml:space="preserve"> i ust. </w:t>
      </w:r>
      <w:r>
        <w:t>9</w:t>
      </w:r>
      <w:r w:rsidRPr="00A14A6E">
        <w:t xml:space="preserve"> lub może odstąpić od umowy zgodnie z §</w:t>
      </w:r>
      <w:r>
        <w:t xml:space="preserve"> 5</w:t>
      </w:r>
      <w:r w:rsidRPr="00A14A6E">
        <w:t xml:space="preserve"> ust.</w:t>
      </w:r>
      <w:r>
        <w:t>1 lit. c)</w:t>
      </w:r>
      <w:r w:rsidRPr="00A14A6E">
        <w:t>.</w:t>
      </w:r>
    </w:p>
    <w:p w:rsidR="00D403B1" w:rsidRPr="00AA5CEA" w:rsidRDefault="00D403B1" w:rsidP="00D403B1">
      <w:pPr>
        <w:numPr>
          <w:ilvl w:val="0"/>
          <w:numId w:val="3"/>
        </w:numPr>
        <w:spacing w:line="360" w:lineRule="auto"/>
        <w:jc w:val="both"/>
      </w:pPr>
      <w:r w:rsidRPr="00A14A6E">
        <w:t>W przypadku stwierdzenia wad</w:t>
      </w:r>
      <w:r>
        <w:t xml:space="preserve"> przedmiotu umowy</w:t>
      </w:r>
      <w:r w:rsidRPr="00A14A6E">
        <w:t xml:space="preserve">, Zamawiający informuję Wykonawcę o </w:t>
      </w:r>
      <w:r w:rsidR="00CE567C">
        <w:t>nich</w:t>
      </w:r>
      <w:r w:rsidRPr="00A14A6E">
        <w:t xml:space="preserve"> w ciągu 7 dni od ich stwierdzenia.</w:t>
      </w:r>
    </w:p>
    <w:p w:rsidR="00D403B1" w:rsidRPr="00AA5CEA" w:rsidRDefault="00D403B1" w:rsidP="00D403B1">
      <w:pPr>
        <w:numPr>
          <w:ilvl w:val="0"/>
          <w:numId w:val="3"/>
        </w:numPr>
        <w:spacing w:line="360" w:lineRule="auto"/>
        <w:jc w:val="both"/>
      </w:pPr>
      <w:r w:rsidRPr="00A14A6E">
        <w:lastRenderedPageBreak/>
        <w:t>Wykonawca jest zobowiązany do usunięcia</w:t>
      </w:r>
      <w:r w:rsidR="00452742">
        <w:t xml:space="preserve"> na własny koszt</w:t>
      </w:r>
      <w:r w:rsidRPr="00A14A6E">
        <w:t xml:space="preserve"> stwierdzonych wad w ciągu 7 dni od dokonania  zawiadomienia  Zamawiającego.  W  sytuacji  bezskutecznego  upływu zakreślonego terminu na usunięcie wad, Zamawiający może od umowy odstąpić w trybie, o którym mowa </w:t>
      </w:r>
      <w:r w:rsidRPr="0095120B">
        <w:t>§</w:t>
      </w:r>
      <w:r>
        <w:t xml:space="preserve"> 5</w:t>
      </w:r>
      <w:r w:rsidRPr="0095120B">
        <w:t xml:space="preserve"> ust.</w:t>
      </w:r>
      <w:r>
        <w:t>1 lit. c)</w:t>
      </w:r>
      <w:r w:rsidRPr="0095120B">
        <w:t>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  <w:color w:val="000000"/>
        </w:rPr>
        <w:t>§ 4.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Default="00D403B1" w:rsidP="00D403B1">
      <w:pPr>
        <w:spacing w:line="360" w:lineRule="auto"/>
        <w:jc w:val="both"/>
      </w:pPr>
      <w:r>
        <w:t xml:space="preserve">1. Wykonawca zobowiązany jest zapłacić Zamawiającemu karę umowną w wysokości 10% wynagrodzenia brutto, o którym mowa w § 1 ust. 3, w przypadku odstąpienia od umowy z powodu okoliczności, za które odpowiada Wykonawca. </w:t>
      </w:r>
    </w:p>
    <w:p w:rsidR="00D403B1" w:rsidRDefault="00D403B1" w:rsidP="00D403B1">
      <w:pPr>
        <w:spacing w:line="360" w:lineRule="auto"/>
        <w:jc w:val="both"/>
      </w:pPr>
      <w:r>
        <w:t>2. Wykonawca zobowiązany jest zapłacić Zamawiającemu karę umowną w wysokości 0,5% wynagrodzenia brutto, o którym mowa w § 1 ust. 3, za każdy dzień zwłoki w wykonaniu prac</w:t>
      </w:r>
      <w:r w:rsidR="00183D6D">
        <w:t>, w stosunku do terminu, o którym mowa w § 2</w:t>
      </w:r>
      <w:r>
        <w:t>.</w:t>
      </w:r>
    </w:p>
    <w:p w:rsidR="00BC1F01" w:rsidRDefault="00BC1F01" w:rsidP="00BC1F01">
      <w:pPr>
        <w:spacing w:line="360" w:lineRule="auto"/>
        <w:jc w:val="both"/>
      </w:pPr>
      <w:r>
        <w:t xml:space="preserve">3. Wykonawca zobowiązany jest zapłacić Zamawiającemu karę umowną w wysokości 0,5% wynagrodzenia brutto, o którym mowa w § 1 ust. 3, za każdy dzień zwłoki w </w:t>
      </w:r>
      <w:r w:rsidR="00C7420E">
        <w:t>usunięciu stwierdzonych wad</w:t>
      </w:r>
      <w:r>
        <w:t xml:space="preserve">, w stosunku do terminu, o którym mowa w § </w:t>
      </w:r>
      <w:r w:rsidR="00C7420E">
        <w:t>3 ust. 9</w:t>
      </w:r>
    </w:p>
    <w:p w:rsidR="00D403B1" w:rsidRDefault="00C7420E" w:rsidP="00D403B1">
      <w:pPr>
        <w:spacing w:line="360" w:lineRule="auto"/>
        <w:jc w:val="both"/>
      </w:pPr>
      <w:r>
        <w:t>4</w:t>
      </w:r>
      <w:r w:rsidR="00D403B1">
        <w:t>. Strony ustalają, że naliczone kary umowne, o których mowa w ust. 1</w:t>
      </w:r>
      <w:r>
        <w:t xml:space="preserve"> - 3</w:t>
      </w:r>
      <w:r w:rsidR="00D403B1">
        <w:t xml:space="preserve"> mogą zostać   potrącone z wynagrodzenia Wykonawcy (rachunku/faktury VAT) lub zostanie wystawiona nota obciążeniowa</w:t>
      </w:r>
      <w:r w:rsidR="00425777">
        <w:t xml:space="preserve"> z terminem płatności </w:t>
      </w:r>
      <w:r w:rsidR="00455510">
        <w:t xml:space="preserve">14 </w:t>
      </w:r>
      <w:r w:rsidR="00425777">
        <w:t>dni</w:t>
      </w:r>
      <w:r w:rsidR="00183D6D">
        <w:t>, na co Wykonawca wyraża zgodę</w:t>
      </w:r>
      <w:r w:rsidR="00D403B1">
        <w:t>.</w:t>
      </w:r>
    </w:p>
    <w:p w:rsidR="00D403B1" w:rsidRDefault="00C7420E" w:rsidP="00D403B1">
      <w:pPr>
        <w:spacing w:line="360" w:lineRule="auto"/>
        <w:jc w:val="both"/>
      </w:pPr>
      <w:r>
        <w:t>5</w:t>
      </w:r>
      <w:r w:rsidR="00D403B1">
        <w:t>. W przypadku odstąpienia od umowy z winy Wykonawcy Zamawiający zastrzega sobie prawo powierzenia wykonania zadania innemu podmiotowi, zaś Wykonawca będzie zobowiązany do pokrycia kosztów wynagrodzenia tego Wykonawcy w części przewyższającej wynagrodzenie ustalone w umowie. Powyższe uprawnienie Zamawiającego nie zwalnia Wykonawcy od zapłaty kar umownych.</w:t>
      </w:r>
    </w:p>
    <w:p w:rsidR="00D403B1" w:rsidRDefault="00C7420E" w:rsidP="00D403B1">
      <w:pPr>
        <w:spacing w:line="360" w:lineRule="auto"/>
        <w:jc w:val="both"/>
      </w:pPr>
      <w:r>
        <w:t>6</w:t>
      </w:r>
      <w:r w:rsidR="00D403B1">
        <w:t xml:space="preserve">. </w:t>
      </w:r>
      <w:r w:rsidR="00D403B1" w:rsidRPr="00112669">
        <w:t xml:space="preserve">Zamawiającemu przysługuje prawo dochodzenia odszkodowania uzupełniającego </w:t>
      </w:r>
      <w:r w:rsidR="002710D1">
        <w:t xml:space="preserve">przewyższającego wysokość zastrzeżonych kar umownych </w:t>
      </w:r>
      <w:r w:rsidR="00D403B1" w:rsidRPr="00112669">
        <w:t>na zasadach ogólnych prawa cywilnego</w:t>
      </w:r>
      <w:r w:rsidR="00BC1F01">
        <w:t>.</w:t>
      </w:r>
    </w:p>
    <w:p w:rsidR="00D403B1" w:rsidRDefault="00D403B1" w:rsidP="00D403B1">
      <w:pPr>
        <w:spacing w:line="360" w:lineRule="auto"/>
        <w:jc w:val="both"/>
        <w:rPr>
          <w:rFonts w:cs="TimesNewRomanPSMT"/>
        </w:rPr>
      </w:pP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</w:pPr>
      <w:r>
        <w:rPr>
          <w:rFonts w:cs="TimesNewRomanPS-BoldMT"/>
          <w:b/>
          <w:bCs/>
        </w:rPr>
        <w:t>§ 5.</w:t>
      </w:r>
    </w:p>
    <w:p w:rsidR="00D403B1" w:rsidRDefault="00D403B1" w:rsidP="00D403B1">
      <w:pPr>
        <w:spacing w:line="100" w:lineRule="atLeast"/>
        <w:jc w:val="center"/>
      </w:pPr>
    </w:p>
    <w:p w:rsidR="00D403B1" w:rsidRDefault="00D403B1" w:rsidP="00D403B1">
      <w:pPr>
        <w:numPr>
          <w:ilvl w:val="0"/>
          <w:numId w:val="1"/>
        </w:numPr>
        <w:spacing w:line="360" w:lineRule="auto"/>
        <w:jc w:val="both"/>
      </w:pPr>
      <w:r>
        <w:t>Zamawiający może odstąpić od umowy w przypadku, gdy :</w:t>
      </w:r>
    </w:p>
    <w:p w:rsidR="00D403B1" w:rsidRDefault="00D403B1" w:rsidP="00D403B1">
      <w:pPr>
        <w:spacing w:line="360" w:lineRule="auto"/>
        <w:jc w:val="both"/>
      </w:pPr>
      <w:r>
        <w:t xml:space="preserve">a)  zwłoka w wykonaniu </w:t>
      </w:r>
      <w:r w:rsidR="00BC1F01">
        <w:t xml:space="preserve">przedmiotu zamówienia </w:t>
      </w:r>
      <w:r>
        <w:t>trwa dłużej niż 15 dni kalendarzowych,</w:t>
      </w:r>
    </w:p>
    <w:p w:rsidR="00D403B1" w:rsidRDefault="00D403B1" w:rsidP="00D403B1">
      <w:pPr>
        <w:spacing w:line="360" w:lineRule="auto"/>
        <w:jc w:val="both"/>
      </w:pPr>
      <w:r>
        <w:t>b) Wykonawca bez zgody Zamawiającego powierza wykonanie przedmiotu zamówienia       podwykonawcy,</w:t>
      </w:r>
    </w:p>
    <w:p w:rsidR="00D403B1" w:rsidRDefault="00D403B1" w:rsidP="00D403B1">
      <w:pPr>
        <w:spacing w:line="360" w:lineRule="auto"/>
        <w:jc w:val="both"/>
      </w:pPr>
      <w:r>
        <w:t>c) usługa nie została wykonana zgodnie z warunkami technicznymi.</w:t>
      </w:r>
    </w:p>
    <w:p w:rsidR="00D403B1" w:rsidRDefault="00D403B1" w:rsidP="00D403B1">
      <w:pPr>
        <w:spacing w:line="360" w:lineRule="auto"/>
        <w:jc w:val="both"/>
      </w:pPr>
      <w:r>
        <w:t>2. Odstąpienie od umowy przez Zamawiającego nie zwalnia Wykonawcy od zapłaty kary  umownej i odszkodowania na zasadach ogólnych.</w:t>
      </w:r>
    </w:p>
    <w:p w:rsidR="00D403B1" w:rsidRDefault="00D403B1" w:rsidP="00D403B1">
      <w:pPr>
        <w:spacing w:line="360" w:lineRule="auto"/>
        <w:jc w:val="both"/>
      </w:pPr>
      <w:r>
        <w:lastRenderedPageBreak/>
        <w:t xml:space="preserve">3. Z prawa odstąpienia od umowy Zamawiający może skorzystać w terminie 30 dni od dnia powzięcia wiadomości o zaistnieniu przyczyny odstąpienia. </w:t>
      </w:r>
    </w:p>
    <w:p w:rsidR="00D403B1" w:rsidRDefault="00D403B1" w:rsidP="00D403B1">
      <w:pPr>
        <w:spacing w:line="360" w:lineRule="auto"/>
        <w:jc w:val="both"/>
      </w:pPr>
      <w:r>
        <w:t>4. Odstąpienie od umowy wraz z uzasadnieniem powinno nastąpić w formie pisemnej pod rygorem nieważności.</w:t>
      </w:r>
    </w:p>
    <w:p w:rsidR="00D403B1" w:rsidRDefault="00D403B1" w:rsidP="00D403B1">
      <w:pPr>
        <w:spacing w:line="100" w:lineRule="atLeast"/>
        <w:rPr>
          <w:rFonts w:cs="TimesNewRomanPS-BoldMT"/>
          <w:b/>
          <w:bCs/>
        </w:rPr>
      </w:pPr>
    </w:p>
    <w:p w:rsidR="00D403B1" w:rsidRDefault="00D403B1" w:rsidP="00D403B1">
      <w:pPr>
        <w:spacing w:line="276" w:lineRule="auto"/>
        <w:jc w:val="center"/>
        <w:rPr>
          <w:rFonts w:cs="TimesNewRomanPSMT"/>
        </w:rPr>
      </w:pPr>
      <w:r>
        <w:rPr>
          <w:rFonts w:cs="TimesNewRomanPS-BoldMT"/>
          <w:b/>
          <w:bCs/>
        </w:rPr>
        <w:t>§ 6.</w:t>
      </w:r>
    </w:p>
    <w:p w:rsidR="00D403B1" w:rsidRPr="001154D6" w:rsidRDefault="00D403B1" w:rsidP="00D403B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oświadcza, ze gwarantuje wdrożenie odpowiednich środków technicznych i</w:t>
      </w:r>
      <w:r>
        <w:t> </w:t>
      </w:r>
      <w:r w:rsidRPr="001154D6">
        <w:t>organizacyjnych spełniających wymagania rozporządzenia Parlamentu Europejskiego i</w:t>
      </w:r>
      <w:r>
        <w:t> </w:t>
      </w:r>
      <w:r w:rsidRPr="001154D6">
        <w:t>Rady (UE) 2016/679 z dnia 27 kwietnia 2016 r.  w sprawie ochrony  osób fizycznych w</w:t>
      </w:r>
      <w:r>
        <w:t> </w:t>
      </w:r>
      <w:r w:rsidRPr="001154D6">
        <w:t>związku z przetwarzaniem danych osobowych i w sprawie swobodnego przepływu takich danych oraz uchylenia dyrektywy 95/46/WE (</w:t>
      </w:r>
      <w:proofErr w:type="spellStart"/>
      <w:r w:rsidRPr="001154D6">
        <w:t>Dz.Urz.UE</w:t>
      </w:r>
      <w:proofErr w:type="spellEnd"/>
      <w:r w:rsidRPr="001154D6">
        <w:t xml:space="preserve"> z 2016r. L119.s.1, dalej RODO</w:t>
      </w:r>
      <w:r>
        <w:t>)</w:t>
      </w:r>
      <w:r w:rsidRPr="001154D6">
        <w:t xml:space="preserve">  i ochronę praw osób, których dane dotyczą w odniesieniu do powierzonych mu przez Zamawiającego danych osobowych 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Na podstawie art.</w:t>
      </w:r>
      <w:r>
        <w:t xml:space="preserve"> </w:t>
      </w:r>
      <w:r w:rsidRPr="001154D6">
        <w:t>28 ust.3 RODO oraz postanowień umowy, Zamawiający powierza Wykonawcy do przetwarzania, jako przedmiot przetwarzania, dane osobowe właścicieli i</w:t>
      </w:r>
      <w:r>
        <w:t> </w:t>
      </w:r>
      <w:r w:rsidRPr="001154D6">
        <w:t>władających nieruchomościami oraz ich przedstawicieli, wraz z danymi identyfikującymi te nieruchomości, dostępnymi w publicznych rejestrach, a</w:t>
      </w:r>
      <w:r>
        <w:t> </w:t>
      </w:r>
      <w:r w:rsidRPr="001154D6">
        <w:t>odzwierciedlonymi w dokumentacji będącej przedmiotem umowy, zwane dalej powierzonymi danymi osobowymi 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powierzone dane osobowe będzie przetwarzał w okresie niezbędnym do realizacji umowy, w tym zobowiązań z rękojmi i udzielonej gwarancji. 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Zamawiający powierza Wykonawcy przetwarzanie danych osobowych zawartych w</w:t>
      </w:r>
      <w:r>
        <w:t> </w:t>
      </w:r>
      <w:r w:rsidRPr="001154D6">
        <w:t>zbiorach danych ewidencji gruntów i budynków.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może przetwarzać powierzone dane osobowe wyłącznie w celu realizacji przedmiotu umowy. W odniesieniu do charakteru przetwarzania Wykonawca może przetwarzać powierzone dane osobowe w sposób niezbędny do realizacji przedmiotu umowy, w formie papierowej oraz przy wykorzystaniu systemów informatycznych wykonując takie czynności jak zbieranie, utrwalanie , przechowywanie, opracowywanie oraz  przekazywanie danych osobowych do Zamawiającego . 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może przetwarzać powierzone dane osobowe właścicieli nieruchomościami   w zakresie : imię i nazwisko, imiona rodziców , adres, numer ewidencyjny Pesel.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oświadcza, że przed rozpoczęciem przetwarzania danych osobowych, podejmie środki techniczne i organizacyjne, aby przetwarzanie powierzonych danych osobowych spełniało wymogi RODO  oraz postanowień umowy i chroniło prawa osób, </w:t>
      </w:r>
      <w:r w:rsidRPr="001154D6">
        <w:lastRenderedPageBreak/>
        <w:t>których dane dotyczą, w tym środki techniczne i organizacyjne zapewniające bezpieczeństwo przetwarzania, o których mowa w art. 32 RODO.</w:t>
      </w:r>
    </w:p>
    <w:p w:rsidR="00D403B1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nie może dalej powierzać przetwarzania danych innemu podmiotowi bez zgody Zamawiającego.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zobowiązuje się do: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przetwarzania powierzonych mu danych osobowych w zgodzie z  RODO oraz innymi przepisami dotyczącymi ochrony danych,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zachowania w poufności wszystkich danych osobowych powierzonych mu w</w:t>
      </w:r>
      <w:r>
        <w:t> </w:t>
      </w:r>
      <w:r w:rsidRPr="001154D6">
        <w:t>trakcie obowiązywania umowy, a także zachowania w poufności informacji o</w:t>
      </w:r>
      <w:r>
        <w:t> </w:t>
      </w:r>
      <w:r w:rsidRPr="001154D6">
        <w:t>stosowanych sposobach zabezpieczenia danych osobowych, również po rozwiązaniu umowy lub zakończeniu jej realizacji;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poinformowania Zamawiającego o wszelkich przypadkach naruszenia obowiązków dotyczących ochrony powierzonych do przetwarzania danych osobowych, naruszenia tajemnicy tych danych osobowych lub ich niewłaściwego wykorzystania,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udzielenia Zamawiającemu, na każde jego żądanie, informacji na temat przetwarzania powierzonych do przetwarzania danych osobowych;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udostępniania dany</w:t>
      </w:r>
      <w:r>
        <w:t xml:space="preserve">ch osobowych Zamawiającemu </w:t>
      </w:r>
      <w:r w:rsidRPr="001154D6">
        <w:t>przy zastosowaniu środków bezpieczeństwa,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przekazania Staroście powierzonych do przetwarzania danych osobowych oraz usunięcia ich z nośników Wykonawcy, po zakończeniu realizacji przedmiotu umowy i okresu rękojmi oraz gwarancji za wady przedmiotu umowy, w sposób uniemożliwiający ich odczytanie lub wykorzystanie;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przekazania Zamawiającemu pisemnego oświadczenia, w którym potwierdzi, że Wykonawca nie posiada żadnych danych osobowych, których przetwarzanie zostało mu powierzone, po zrealizowaniu przedmiotu umowy;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  <w:rPr>
          <w:u w:val="single"/>
        </w:rPr>
      </w:pPr>
      <w:r w:rsidRPr="001154D6">
        <w:t>naprawienia szkody wyrządzonej osobie, której dane dotyczą, na skutek przetwarzania danych osobowych zawartych w zbiorach, o których mowa w ust. 1 niezgodnie z postanowieniami umowy, jak też z naruszeniem przepisów</w:t>
      </w:r>
      <w:r w:rsidRPr="001154D6">
        <w:rPr>
          <w:u w:val="single"/>
        </w:rPr>
        <w:t xml:space="preserve"> </w:t>
      </w:r>
      <w:r w:rsidRPr="001154D6">
        <w:t>dotyczących ochrony danych osobowych 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Zamawiający lub upoważniony przez niego audytor zewnętrzny ma prawo do przeprowadzenia audytu przestrzegania przez Wykonawcę zasad przetwarzania danych osobowych, o których mowa w umowie oraz w </w:t>
      </w:r>
      <w:r>
        <w:t>obowiązujących przepisach prawa</w:t>
      </w:r>
      <w:r w:rsidRPr="001154D6">
        <w:t>, w</w:t>
      </w:r>
      <w:r>
        <w:t> </w:t>
      </w:r>
      <w:r w:rsidRPr="001154D6">
        <w:t xml:space="preserve">szczególności poprzez żądanie udzielania informacji dotyczących przetwarzania przez Wykonawcę powierzonych danych osobowych, stosowanych środków technicznych </w:t>
      </w:r>
      <w:r w:rsidRPr="001154D6">
        <w:lastRenderedPageBreak/>
        <w:t>i</w:t>
      </w:r>
      <w:r>
        <w:t> </w:t>
      </w:r>
      <w:r w:rsidRPr="001154D6">
        <w:t xml:space="preserve">organizacyjnych, lub dokonywania audytu w miejscu, w którym są przetwarzane powierzone dane osobowe.  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7.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Default="00D403B1" w:rsidP="00D403B1">
      <w:pPr>
        <w:spacing w:line="360" w:lineRule="auto"/>
        <w:jc w:val="both"/>
        <w:rPr>
          <w:rFonts w:cs="TimesNewRomanPSMT"/>
        </w:rPr>
      </w:pPr>
      <w:r>
        <w:t>Zmiany niniejszej umowy wymagają formy pisemnej pod rygorem nieważności.</w:t>
      </w: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8.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C9630F" w:rsidRDefault="00C9630F" w:rsidP="00D403B1">
      <w:pPr>
        <w:spacing w:line="360" w:lineRule="auto"/>
        <w:jc w:val="both"/>
      </w:pPr>
      <w:r w:rsidRPr="00C9630F">
        <w:t xml:space="preserve">Prawa i obowiązki wynikające z niniejszej umowy nie mogą być przenoszone </w:t>
      </w:r>
      <w:r>
        <w:t xml:space="preserve">przez Wykonawcę </w:t>
      </w:r>
      <w:r w:rsidRPr="00C9630F">
        <w:t xml:space="preserve">na osoby trzecie, bez pisemnej zgody pod rygorem nieważności </w:t>
      </w:r>
      <w:r>
        <w:t>Zamawiającego</w:t>
      </w:r>
      <w:r w:rsidRPr="00C9630F">
        <w:t>. W szczególności Wykonawca nie jest upoważniony do przelewu wierzytelności wynikających z niniejszej umowy na jakikolwiek podmiot trzeci bez uzyskania pisemnej zgody pod rygorem nieważności Zamawiającego.</w:t>
      </w:r>
    </w:p>
    <w:p w:rsidR="00C9630F" w:rsidRDefault="00C9630F" w:rsidP="00D403B1">
      <w:pPr>
        <w:spacing w:line="360" w:lineRule="auto"/>
        <w:jc w:val="both"/>
      </w:pPr>
    </w:p>
    <w:p w:rsidR="00C9630F" w:rsidRDefault="00C9630F" w:rsidP="00C9630F">
      <w:pPr>
        <w:tabs>
          <w:tab w:val="left" w:pos="4080"/>
        </w:tabs>
        <w:spacing w:line="36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9.</w:t>
      </w:r>
    </w:p>
    <w:p w:rsidR="00C9630F" w:rsidRDefault="00C9630F" w:rsidP="00C9630F">
      <w:pPr>
        <w:tabs>
          <w:tab w:val="left" w:pos="4080"/>
        </w:tabs>
        <w:spacing w:line="360" w:lineRule="auto"/>
        <w:jc w:val="center"/>
        <w:rPr>
          <w:rFonts w:cs="TimesNewRomanPSMT"/>
        </w:rPr>
      </w:pPr>
    </w:p>
    <w:p w:rsidR="00D403B1" w:rsidRDefault="00D403B1" w:rsidP="00D403B1">
      <w:pPr>
        <w:spacing w:line="360" w:lineRule="auto"/>
        <w:jc w:val="both"/>
      </w:pPr>
      <w:r>
        <w:t>W sprawach nie uregulowanych niniejszą umową mają zastosowanie przepisy Kodeksu cywilnego.</w:t>
      </w:r>
    </w:p>
    <w:p w:rsidR="00D403B1" w:rsidRDefault="00D403B1" w:rsidP="00D403B1">
      <w:pPr>
        <w:tabs>
          <w:tab w:val="left" w:pos="4080"/>
        </w:tabs>
        <w:spacing w:line="360" w:lineRule="auto"/>
        <w:jc w:val="center"/>
        <w:rPr>
          <w:rFonts w:cs="TimesNewRomanPSMT"/>
        </w:rPr>
      </w:pPr>
      <w:r>
        <w:rPr>
          <w:rFonts w:cs="TimesNewRomanPS-BoldMT"/>
          <w:b/>
          <w:bCs/>
        </w:rPr>
        <w:t xml:space="preserve">§ </w:t>
      </w:r>
      <w:r w:rsidR="00C9630F">
        <w:rPr>
          <w:rFonts w:cs="TimesNewRomanPS-BoldMT"/>
          <w:b/>
          <w:bCs/>
        </w:rPr>
        <w:t>10</w:t>
      </w:r>
      <w:r>
        <w:rPr>
          <w:rFonts w:cs="TimesNewRomanPS-BoldMT"/>
          <w:b/>
          <w:bCs/>
        </w:rPr>
        <w:t>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Pr="00C806E4" w:rsidRDefault="00D403B1" w:rsidP="00D403B1">
      <w:pPr>
        <w:spacing w:line="360" w:lineRule="auto"/>
        <w:jc w:val="both"/>
        <w:rPr>
          <w:rFonts w:cs="TimesNewRomanPSMT"/>
        </w:rPr>
      </w:pPr>
      <w:r>
        <w:t>Ewentualne spory mogące wyniknąć w trakcie realizacji niniejszej umowy podlegają orzecznictwu Sądu, właściwego dla siedziby Zamawiającego.</w:t>
      </w: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1</w:t>
      </w:r>
      <w:r w:rsidR="00C9630F">
        <w:rPr>
          <w:rFonts w:cs="TimesNewRomanPS-BoldMT"/>
          <w:b/>
          <w:bCs/>
        </w:rPr>
        <w:t>1</w:t>
      </w:r>
      <w:r>
        <w:rPr>
          <w:rFonts w:cs="TimesNewRomanPS-BoldMT"/>
          <w:b/>
          <w:bCs/>
        </w:rPr>
        <w:t>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Default="00D403B1" w:rsidP="00D403B1">
      <w:pPr>
        <w:spacing w:line="360" w:lineRule="auto"/>
        <w:jc w:val="both"/>
      </w:pPr>
      <w:r>
        <w:t>Umowa niniejsza sporządzona została w 3 jednobrzmiących egzemplarzach, z których 2 egz. otrzymuje Zamawiający i 1 egz. Wykonawca.</w:t>
      </w:r>
    </w:p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>
      <w:pPr>
        <w:rPr>
          <w:sz w:val="20"/>
          <w:szCs w:val="20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D403B1" w:rsidRDefault="00D403B1" w:rsidP="00D403B1">
      <w:r>
        <w:rPr>
          <w:sz w:val="20"/>
          <w:szCs w:val="20"/>
        </w:rPr>
        <w:t xml:space="preserve">           (podpis Zamawiającego)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(podpis Wykonawcy)</w:t>
      </w:r>
    </w:p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>
      <w:pPr>
        <w:rPr>
          <w:sz w:val="20"/>
          <w:szCs w:val="20"/>
        </w:rPr>
      </w:pPr>
      <w:r>
        <w:t>……………………………………</w:t>
      </w:r>
    </w:p>
    <w:p w:rsidR="00D403B1" w:rsidRDefault="00D403B1" w:rsidP="00D403B1">
      <w:r>
        <w:rPr>
          <w:sz w:val="20"/>
          <w:szCs w:val="20"/>
        </w:rPr>
        <w:t xml:space="preserve">               (podpis Skarbnika)</w:t>
      </w:r>
      <w:r>
        <w:t xml:space="preserve"> </w:t>
      </w:r>
    </w:p>
    <w:p w:rsidR="00D403B1" w:rsidRDefault="00D403B1" w:rsidP="00D403B1"/>
    <w:p w:rsidR="003461E9" w:rsidRDefault="003461E9"/>
    <w:sectPr w:rsidR="003461E9" w:rsidSect="00335023">
      <w:pgSz w:w="11906" w:h="16838"/>
      <w:pgMar w:top="851" w:right="1417" w:bottom="1276" w:left="1417" w:header="708" w:footer="70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FB80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6A9A8" w16cex:dateUtc="2023-06-16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FB8075" w16cid:durableId="2836A9A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C667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-BoldMT"/>
        <w:b w:val="0"/>
        <w:bCs/>
      </w:r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3">
    <w:nsid w:val="2D042BDE"/>
    <w:multiLevelType w:val="hybridMultilevel"/>
    <w:tmpl w:val="7FA2F964"/>
    <w:lvl w:ilvl="0" w:tplc="266451EE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C58C4864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F92D1F"/>
    <w:multiLevelType w:val="hybridMultilevel"/>
    <w:tmpl w:val="6338F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4B2F"/>
    <w:multiLevelType w:val="hybridMultilevel"/>
    <w:tmpl w:val="C3D42B00"/>
    <w:lvl w:ilvl="0" w:tplc="0186C326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18"/>
      </w:rPr>
    </w:lvl>
    <w:lvl w:ilvl="1" w:tplc="EB666B1E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Kolman">
    <w15:presenceInfo w15:providerId="None" w15:userId="Monika Kolm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D403B1"/>
    <w:rsid w:val="00183D6D"/>
    <w:rsid w:val="001E65BD"/>
    <w:rsid w:val="001F777D"/>
    <w:rsid w:val="002710D1"/>
    <w:rsid w:val="002C3E50"/>
    <w:rsid w:val="003461E9"/>
    <w:rsid w:val="003F1582"/>
    <w:rsid w:val="00425777"/>
    <w:rsid w:val="00452742"/>
    <w:rsid w:val="00455510"/>
    <w:rsid w:val="004B3A44"/>
    <w:rsid w:val="005C5FBE"/>
    <w:rsid w:val="006067C3"/>
    <w:rsid w:val="006B338D"/>
    <w:rsid w:val="007C1150"/>
    <w:rsid w:val="00A8640D"/>
    <w:rsid w:val="00BC1F01"/>
    <w:rsid w:val="00C44E15"/>
    <w:rsid w:val="00C7420E"/>
    <w:rsid w:val="00C9630F"/>
    <w:rsid w:val="00CE567C"/>
    <w:rsid w:val="00D403B1"/>
    <w:rsid w:val="00ED33EA"/>
    <w:rsid w:val="00F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03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403B1"/>
    <w:pPr>
      <w:ind w:left="720"/>
      <w:contextualSpacing/>
    </w:pPr>
  </w:style>
  <w:style w:type="paragraph" w:styleId="Poprawka">
    <w:name w:val="Revision"/>
    <w:hidden/>
    <w:uiPriority w:val="99"/>
    <w:semiHidden/>
    <w:rsid w:val="00C4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5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5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58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2022-08-05T09:32:00Z</cp:lastPrinted>
  <dcterms:created xsi:type="dcterms:W3CDTF">2023-06-16T07:56:00Z</dcterms:created>
  <dcterms:modified xsi:type="dcterms:W3CDTF">2023-06-16T07:56:00Z</dcterms:modified>
</cp:coreProperties>
</file>