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52C6" w14:textId="77777777" w:rsidR="00692875" w:rsidRDefault="00692875" w:rsidP="00AA2983">
      <w:pPr>
        <w:spacing w:after="0" w:line="240" w:lineRule="auto"/>
        <w:jc w:val="right"/>
        <w:rPr>
          <w:sz w:val="24"/>
          <w:szCs w:val="24"/>
        </w:rPr>
      </w:pPr>
    </w:p>
    <w:p w14:paraId="4FB2B95E" w14:textId="377190E4" w:rsidR="00692875" w:rsidRPr="00692875" w:rsidRDefault="00692875" w:rsidP="00AA2983">
      <w:pPr>
        <w:spacing w:after="0" w:line="240" w:lineRule="auto"/>
        <w:jc w:val="right"/>
        <w:rPr>
          <w:sz w:val="20"/>
          <w:szCs w:val="20"/>
        </w:rPr>
      </w:pPr>
      <w:r w:rsidRPr="00692875">
        <w:rPr>
          <w:sz w:val="20"/>
          <w:szCs w:val="20"/>
        </w:rPr>
        <w:t>Załącznik nr 1 do zapytania ofertowego</w:t>
      </w:r>
    </w:p>
    <w:p w14:paraId="0393EA99" w14:textId="77777777" w:rsidR="00692875" w:rsidRDefault="00692875" w:rsidP="00AA2983">
      <w:pPr>
        <w:spacing w:after="0" w:line="240" w:lineRule="auto"/>
        <w:jc w:val="right"/>
        <w:rPr>
          <w:sz w:val="24"/>
          <w:szCs w:val="24"/>
        </w:rPr>
      </w:pPr>
    </w:p>
    <w:p w14:paraId="48334193" w14:textId="17D7965B" w:rsidR="0038625E" w:rsidRPr="00DF69C7" w:rsidRDefault="0038625E" w:rsidP="00AA2983">
      <w:pPr>
        <w:spacing w:after="0" w:line="240" w:lineRule="auto"/>
        <w:jc w:val="right"/>
        <w:rPr>
          <w:sz w:val="24"/>
          <w:szCs w:val="24"/>
        </w:rPr>
      </w:pPr>
      <w:r w:rsidRPr="00DF69C7">
        <w:rPr>
          <w:sz w:val="24"/>
          <w:szCs w:val="24"/>
        </w:rPr>
        <w:t>Nidzica, dnia</w:t>
      </w:r>
      <w:r w:rsidR="00DF69C7" w:rsidRPr="00DF69C7">
        <w:rPr>
          <w:sz w:val="24"/>
          <w:szCs w:val="24"/>
        </w:rPr>
        <w:t xml:space="preserve"> 8 </w:t>
      </w:r>
      <w:r w:rsidRPr="00DF69C7">
        <w:rPr>
          <w:sz w:val="24"/>
          <w:szCs w:val="24"/>
        </w:rPr>
        <w:t>grudnia 202</w:t>
      </w:r>
      <w:r w:rsidR="00016824" w:rsidRPr="00DF69C7">
        <w:rPr>
          <w:sz w:val="24"/>
          <w:szCs w:val="24"/>
        </w:rPr>
        <w:t>1</w:t>
      </w:r>
      <w:r w:rsidRPr="00DF69C7">
        <w:rPr>
          <w:sz w:val="24"/>
          <w:szCs w:val="24"/>
        </w:rPr>
        <w:t xml:space="preserve"> r.</w:t>
      </w:r>
    </w:p>
    <w:p w14:paraId="71679218" w14:textId="2EEEF4EC" w:rsidR="0038625E" w:rsidRPr="00016824" w:rsidRDefault="00DA43B1" w:rsidP="00AA2983">
      <w:pPr>
        <w:spacing w:after="0" w:line="240" w:lineRule="auto"/>
        <w:rPr>
          <w:sz w:val="24"/>
          <w:szCs w:val="24"/>
        </w:rPr>
      </w:pPr>
      <w:r w:rsidRPr="00DF69C7">
        <w:rPr>
          <w:sz w:val="24"/>
          <w:szCs w:val="24"/>
        </w:rPr>
        <w:t xml:space="preserve">Znak: </w:t>
      </w:r>
      <w:r w:rsidR="00DF69C7" w:rsidRPr="00DF69C7">
        <w:rPr>
          <w:sz w:val="24"/>
          <w:szCs w:val="24"/>
        </w:rPr>
        <w:t>BOŚ.272.</w:t>
      </w:r>
      <w:r w:rsidR="00E411E8">
        <w:rPr>
          <w:sz w:val="24"/>
          <w:szCs w:val="24"/>
        </w:rPr>
        <w:t>3.</w:t>
      </w:r>
      <w:r w:rsidR="00DF69C7" w:rsidRPr="00DF69C7">
        <w:rPr>
          <w:sz w:val="24"/>
          <w:szCs w:val="24"/>
        </w:rPr>
        <w:t xml:space="preserve">2021 </w:t>
      </w:r>
      <w:r w:rsidRPr="00DF69C7">
        <w:rPr>
          <w:sz w:val="24"/>
          <w:szCs w:val="24"/>
        </w:rPr>
        <w:t xml:space="preserve"> </w:t>
      </w:r>
    </w:p>
    <w:p w14:paraId="5B22ABFD" w14:textId="75C257DA" w:rsidR="0038625E" w:rsidRPr="00016824" w:rsidRDefault="00016824" w:rsidP="00CB2AA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2002EE06" w14:textId="77777777" w:rsidR="0038625E" w:rsidRPr="00143799" w:rsidRDefault="0038625E" w:rsidP="00AA298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9B41B28" w14:textId="433EF9C9" w:rsidR="00016824" w:rsidRPr="00016824" w:rsidRDefault="0038625E" w:rsidP="0001682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016824">
        <w:rPr>
          <w:sz w:val="24"/>
          <w:szCs w:val="24"/>
        </w:rPr>
        <w:t xml:space="preserve">Starosta Nidzicki, działając zgodnie z zasadami określonymi w </w:t>
      </w:r>
      <w:r w:rsidR="00016824" w:rsidRPr="00016824">
        <w:rPr>
          <w:rFonts w:eastAsia="Times New Roman"/>
          <w:sz w:val="24"/>
          <w:szCs w:val="24"/>
          <w:lang w:eastAsia="ar-SA"/>
        </w:rPr>
        <w:t xml:space="preserve">Starostwo Powiatowe w Nidzicy, działając zgodnie z zasadami określonymi w Zarządzeniu Nr Z/6/2021 Starosty Nidzickiego z dnia 15 stycznia 2021 r. w sprawie określenia regulaminu udzielania zamówień w Starostwie Powiatowym w Nidzicy, których wartość nie przekracza kwoty 130 000 złotych, zaprasza wykonawców wg. załącznika Nr 2 do złożenia oferty w postępowaniu o udzielenie zamówienia </w:t>
      </w:r>
      <w:r w:rsidR="00016824" w:rsidRPr="00016824">
        <w:rPr>
          <w:sz w:val="24"/>
          <w:szCs w:val="24"/>
        </w:rPr>
        <w:t xml:space="preserve">w zakresie obsługi geologicznej Starostwa Powiatowego w Nidzicy, a dokładnie wykonywanie  specjalistycznych usług z zakresu administracji geologicznej dotyczących realizacji zadań należących do właściwości starosty jako właściwego organu administracji geologicznej, wynikających z przepisów ustawy z dnia 9 czerwca 2011 r. - Prawo geologiczne  i górnicze (tekst jednolity Dz. U. z 2021 r., poz. 1420 z </w:t>
      </w:r>
      <w:proofErr w:type="spellStart"/>
      <w:r w:rsidR="00016824" w:rsidRPr="00016824">
        <w:rPr>
          <w:sz w:val="24"/>
          <w:szCs w:val="24"/>
        </w:rPr>
        <w:t>późn</w:t>
      </w:r>
      <w:proofErr w:type="spellEnd"/>
      <w:r w:rsidR="00016824" w:rsidRPr="00016824">
        <w:rPr>
          <w:sz w:val="24"/>
          <w:szCs w:val="24"/>
        </w:rPr>
        <w:t>. zm.).</w:t>
      </w:r>
    </w:p>
    <w:p w14:paraId="02776FF9" w14:textId="5D828FB1" w:rsidR="00016824" w:rsidRPr="006930A2" w:rsidRDefault="00016824" w:rsidP="0001682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35C1FDB" w14:textId="0525493E" w:rsidR="0038625E" w:rsidRPr="006930A2" w:rsidRDefault="0038625E" w:rsidP="00EA1A11">
      <w:pPr>
        <w:spacing w:after="0" w:line="240" w:lineRule="auto"/>
        <w:rPr>
          <w:sz w:val="24"/>
          <w:szCs w:val="24"/>
        </w:rPr>
      </w:pPr>
      <w:r w:rsidRPr="006930A2">
        <w:rPr>
          <w:b/>
          <w:bCs/>
          <w:sz w:val="24"/>
          <w:szCs w:val="24"/>
        </w:rPr>
        <w:t xml:space="preserve">Forma świadczenia usługi- </w:t>
      </w:r>
      <w:r w:rsidRPr="006930A2">
        <w:rPr>
          <w:sz w:val="24"/>
          <w:szCs w:val="24"/>
        </w:rPr>
        <w:t xml:space="preserve">umowa zlecenia. </w:t>
      </w:r>
    </w:p>
    <w:p w14:paraId="103EF4B2" w14:textId="7B8B1D86" w:rsidR="0038625E" w:rsidRPr="00016824" w:rsidRDefault="0038625E" w:rsidP="00EA1A11">
      <w:pPr>
        <w:spacing w:after="0"/>
        <w:jc w:val="both"/>
        <w:rPr>
          <w:spacing w:val="-2"/>
          <w:sz w:val="24"/>
          <w:szCs w:val="24"/>
        </w:rPr>
      </w:pPr>
      <w:r w:rsidRPr="006930A2">
        <w:rPr>
          <w:sz w:val="24"/>
          <w:szCs w:val="24"/>
        </w:rPr>
        <w:t>Liczba godzin realizacji usługi wynosi nie więcej niż 50 godzin miesięcznie. Wykonanie czynności będzie potwierdzone ewidencją godzin pracy w okresie miesięcznym i dostarczane po zatwierdzeniu przez osobę upoważnioną wraz z fakturą bądź rachunkiem do Starostwa Powiatowego w Nidzicy.</w:t>
      </w:r>
    </w:p>
    <w:p w14:paraId="5A3E05DD" w14:textId="77777777" w:rsidR="0038625E" w:rsidRPr="006930A2" w:rsidRDefault="0038625E" w:rsidP="00EA1A11">
      <w:pPr>
        <w:spacing w:after="0" w:line="240" w:lineRule="auto"/>
        <w:rPr>
          <w:sz w:val="16"/>
          <w:szCs w:val="16"/>
        </w:rPr>
      </w:pPr>
    </w:p>
    <w:p w14:paraId="1873C7C7" w14:textId="77777777" w:rsidR="0038625E" w:rsidRPr="00016824" w:rsidRDefault="0038625E" w:rsidP="00EA1A11">
      <w:pPr>
        <w:spacing w:after="0" w:line="240" w:lineRule="auto"/>
        <w:rPr>
          <w:b/>
          <w:bCs/>
          <w:sz w:val="24"/>
          <w:szCs w:val="24"/>
        </w:rPr>
      </w:pPr>
      <w:r w:rsidRPr="00016824">
        <w:rPr>
          <w:b/>
          <w:bCs/>
          <w:sz w:val="24"/>
          <w:szCs w:val="24"/>
        </w:rPr>
        <w:t>Wymagania niezbędne:</w:t>
      </w:r>
    </w:p>
    <w:p w14:paraId="2CC3E4A0" w14:textId="77777777" w:rsidR="0038625E" w:rsidRPr="00016824" w:rsidRDefault="0038625E" w:rsidP="00EA1A1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>posiadanie kwalifikacji zawodowych wymaganych do wykonywania pracy na ww. stanowisku ,</w:t>
      </w:r>
    </w:p>
    <w:p w14:paraId="7226A4F7" w14:textId="77777777" w:rsidR="0038625E" w:rsidRPr="00016824" w:rsidRDefault="0038625E" w:rsidP="00EA1A1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>niekaralność za przestępstwa popełnione umyślnie,</w:t>
      </w:r>
    </w:p>
    <w:p w14:paraId="4F938593" w14:textId="77777777" w:rsidR="0038625E" w:rsidRPr="00016824" w:rsidRDefault="0038625E" w:rsidP="00EA1A1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>pełna zdolność do czynności prawnych oraz korzystania z pełni praw publicznych,</w:t>
      </w:r>
    </w:p>
    <w:p w14:paraId="69783D54" w14:textId="77777777" w:rsidR="0038625E" w:rsidRPr="00016824" w:rsidRDefault="0038625E" w:rsidP="00EA1A1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 xml:space="preserve">wykształcenie wyższe geologiczne </w:t>
      </w:r>
    </w:p>
    <w:p w14:paraId="44D5B30E" w14:textId="0CFEB38C" w:rsidR="0038625E" w:rsidRPr="00016824" w:rsidRDefault="00143799" w:rsidP="00EA1A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38625E" w:rsidRPr="00016824">
        <w:rPr>
          <w:sz w:val="24"/>
          <w:szCs w:val="24"/>
        </w:rPr>
        <w:t xml:space="preserve"> letni staż pracy, w tym co najmniej  6 miesięcy w administracji publicznej </w:t>
      </w:r>
      <w:r w:rsidR="0038625E" w:rsidRPr="00016824">
        <w:rPr>
          <w:b/>
          <w:color w:val="00000A"/>
          <w:spacing w:val="0"/>
          <w:sz w:val="24"/>
          <w:szCs w:val="24"/>
          <w:lang w:eastAsia="pl-PL"/>
        </w:rPr>
        <w:t xml:space="preserve"> </w:t>
      </w:r>
    </w:p>
    <w:p w14:paraId="5542FD5F" w14:textId="77777777" w:rsidR="0038625E" w:rsidRPr="006930A2" w:rsidRDefault="0038625E" w:rsidP="00EA1A11">
      <w:pPr>
        <w:pStyle w:val="Akapitzlist"/>
        <w:spacing w:after="0" w:line="240" w:lineRule="auto"/>
        <w:ind w:left="0"/>
        <w:rPr>
          <w:sz w:val="16"/>
          <w:szCs w:val="16"/>
        </w:rPr>
      </w:pPr>
    </w:p>
    <w:p w14:paraId="05FF04D3" w14:textId="77777777" w:rsidR="0038625E" w:rsidRPr="00016824" w:rsidRDefault="0038625E" w:rsidP="00EA1A11">
      <w:pPr>
        <w:spacing w:after="0" w:line="240" w:lineRule="auto"/>
        <w:rPr>
          <w:b/>
          <w:bCs/>
          <w:sz w:val="24"/>
          <w:szCs w:val="24"/>
        </w:rPr>
      </w:pPr>
      <w:r w:rsidRPr="00016824">
        <w:rPr>
          <w:b/>
          <w:bCs/>
          <w:sz w:val="24"/>
          <w:szCs w:val="24"/>
        </w:rPr>
        <w:t>Zakres wykonywanych zadań:</w:t>
      </w:r>
    </w:p>
    <w:p w14:paraId="3BBEB284" w14:textId="3BB13B62" w:rsidR="0005615C" w:rsidRDefault="0038625E" w:rsidP="000561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sz w:val="24"/>
          <w:szCs w:val="24"/>
        </w:rPr>
        <w:t xml:space="preserve">Przedmiotem zamówienia jest </w:t>
      </w:r>
      <w:r w:rsidR="0027517F" w:rsidRPr="00512E12">
        <w:rPr>
          <w:sz w:val="24"/>
          <w:szCs w:val="24"/>
        </w:rPr>
        <w:t xml:space="preserve">wykonywanie specjalistycznych usług z zakresu administracji geologicznej dotyczących realizacji zadań należących do właściwości starosty jako właściwego organu administracji geologicznej, wynikających z przepisów ustawy z dnia 9 czerwca 2011 r. - Prawo geologiczne i górnicze (tekst jednolity Dz. U. z 2021 r., poz. 1420 z </w:t>
      </w:r>
      <w:proofErr w:type="spellStart"/>
      <w:r w:rsidR="0027517F" w:rsidRPr="00512E12">
        <w:rPr>
          <w:sz w:val="24"/>
          <w:szCs w:val="24"/>
        </w:rPr>
        <w:t>późn</w:t>
      </w:r>
      <w:proofErr w:type="spellEnd"/>
      <w:r w:rsidR="0027517F" w:rsidRPr="00512E12">
        <w:rPr>
          <w:sz w:val="24"/>
          <w:szCs w:val="24"/>
        </w:rPr>
        <w:t>. zm.)</w:t>
      </w:r>
      <w:r w:rsidR="0005615C" w:rsidRPr="00512E12">
        <w:rPr>
          <w:sz w:val="24"/>
          <w:szCs w:val="24"/>
        </w:rPr>
        <w:t xml:space="preserve">, </w:t>
      </w:r>
      <w:r w:rsidR="0027517F" w:rsidRPr="00512E12">
        <w:rPr>
          <w:sz w:val="24"/>
          <w:szCs w:val="24"/>
        </w:rPr>
        <w:t xml:space="preserve">w </w:t>
      </w:r>
      <w:r w:rsidR="0005615C" w:rsidRPr="00512E12">
        <w:rPr>
          <w:sz w:val="24"/>
          <w:szCs w:val="24"/>
        </w:rPr>
        <w:t xml:space="preserve"> szczególności </w:t>
      </w:r>
      <w:r w:rsidR="0005615C" w:rsidRPr="0005615C">
        <w:rPr>
          <w:rFonts w:eastAsia="Times New Roman"/>
          <w:spacing w:val="0"/>
          <w:sz w:val="24"/>
          <w:szCs w:val="24"/>
          <w:lang w:eastAsia="pl-PL"/>
        </w:rPr>
        <w:t>:</w:t>
      </w:r>
    </w:p>
    <w:p w14:paraId="01FDC62C" w14:textId="254B4813" w:rsidR="0096142B" w:rsidRPr="0096142B" w:rsidRDefault="0096142B" w:rsidP="003C7FAA">
      <w:pPr>
        <w:spacing w:after="0" w:line="240" w:lineRule="auto"/>
        <w:ind w:left="284" w:hanging="284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 xml:space="preserve">1. </w:t>
      </w:r>
      <w:r w:rsidR="0005615C" w:rsidRPr="00512E12">
        <w:rPr>
          <w:rFonts w:eastAsia="Times New Roman"/>
          <w:spacing w:val="0"/>
          <w:sz w:val="24"/>
          <w:szCs w:val="24"/>
          <w:lang w:eastAsia="pl-PL"/>
        </w:rPr>
        <w:t xml:space="preserve">podejmowanie rozstrzygnięć oraz wykonywanie innych czynności niezbędnych </w:t>
      </w:r>
      <w:r w:rsidR="003C7FAA">
        <w:rPr>
          <w:rFonts w:eastAsia="Times New Roman"/>
          <w:spacing w:val="0"/>
          <w:sz w:val="24"/>
          <w:szCs w:val="24"/>
          <w:lang w:eastAsia="pl-PL"/>
        </w:rPr>
        <w:t xml:space="preserve">                                   </w:t>
      </w:r>
      <w:r w:rsidR="0005615C" w:rsidRPr="00512E12">
        <w:rPr>
          <w:rFonts w:eastAsia="Times New Roman"/>
          <w:spacing w:val="0"/>
          <w:sz w:val="24"/>
          <w:szCs w:val="24"/>
          <w:lang w:eastAsia="pl-PL"/>
        </w:rPr>
        <w:t>do przestrzegania i stosowania ustawy, w tym udzielanie koncesji</w:t>
      </w:r>
      <w:r w:rsidRPr="00512E12">
        <w:rPr>
          <w:rFonts w:eastAsia="Times New Roman"/>
          <w:spacing w:val="0"/>
          <w:sz w:val="24"/>
          <w:szCs w:val="24"/>
          <w:lang w:eastAsia="pl-PL"/>
        </w:rPr>
        <w:t xml:space="preserve"> oraz 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sprawy związane </w:t>
      </w:r>
      <w:r w:rsidR="003C7FAA">
        <w:rPr>
          <w:rFonts w:eastAsia="Times New Roman"/>
          <w:spacing w:val="0"/>
          <w:sz w:val="24"/>
          <w:szCs w:val="24"/>
          <w:lang w:eastAsia="pl-PL"/>
        </w:rPr>
        <w:t xml:space="preserve">                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z zatwierdzaniem projektów robót geologicznych oraz dokumentacjami geologicznymi, dotyczące:</w:t>
      </w:r>
    </w:p>
    <w:p w14:paraId="7FA8290C" w14:textId="77777777" w:rsidR="0096142B" w:rsidRPr="0096142B" w:rsidRDefault="0096142B" w:rsidP="003C7FAA">
      <w:pPr>
        <w:spacing w:after="0" w:line="240" w:lineRule="auto"/>
        <w:ind w:left="567" w:hanging="283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a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) złóż kopalin nieobjętych własnością górniczą, poszukiwanych lub rozpoznawanych na obszarze do 2 ha w celu wydobycia metodą odkrywkową w ilości do 20 000 m</w:t>
      </w:r>
      <w:r w:rsidRPr="0096142B">
        <w:rPr>
          <w:rFonts w:eastAsia="Times New Roman"/>
          <w:spacing w:val="0"/>
          <w:sz w:val="24"/>
          <w:szCs w:val="24"/>
          <w:vertAlign w:val="superscript"/>
          <w:lang w:eastAsia="pl-PL"/>
        </w:rPr>
        <w:t>3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 w roku kalendarzowym i bez użycia środków strzałowych;</w:t>
      </w:r>
    </w:p>
    <w:p w14:paraId="713BB1DC" w14:textId="473326BD" w:rsidR="0096142B" w:rsidRPr="0096142B" w:rsidRDefault="0096142B" w:rsidP="003C7FAA">
      <w:pPr>
        <w:spacing w:after="0" w:line="240" w:lineRule="auto"/>
        <w:ind w:left="567" w:hanging="283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b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) ujęć wód podziemnych, których przewidywane lub ustalone zasoby nie przekraczają </w:t>
      </w:r>
      <w:r w:rsidR="003C7FAA">
        <w:rPr>
          <w:rFonts w:eastAsia="Times New Roman"/>
          <w:spacing w:val="0"/>
          <w:sz w:val="24"/>
          <w:szCs w:val="24"/>
          <w:lang w:eastAsia="pl-PL"/>
        </w:rPr>
        <w:t xml:space="preserve">                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50 m</w:t>
      </w:r>
      <w:r w:rsidRPr="0096142B">
        <w:rPr>
          <w:rFonts w:eastAsia="Times New Roman"/>
          <w:spacing w:val="0"/>
          <w:sz w:val="24"/>
          <w:szCs w:val="24"/>
          <w:vertAlign w:val="superscript"/>
          <w:lang w:eastAsia="pl-PL"/>
        </w:rPr>
        <w:t>3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/h;</w:t>
      </w:r>
    </w:p>
    <w:p w14:paraId="1A234979" w14:textId="14E7FA79" w:rsidR="0096142B" w:rsidRPr="0096142B" w:rsidRDefault="0096142B" w:rsidP="003C7FAA">
      <w:pPr>
        <w:spacing w:after="0" w:line="240" w:lineRule="auto"/>
        <w:ind w:left="567" w:hanging="283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c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) badań geologiczno-inżynierskich wykonywanych na potrzeby zagospodarowania przestrzennego gminy oraz warunków </w:t>
      </w:r>
      <w:proofErr w:type="spellStart"/>
      <w:r w:rsidRPr="0096142B">
        <w:rPr>
          <w:rFonts w:eastAsia="Times New Roman"/>
          <w:spacing w:val="0"/>
          <w:sz w:val="24"/>
          <w:szCs w:val="24"/>
          <w:lang w:eastAsia="pl-PL"/>
        </w:rPr>
        <w:t>posadawiania</w:t>
      </w:r>
      <w:proofErr w:type="spellEnd"/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 obiektów budowlanych, </w:t>
      </w:r>
      <w:r w:rsidR="003C7FAA">
        <w:rPr>
          <w:rFonts w:eastAsia="Times New Roman"/>
          <w:spacing w:val="0"/>
          <w:sz w:val="24"/>
          <w:szCs w:val="24"/>
          <w:lang w:eastAsia="pl-PL"/>
        </w:rPr>
        <w:t xml:space="preserve">                                  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z wyłączeniem </w:t>
      </w:r>
      <w:proofErr w:type="spellStart"/>
      <w:r w:rsidRPr="0096142B">
        <w:rPr>
          <w:rFonts w:eastAsia="Times New Roman"/>
          <w:spacing w:val="0"/>
          <w:sz w:val="24"/>
          <w:szCs w:val="24"/>
          <w:lang w:eastAsia="pl-PL"/>
        </w:rPr>
        <w:t>ponadwojewódzkich</w:t>
      </w:r>
      <w:proofErr w:type="spellEnd"/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 inwestycji liniowych;</w:t>
      </w:r>
    </w:p>
    <w:p w14:paraId="56C666DF" w14:textId="77777777" w:rsidR="0096142B" w:rsidRPr="0096142B" w:rsidRDefault="0096142B" w:rsidP="003C7FAA">
      <w:pPr>
        <w:spacing w:after="0" w:line="240" w:lineRule="auto"/>
        <w:ind w:left="567" w:hanging="283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d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) </w:t>
      </w:r>
      <w:proofErr w:type="spellStart"/>
      <w:r w:rsidRPr="0096142B">
        <w:rPr>
          <w:rFonts w:eastAsia="Times New Roman"/>
          <w:spacing w:val="0"/>
          <w:sz w:val="24"/>
          <w:szCs w:val="24"/>
          <w:lang w:eastAsia="pl-PL"/>
        </w:rPr>
        <w:t>odwodnień</w:t>
      </w:r>
      <w:proofErr w:type="spellEnd"/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 budowlanych o wydajności nieprzekraczającej 50 m</w:t>
      </w:r>
      <w:r w:rsidRPr="0096142B">
        <w:rPr>
          <w:rFonts w:eastAsia="Times New Roman"/>
          <w:spacing w:val="0"/>
          <w:sz w:val="24"/>
          <w:szCs w:val="24"/>
          <w:vertAlign w:val="superscript"/>
          <w:lang w:eastAsia="pl-PL"/>
        </w:rPr>
        <w:t>3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/h;</w:t>
      </w:r>
    </w:p>
    <w:p w14:paraId="14655088" w14:textId="77777777" w:rsidR="0096142B" w:rsidRPr="0096142B" w:rsidRDefault="0096142B" w:rsidP="003C7FAA">
      <w:pPr>
        <w:spacing w:after="0" w:line="240" w:lineRule="auto"/>
        <w:ind w:left="567" w:hanging="283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e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)</w:t>
      </w:r>
      <w:r w:rsidRPr="00512E12">
        <w:rPr>
          <w:rFonts w:eastAsia="Times New Roman"/>
          <w:spacing w:val="0"/>
          <w:sz w:val="24"/>
          <w:szCs w:val="24"/>
          <w:lang w:eastAsia="pl-PL"/>
        </w:rPr>
        <w:t xml:space="preserve"> 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>robót geologicznych wykonywanych w celu wykorzystywania ciepła ziemi;</w:t>
      </w:r>
    </w:p>
    <w:p w14:paraId="0DCF2AE1" w14:textId="2B5BC4C3" w:rsidR="0096142B" w:rsidRPr="00512E12" w:rsidRDefault="0096142B" w:rsidP="003C7FAA">
      <w:pPr>
        <w:spacing w:after="0" w:line="240" w:lineRule="auto"/>
        <w:ind w:left="567" w:hanging="283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f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) warunków hydrogeologicznych w związku z zamierzonym wykonywaniem przedsięwzięć mogących negatywnie oddziaływać na wody podziemne, w tym powodować ich zanieczyszczenie, dotyczących inwestycji zaliczonych do przedsięwzięć mogących znacząco oddziaływać na środowisko, dla których obowiązek sporządzenia raportu </w:t>
      </w:r>
      <w:r w:rsidR="003C7FAA">
        <w:rPr>
          <w:rFonts w:eastAsia="Times New Roman"/>
          <w:spacing w:val="0"/>
          <w:sz w:val="24"/>
          <w:szCs w:val="24"/>
          <w:lang w:eastAsia="pl-PL"/>
        </w:rPr>
        <w:t xml:space="preserve">                        </w:t>
      </w:r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o oddziaływaniu przedsięwzięcia na środowisko może być wymagany, z wyłączeniem przedsięwzięć mogących negatywnie oddziaływać na wody lecznicze oraz </w:t>
      </w:r>
      <w:proofErr w:type="spellStart"/>
      <w:r w:rsidRPr="0096142B">
        <w:rPr>
          <w:rFonts w:eastAsia="Times New Roman"/>
          <w:spacing w:val="0"/>
          <w:sz w:val="24"/>
          <w:szCs w:val="24"/>
          <w:lang w:eastAsia="pl-PL"/>
        </w:rPr>
        <w:t>ponadwojewódzkich</w:t>
      </w:r>
      <w:proofErr w:type="spellEnd"/>
      <w:r w:rsidRPr="0096142B">
        <w:rPr>
          <w:rFonts w:eastAsia="Times New Roman"/>
          <w:spacing w:val="0"/>
          <w:sz w:val="24"/>
          <w:szCs w:val="24"/>
          <w:lang w:eastAsia="pl-PL"/>
        </w:rPr>
        <w:t xml:space="preserve"> inwestycji liniowych</w:t>
      </w:r>
      <w:r w:rsidRPr="00512E12">
        <w:rPr>
          <w:rFonts w:eastAsia="Times New Roman"/>
          <w:spacing w:val="0"/>
          <w:sz w:val="24"/>
          <w:szCs w:val="24"/>
          <w:lang w:eastAsia="pl-PL"/>
        </w:rPr>
        <w:t>,</w:t>
      </w:r>
    </w:p>
    <w:p w14:paraId="4017E2D3" w14:textId="28BE3EC0" w:rsidR="0005615C" w:rsidRPr="00512E12" w:rsidRDefault="0005615C" w:rsidP="003C7FAA">
      <w:pPr>
        <w:spacing w:after="0" w:line="240" w:lineRule="auto"/>
        <w:ind w:left="284" w:hanging="284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lastRenderedPageBreak/>
        <w:t>2</w:t>
      </w:r>
      <w:r w:rsidR="0096142B" w:rsidRPr="00512E12">
        <w:rPr>
          <w:rFonts w:eastAsia="Times New Roman"/>
          <w:spacing w:val="0"/>
          <w:sz w:val="24"/>
          <w:szCs w:val="24"/>
          <w:lang w:eastAsia="pl-PL"/>
        </w:rPr>
        <w:t>.</w:t>
      </w:r>
      <w:r w:rsidRPr="00512E12">
        <w:rPr>
          <w:rFonts w:eastAsia="Times New Roman"/>
          <w:spacing w:val="0"/>
          <w:sz w:val="24"/>
          <w:szCs w:val="24"/>
          <w:lang w:eastAsia="pl-PL"/>
        </w:rPr>
        <w:t xml:space="preserve"> kontrola i nadzór nad działalnością regulowaną ustawą, w tym w zakresie projektowania prac geologicznych oraz sporządzania dokumentacji geologicznych.</w:t>
      </w:r>
    </w:p>
    <w:p w14:paraId="2C0C243E" w14:textId="68D735E3" w:rsidR="000415C6" w:rsidRPr="00512E12" w:rsidRDefault="000415C6" w:rsidP="003C7F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>3. g</w:t>
      </w:r>
      <w:r w:rsidR="00DA43B1" w:rsidRPr="00512E12">
        <w:rPr>
          <w:sz w:val="24"/>
          <w:szCs w:val="24"/>
        </w:rPr>
        <w:t>romadzenie, przechowywanie, chronienie i udostępnianie informacji geologicznej oraz prowadzenie powiatowego archiwum geologicznego</w:t>
      </w:r>
      <w:r w:rsidRPr="00512E12">
        <w:rPr>
          <w:sz w:val="24"/>
          <w:szCs w:val="24"/>
        </w:rPr>
        <w:t>,</w:t>
      </w:r>
    </w:p>
    <w:p w14:paraId="6804BA6F" w14:textId="466C9995" w:rsidR="000415C6" w:rsidRPr="00512E12" w:rsidRDefault="000415C6" w:rsidP="003C7F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12E12">
        <w:rPr>
          <w:rFonts w:eastAsia="Times New Roman"/>
          <w:spacing w:val="0"/>
          <w:sz w:val="24"/>
          <w:szCs w:val="24"/>
          <w:lang w:eastAsia="pl-PL"/>
        </w:rPr>
        <w:t xml:space="preserve">4. </w:t>
      </w:r>
      <w:r w:rsidRPr="00512E12">
        <w:rPr>
          <w:sz w:val="24"/>
          <w:szCs w:val="24"/>
        </w:rPr>
        <w:t>prowadzenie rejestru terenów potencjalnie zagrożonych ruchami masowymi ziemi,</w:t>
      </w:r>
    </w:p>
    <w:p w14:paraId="02AE0CEF" w14:textId="4ED7CA68" w:rsidR="000415C6" w:rsidRPr="00512E12" w:rsidRDefault="000415C6" w:rsidP="003C7F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12E12">
        <w:rPr>
          <w:sz w:val="24"/>
          <w:szCs w:val="24"/>
        </w:rPr>
        <w:t xml:space="preserve">5. </w:t>
      </w:r>
      <w:r w:rsidR="00512E12">
        <w:rPr>
          <w:sz w:val="24"/>
          <w:szCs w:val="24"/>
        </w:rPr>
        <w:t xml:space="preserve"> </w:t>
      </w:r>
      <w:r w:rsidRPr="00512E12">
        <w:rPr>
          <w:sz w:val="24"/>
          <w:szCs w:val="24"/>
        </w:rPr>
        <w:t>prowadzenie publicznie dostępnych wykazów danych o środowisku i jego ochronie dotyczących geologii,</w:t>
      </w:r>
    </w:p>
    <w:p w14:paraId="0E4B1563" w14:textId="77777777" w:rsidR="000415C6" w:rsidRPr="00512E12" w:rsidRDefault="000415C6" w:rsidP="003C7F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512E12">
        <w:rPr>
          <w:sz w:val="24"/>
          <w:szCs w:val="24"/>
        </w:rPr>
        <w:t xml:space="preserve">6.  współpraca z jednostkami i instytucjami działającymi na rzecz ochrony środowiska, </w:t>
      </w:r>
    </w:p>
    <w:p w14:paraId="3F717D84" w14:textId="6BEF1A7B" w:rsidR="000415C6" w:rsidRPr="00AD1A58" w:rsidRDefault="000415C6" w:rsidP="003C7FA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AD1A58">
        <w:rPr>
          <w:sz w:val="24"/>
          <w:szCs w:val="24"/>
        </w:rPr>
        <w:t xml:space="preserve">7. </w:t>
      </w:r>
      <w:r w:rsidR="00512E12" w:rsidRPr="00AD1A58">
        <w:rPr>
          <w:sz w:val="24"/>
          <w:szCs w:val="24"/>
        </w:rPr>
        <w:t xml:space="preserve"> </w:t>
      </w:r>
      <w:r w:rsidRPr="00AD1A58">
        <w:rPr>
          <w:sz w:val="24"/>
          <w:szCs w:val="24"/>
        </w:rPr>
        <w:t>współpraca z komórkami organizacyjnymi Starostwa Powiatowego w Nidzicy.</w:t>
      </w:r>
    </w:p>
    <w:p w14:paraId="301D9A65" w14:textId="77777777" w:rsidR="00F328B8" w:rsidRPr="00AD1A58" w:rsidRDefault="000415C6" w:rsidP="003C7FAA">
      <w:pPr>
        <w:spacing w:after="0" w:line="240" w:lineRule="auto"/>
        <w:ind w:left="284" w:hanging="284"/>
        <w:jc w:val="both"/>
        <w:rPr>
          <w:color w:val="00000A"/>
          <w:sz w:val="24"/>
          <w:szCs w:val="24"/>
        </w:rPr>
      </w:pPr>
      <w:r w:rsidRPr="00AD1A58">
        <w:rPr>
          <w:sz w:val="24"/>
          <w:szCs w:val="24"/>
        </w:rPr>
        <w:t xml:space="preserve">8.  </w:t>
      </w:r>
      <w:r w:rsidRPr="00AD1A58">
        <w:rPr>
          <w:color w:val="00000A"/>
          <w:sz w:val="24"/>
          <w:szCs w:val="24"/>
        </w:rPr>
        <w:t>opiniowanie  projektów</w:t>
      </w:r>
      <w:r w:rsidR="00BD1072" w:rsidRPr="00AD1A58">
        <w:rPr>
          <w:color w:val="00000A"/>
          <w:sz w:val="24"/>
          <w:szCs w:val="24"/>
        </w:rPr>
        <w:t>:</w:t>
      </w:r>
      <w:r w:rsidRPr="00AD1A58">
        <w:rPr>
          <w:color w:val="00000A"/>
          <w:sz w:val="24"/>
          <w:szCs w:val="24"/>
        </w:rPr>
        <w:t xml:space="preserve"> </w:t>
      </w:r>
    </w:p>
    <w:p w14:paraId="3BB1DDD5" w14:textId="77777777" w:rsidR="00F328B8" w:rsidRPr="00AD1A58" w:rsidRDefault="00F328B8" w:rsidP="003C7FAA">
      <w:pPr>
        <w:spacing w:after="0" w:line="240" w:lineRule="auto"/>
        <w:ind w:left="284"/>
        <w:jc w:val="both"/>
        <w:rPr>
          <w:rStyle w:val="alb-s"/>
          <w:sz w:val="24"/>
          <w:szCs w:val="24"/>
        </w:rPr>
      </w:pPr>
      <w:r w:rsidRPr="00AD1A58">
        <w:rPr>
          <w:sz w:val="24"/>
          <w:szCs w:val="24"/>
        </w:rPr>
        <w:t xml:space="preserve">a) </w:t>
      </w:r>
      <w:r w:rsidR="00BD1072" w:rsidRPr="00AD1A58">
        <w:rPr>
          <w:color w:val="00000A"/>
          <w:sz w:val="24"/>
          <w:szCs w:val="24"/>
        </w:rPr>
        <w:t xml:space="preserve">studium </w:t>
      </w:r>
      <w:r w:rsidR="001A4562" w:rsidRPr="00AD1A58">
        <w:rPr>
          <w:rStyle w:val="alb-s"/>
          <w:sz w:val="24"/>
          <w:szCs w:val="24"/>
        </w:rPr>
        <w:t xml:space="preserve">uwarunkowań i kierunków zagospodarowania przestrzennego gmin oraz </w:t>
      </w:r>
    </w:p>
    <w:p w14:paraId="7C53B7F4" w14:textId="23428D4C" w:rsidR="00F328B8" w:rsidRPr="00AD1A58" w:rsidRDefault="00F328B8" w:rsidP="003C7FAA">
      <w:pPr>
        <w:spacing w:after="0" w:line="240" w:lineRule="auto"/>
        <w:ind w:left="284"/>
        <w:jc w:val="both"/>
        <w:rPr>
          <w:color w:val="00000A"/>
          <w:sz w:val="24"/>
          <w:szCs w:val="24"/>
        </w:rPr>
      </w:pPr>
      <w:r w:rsidRPr="00AD1A58">
        <w:rPr>
          <w:sz w:val="24"/>
          <w:szCs w:val="24"/>
        </w:rPr>
        <w:t xml:space="preserve">b) </w:t>
      </w:r>
      <w:r w:rsidR="000415C6" w:rsidRPr="00AD1A58">
        <w:rPr>
          <w:color w:val="00000A"/>
          <w:sz w:val="24"/>
          <w:szCs w:val="24"/>
        </w:rPr>
        <w:t xml:space="preserve">planów miejscowych </w:t>
      </w:r>
      <w:r w:rsidRPr="00AD1A58">
        <w:rPr>
          <w:color w:val="00000A"/>
          <w:sz w:val="24"/>
          <w:szCs w:val="24"/>
        </w:rPr>
        <w:t xml:space="preserve"> </w:t>
      </w:r>
    </w:p>
    <w:p w14:paraId="1C41EE4D" w14:textId="69097563" w:rsidR="00F328B8" w:rsidRPr="00AD1A58" w:rsidRDefault="00F328B8" w:rsidP="003C7FAA">
      <w:pPr>
        <w:spacing w:after="0" w:line="240" w:lineRule="auto"/>
        <w:ind w:left="426" w:hanging="426"/>
        <w:jc w:val="both"/>
        <w:rPr>
          <w:color w:val="00000A"/>
          <w:sz w:val="24"/>
          <w:szCs w:val="24"/>
        </w:rPr>
      </w:pPr>
      <w:r w:rsidRPr="00AD1A58">
        <w:rPr>
          <w:color w:val="00000A"/>
          <w:sz w:val="24"/>
          <w:szCs w:val="24"/>
        </w:rPr>
        <w:t xml:space="preserve">      - zgodnie z przepisami ustawy o planowaniu i zagospodarowaniu przestrzennym </w:t>
      </w:r>
      <w:r w:rsidR="009C389F" w:rsidRPr="00AD1A58">
        <w:rPr>
          <w:color w:val="00000A"/>
          <w:sz w:val="24"/>
          <w:szCs w:val="24"/>
        </w:rPr>
        <w:t>(</w:t>
      </w:r>
      <w:r w:rsidRPr="00AD1A58">
        <w:rPr>
          <w:color w:val="00000A"/>
          <w:sz w:val="24"/>
          <w:szCs w:val="24"/>
        </w:rPr>
        <w:t xml:space="preserve">jako </w:t>
      </w:r>
      <w:r w:rsidRPr="00AD1A58">
        <w:rPr>
          <w:sz w:val="24"/>
          <w:szCs w:val="24"/>
        </w:rPr>
        <w:t xml:space="preserve">organ administracji geologicznej </w:t>
      </w:r>
      <w:r w:rsidR="009C389F" w:rsidRPr="00AD1A58">
        <w:rPr>
          <w:rStyle w:val="text-justify"/>
          <w:sz w:val="24"/>
          <w:szCs w:val="24"/>
        </w:rPr>
        <w:t xml:space="preserve">w zakresie udokumentowanych złóż kopalin i wód podziemnych </w:t>
      </w:r>
      <w:r w:rsidRPr="00AD1A58">
        <w:rPr>
          <w:sz w:val="24"/>
          <w:szCs w:val="24"/>
        </w:rPr>
        <w:t xml:space="preserve">oraz </w:t>
      </w:r>
      <w:r w:rsidR="009C389F" w:rsidRPr="00AD1A58">
        <w:rPr>
          <w:rStyle w:val="text-justify"/>
          <w:sz w:val="24"/>
          <w:szCs w:val="24"/>
        </w:rPr>
        <w:t>jako organ ochrony środowiska w zakresie terenów zagrożonych osuwaniem się mas ziemnych),</w:t>
      </w:r>
    </w:p>
    <w:p w14:paraId="41C962C5" w14:textId="2963865D" w:rsidR="00AD1A58" w:rsidRDefault="00F328B8" w:rsidP="003C7FAA">
      <w:pPr>
        <w:spacing w:after="0" w:line="240" w:lineRule="auto"/>
        <w:ind w:left="284" w:hanging="284"/>
        <w:jc w:val="both"/>
        <w:rPr>
          <w:rFonts w:eastAsia="Times New Roman"/>
          <w:spacing w:val="0"/>
          <w:sz w:val="24"/>
          <w:szCs w:val="24"/>
          <w:lang w:eastAsia="pl-PL"/>
        </w:rPr>
      </w:pPr>
      <w:r w:rsidRPr="00AD1A58">
        <w:rPr>
          <w:sz w:val="24"/>
          <w:szCs w:val="24"/>
        </w:rPr>
        <w:t xml:space="preserve">9.  </w:t>
      </w:r>
      <w:r w:rsidR="000415C6" w:rsidRPr="00AD1A58">
        <w:rPr>
          <w:color w:val="00000A"/>
          <w:sz w:val="24"/>
          <w:szCs w:val="24"/>
        </w:rPr>
        <w:t xml:space="preserve">uzgadnianie </w:t>
      </w:r>
      <w:r w:rsidRPr="00AD1A58">
        <w:rPr>
          <w:color w:val="00000A"/>
          <w:sz w:val="24"/>
          <w:szCs w:val="24"/>
        </w:rPr>
        <w:t xml:space="preserve">projektów </w:t>
      </w:r>
      <w:r w:rsidR="000415C6" w:rsidRPr="00AD1A58">
        <w:rPr>
          <w:color w:val="00000A"/>
          <w:sz w:val="24"/>
          <w:szCs w:val="24"/>
        </w:rPr>
        <w:t xml:space="preserve">decyzji </w:t>
      </w:r>
      <w:r w:rsidR="00AD1A58" w:rsidRPr="00AD1A58">
        <w:rPr>
          <w:color w:val="00000A"/>
          <w:sz w:val="24"/>
          <w:szCs w:val="24"/>
        </w:rPr>
        <w:t xml:space="preserve">wynikających z  ustawy o planowaniu i zagospodarowaniu przestrzennym:  jako </w:t>
      </w:r>
      <w:r w:rsidR="00AD1A58" w:rsidRPr="00AD1A58">
        <w:rPr>
          <w:rFonts w:eastAsia="Times New Roman"/>
          <w:spacing w:val="0"/>
          <w:sz w:val="24"/>
          <w:szCs w:val="24"/>
          <w:lang w:eastAsia="pl-PL"/>
        </w:rPr>
        <w:t>organ administracji geologicznej - w odniesieniu do udokumentowanych złóż kopalin i wód podziemnych oraz jako organ ochrony środowiska - w odniesieniu do terenów zagrożonych osuwaniem się mas ziemnych)</w:t>
      </w:r>
      <w:r w:rsidR="00AD1A58">
        <w:rPr>
          <w:rFonts w:eastAsia="Times New Roman"/>
          <w:spacing w:val="0"/>
          <w:sz w:val="24"/>
          <w:szCs w:val="24"/>
          <w:lang w:eastAsia="pl-PL"/>
        </w:rPr>
        <w:t>,</w:t>
      </w:r>
    </w:p>
    <w:p w14:paraId="27C63CA6" w14:textId="17BA17F5" w:rsidR="000415C6" w:rsidRPr="00512E12" w:rsidRDefault="00F328B8" w:rsidP="003C7FAA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10.</w:t>
      </w:r>
      <w:r w:rsidR="00512E12" w:rsidRPr="00512E12">
        <w:rPr>
          <w:color w:val="00000A"/>
          <w:sz w:val="24"/>
          <w:szCs w:val="24"/>
        </w:rPr>
        <w:t xml:space="preserve"> </w:t>
      </w:r>
      <w:r w:rsidR="00512E12">
        <w:rPr>
          <w:color w:val="00000A"/>
          <w:sz w:val="24"/>
          <w:szCs w:val="24"/>
        </w:rPr>
        <w:t xml:space="preserve"> </w:t>
      </w:r>
      <w:r w:rsidR="000415C6" w:rsidRPr="00512E12">
        <w:rPr>
          <w:sz w:val="24"/>
          <w:szCs w:val="24"/>
        </w:rPr>
        <w:t>pomoc przy prowadzeniu spraw związanych z rekultywacją gruntów (związanych z udzieloną koncesją).</w:t>
      </w:r>
    </w:p>
    <w:p w14:paraId="5C1BC0FC" w14:textId="7B1169F8" w:rsidR="000415C6" w:rsidRPr="006930A2" w:rsidRDefault="000415C6" w:rsidP="00512E12">
      <w:pPr>
        <w:spacing w:after="0" w:line="240" w:lineRule="auto"/>
        <w:ind w:left="284" w:hanging="284"/>
        <w:rPr>
          <w:sz w:val="16"/>
          <w:szCs w:val="16"/>
        </w:rPr>
      </w:pPr>
    </w:p>
    <w:p w14:paraId="7E950717" w14:textId="74240A6A" w:rsidR="0038625E" w:rsidRPr="00016824" w:rsidRDefault="0038625E" w:rsidP="00143799">
      <w:pPr>
        <w:spacing w:after="0" w:line="240" w:lineRule="auto"/>
        <w:rPr>
          <w:sz w:val="24"/>
          <w:szCs w:val="24"/>
        </w:rPr>
      </w:pPr>
      <w:r w:rsidRPr="00016824">
        <w:rPr>
          <w:b/>
          <w:sz w:val="24"/>
          <w:szCs w:val="24"/>
        </w:rPr>
        <w:t>Zleceniodawca zapewni bezpłatnie Zleceniobiorcy:</w:t>
      </w:r>
      <w:r w:rsidR="00143799">
        <w:rPr>
          <w:b/>
          <w:sz w:val="24"/>
          <w:szCs w:val="24"/>
        </w:rPr>
        <w:t xml:space="preserve"> </w:t>
      </w:r>
      <w:r w:rsidRPr="00016824">
        <w:rPr>
          <w:sz w:val="24"/>
          <w:szCs w:val="24"/>
        </w:rPr>
        <w:t>lokal,</w:t>
      </w:r>
      <w:r w:rsidR="00143799">
        <w:rPr>
          <w:sz w:val="24"/>
          <w:szCs w:val="24"/>
        </w:rPr>
        <w:t xml:space="preserve"> </w:t>
      </w:r>
      <w:r w:rsidRPr="00143799">
        <w:rPr>
          <w:sz w:val="24"/>
          <w:szCs w:val="24"/>
        </w:rPr>
        <w:t>dostęp do systemu informacji prawnej Lex,</w:t>
      </w:r>
      <w:r w:rsidR="00143799" w:rsidRPr="00143799">
        <w:rPr>
          <w:sz w:val="24"/>
          <w:szCs w:val="24"/>
        </w:rPr>
        <w:t xml:space="preserve"> </w:t>
      </w:r>
      <w:r w:rsidRPr="00143799">
        <w:rPr>
          <w:sz w:val="24"/>
          <w:szCs w:val="24"/>
        </w:rPr>
        <w:t>dostęp do Internetu,</w:t>
      </w:r>
      <w:r w:rsidR="00143799">
        <w:rPr>
          <w:sz w:val="24"/>
          <w:szCs w:val="24"/>
        </w:rPr>
        <w:t xml:space="preserve"> </w:t>
      </w:r>
      <w:r w:rsidRPr="00016824">
        <w:rPr>
          <w:sz w:val="24"/>
          <w:szCs w:val="24"/>
        </w:rPr>
        <w:t>korzystanie ze sprzętu komputerowego, oprogramowania, telefonu stacjonarnego oraz urządzeń biurowych.</w:t>
      </w:r>
    </w:p>
    <w:p w14:paraId="363E098C" w14:textId="77777777" w:rsidR="0038625E" w:rsidRPr="006930A2" w:rsidRDefault="0038625E" w:rsidP="00EA1A11">
      <w:pPr>
        <w:spacing w:after="0" w:line="240" w:lineRule="auto"/>
        <w:rPr>
          <w:b/>
          <w:bCs/>
          <w:sz w:val="16"/>
          <w:szCs w:val="16"/>
        </w:rPr>
      </w:pPr>
    </w:p>
    <w:p w14:paraId="05011402" w14:textId="77777777" w:rsidR="0038625E" w:rsidRPr="00016824" w:rsidRDefault="0038625E" w:rsidP="00EA1A11">
      <w:pPr>
        <w:spacing w:after="0" w:line="240" w:lineRule="auto"/>
        <w:rPr>
          <w:b/>
          <w:bCs/>
          <w:sz w:val="24"/>
          <w:szCs w:val="24"/>
        </w:rPr>
      </w:pPr>
      <w:r w:rsidRPr="00016824">
        <w:rPr>
          <w:b/>
          <w:bCs/>
          <w:sz w:val="24"/>
          <w:szCs w:val="24"/>
        </w:rPr>
        <w:t>Wymagane dokumenty:</w:t>
      </w:r>
    </w:p>
    <w:p w14:paraId="15694388" w14:textId="77777777" w:rsidR="0038625E" w:rsidRPr="00016824" w:rsidRDefault="0038625E" w:rsidP="00A2162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16824">
        <w:rPr>
          <w:sz w:val="24"/>
          <w:szCs w:val="24"/>
        </w:rPr>
        <w:t xml:space="preserve">potwierdzona za zgodność z oryginałem kserokopia dyplomu potwierdzająca posiadane wykształcenie, </w:t>
      </w:r>
    </w:p>
    <w:p w14:paraId="025071BB" w14:textId="77777777" w:rsidR="0038625E" w:rsidRPr="00016824" w:rsidRDefault="0038625E" w:rsidP="00EA1A11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 xml:space="preserve">dane potwierdzające 3- letni staż pracy, </w:t>
      </w:r>
    </w:p>
    <w:p w14:paraId="6327C4AF" w14:textId="77777777" w:rsidR="0038625E" w:rsidRPr="00016824" w:rsidRDefault="0038625E" w:rsidP="00EA1A11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 xml:space="preserve">oświadczenie kandydata o niekaralności za przestępstwa popełnione umyślnie, </w:t>
      </w:r>
    </w:p>
    <w:p w14:paraId="07B15ECC" w14:textId="06229174" w:rsidR="0038625E" w:rsidRPr="00016824" w:rsidRDefault="0038625E" w:rsidP="00A2162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16824">
        <w:rPr>
          <w:sz w:val="24"/>
          <w:szCs w:val="24"/>
        </w:rPr>
        <w:t xml:space="preserve">proponowane wynagrodzenie netto i brutto za 1 miesiąc świadczenia usług  (wypełniony formularz- oferta cenowa). </w:t>
      </w:r>
    </w:p>
    <w:p w14:paraId="3A8E6DD5" w14:textId="77777777" w:rsidR="0038625E" w:rsidRPr="006930A2" w:rsidRDefault="0038625E" w:rsidP="00EA1A11">
      <w:pPr>
        <w:spacing w:after="0" w:line="240" w:lineRule="auto"/>
        <w:ind w:left="426" w:hanging="426"/>
        <w:rPr>
          <w:sz w:val="16"/>
          <w:szCs w:val="16"/>
        </w:rPr>
      </w:pPr>
    </w:p>
    <w:p w14:paraId="0518674A" w14:textId="1A561BF1" w:rsidR="0038625E" w:rsidRPr="00016824" w:rsidRDefault="0038625E" w:rsidP="00A2162A">
      <w:pPr>
        <w:spacing w:after="0" w:line="240" w:lineRule="auto"/>
        <w:jc w:val="both"/>
        <w:rPr>
          <w:sz w:val="24"/>
          <w:szCs w:val="24"/>
        </w:rPr>
      </w:pPr>
      <w:r w:rsidRPr="00016824">
        <w:rPr>
          <w:b/>
          <w:sz w:val="24"/>
          <w:szCs w:val="24"/>
        </w:rPr>
        <w:t>Umowa z wybranym Zleceniobiorcą  zostanie zawarta na okres od dnia 01 stycznia  202</w:t>
      </w:r>
      <w:r w:rsidR="0037394D">
        <w:rPr>
          <w:b/>
          <w:sz w:val="24"/>
          <w:szCs w:val="24"/>
        </w:rPr>
        <w:t>2</w:t>
      </w:r>
      <w:r w:rsidRPr="00016824">
        <w:rPr>
          <w:b/>
          <w:sz w:val="24"/>
          <w:szCs w:val="24"/>
        </w:rPr>
        <w:t xml:space="preserve"> r. do </w:t>
      </w:r>
      <w:r w:rsidR="006930A2">
        <w:rPr>
          <w:b/>
          <w:sz w:val="24"/>
          <w:szCs w:val="24"/>
        </w:rPr>
        <w:t xml:space="preserve">                          </w:t>
      </w:r>
      <w:r w:rsidRPr="00016824">
        <w:rPr>
          <w:b/>
          <w:sz w:val="24"/>
          <w:szCs w:val="24"/>
        </w:rPr>
        <w:t>31 grudnia 202</w:t>
      </w:r>
      <w:r w:rsidR="0037394D">
        <w:rPr>
          <w:b/>
          <w:sz w:val="24"/>
          <w:szCs w:val="24"/>
        </w:rPr>
        <w:t>2</w:t>
      </w:r>
      <w:r w:rsidRPr="00016824">
        <w:rPr>
          <w:b/>
          <w:sz w:val="24"/>
          <w:szCs w:val="24"/>
        </w:rPr>
        <w:t xml:space="preserve"> r. </w:t>
      </w:r>
      <w:r w:rsidRPr="00016824">
        <w:rPr>
          <w:sz w:val="24"/>
          <w:szCs w:val="24"/>
        </w:rPr>
        <w:t xml:space="preserve">( projekt umowy zał. nr 2). </w:t>
      </w:r>
    </w:p>
    <w:p w14:paraId="5695EB9D" w14:textId="77777777" w:rsidR="0038625E" w:rsidRPr="00016824" w:rsidRDefault="0038625E" w:rsidP="00EA1A11">
      <w:pPr>
        <w:spacing w:after="0" w:line="240" w:lineRule="auto"/>
        <w:ind w:left="426" w:hanging="426"/>
        <w:rPr>
          <w:sz w:val="24"/>
          <w:szCs w:val="24"/>
        </w:rPr>
      </w:pPr>
      <w:r w:rsidRPr="00016824">
        <w:rPr>
          <w:sz w:val="24"/>
          <w:szCs w:val="24"/>
        </w:rPr>
        <w:t xml:space="preserve">Ofertę należy złożyć na formularzu ofertowym stanowiącym zał. nr 1. </w:t>
      </w:r>
    </w:p>
    <w:p w14:paraId="507CBB3A" w14:textId="77777777" w:rsidR="0038625E" w:rsidRPr="006930A2" w:rsidRDefault="0038625E" w:rsidP="00EA1A11">
      <w:pPr>
        <w:spacing w:after="0" w:line="240" w:lineRule="auto"/>
        <w:ind w:left="426" w:hanging="426"/>
        <w:rPr>
          <w:sz w:val="16"/>
          <w:szCs w:val="16"/>
        </w:rPr>
      </w:pPr>
    </w:p>
    <w:p w14:paraId="5C278E10" w14:textId="77777777" w:rsidR="0038625E" w:rsidRPr="00016824" w:rsidRDefault="0038625E" w:rsidP="00A2162A">
      <w:pPr>
        <w:spacing w:after="0" w:line="240" w:lineRule="auto"/>
        <w:jc w:val="both"/>
        <w:rPr>
          <w:sz w:val="24"/>
          <w:szCs w:val="24"/>
        </w:rPr>
      </w:pPr>
      <w:r w:rsidRPr="00016824">
        <w:rPr>
          <w:b/>
          <w:bCs/>
          <w:sz w:val="24"/>
          <w:szCs w:val="24"/>
        </w:rPr>
        <w:t>Uwaga:</w:t>
      </w:r>
      <w:r w:rsidRPr="00016824">
        <w:rPr>
          <w:sz w:val="24"/>
          <w:szCs w:val="24"/>
        </w:rPr>
        <w:t xml:space="preserve"> do zamówienia nie stosuje się przepisów ustawy o zamówieniach publicznych, postępowanie prowadzone jest na podstawie wewnętrznych przepisów Starostwa Powiatowego w Nidzicy.</w:t>
      </w:r>
    </w:p>
    <w:p w14:paraId="7481EE86" w14:textId="77777777" w:rsidR="0038625E" w:rsidRPr="006930A2" w:rsidRDefault="0038625E" w:rsidP="00EA1A11">
      <w:pPr>
        <w:spacing w:after="0" w:line="240" w:lineRule="auto"/>
        <w:ind w:left="426" w:hanging="426"/>
        <w:rPr>
          <w:b/>
          <w:bCs/>
          <w:sz w:val="16"/>
          <w:szCs w:val="16"/>
        </w:rPr>
      </w:pPr>
    </w:p>
    <w:p w14:paraId="37A88E68" w14:textId="77777777" w:rsidR="0038625E" w:rsidRPr="00016824" w:rsidRDefault="0038625E" w:rsidP="00EA1A11">
      <w:pPr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016824">
        <w:rPr>
          <w:b/>
          <w:bCs/>
          <w:sz w:val="24"/>
          <w:szCs w:val="24"/>
        </w:rPr>
        <w:t>Miejsce i termin składania ofert:</w:t>
      </w:r>
    </w:p>
    <w:p w14:paraId="3F43A2EC" w14:textId="5B5CB7C4" w:rsidR="0038625E" w:rsidRPr="00016824" w:rsidRDefault="0038625E" w:rsidP="00A2162A">
      <w:pPr>
        <w:spacing w:after="0" w:line="240" w:lineRule="auto"/>
        <w:jc w:val="both"/>
        <w:rPr>
          <w:b/>
          <w:bCs/>
          <w:sz w:val="24"/>
          <w:szCs w:val="24"/>
        </w:rPr>
      </w:pPr>
      <w:r w:rsidRPr="00016824">
        <w:rPr>
          <w:sz w:val="24"/>
          <w:szCs w:val="24"/>
        </w:rPr>
        <w:t>Oferty w zamkniętych kopertach z dopiskiem „ Obsługa geologiczna Starostwa” należy składać pocztą na adres:</w:t>
      </w:r>
      <w:r w:rsidR="00143799">
        <w:rPr>
          <w:sz w:val="24"/>
          <w:szCs w:val="24"/>
        </w:rPr>
        <w:t xml:space="preserve"> </w:t>
      </w:r>
      <w:r w:rsidRPr="00016824">
        <w:rPr>
          <w:sz w:val="24"/>
          <w:szCs w:val="24"/>
        </w:rPr>
        <w:t xml:space="preserve">Starostwo Powiatowe w Nidzicy, ul. Traugutta 23, 13-100 Nidzica, lub osobiście w sekretariacie Starosty Nidzickiego w terminie do dnia </w:t>
      </w:r>
      <w:r w:rsidR="00143799" w:rsidRPr="00143799">
        <w:rPr>
          <w:b/>
          <w:bCs/>
          <w:sz w:val="24"/>
          <w:szCs w:val="24"/>
        </w:rPr>
        <w:t>22</w:t>
      </w:r>
      <w:r w:rsidRPr="00016824">
        <w:rPr>
          <w:b/>
          <w:bCs/>
          <w:sz w:val="24"/>
          <w:szCs w:val="24"/>
        </w:rPr>
        <w:t xml:space="preserve"> grudnia 202</w:t>
      </w:r>
      <w:r w:rsidR="0037394D">
        <w:rPr>
          <w:b/>
          <w:bCs/>
          <w:sz w:val="24"/>
          <w:szCs w:val="24"/>
        </w:rPr>
        <w:t>1</w:t>
      </w:r>
      <w:r w:rsidRPr="00016824">
        <w:rPr>
          <w:b/>
          <w:bCs/>
          <w:sz w:val="24"/>
          <w:szCs w:val="24"/>
        </w:rPr>
        <w:t xml:space="preserve"> r., do godz. 12 </w:t>
      </w:r>
      <w:r w:rsidRPr="00016824">
        <w:rPr>
          <w:b/>
          <w:bCs/>
          <w:sz w:val="24"/>
          <w:szCs w:val="24"/>
          <w:vertAlign w:val="superscript"/>
        </w:rPr>
        <w:t>00</w:t>
      </w:r>
      <w:r w:rsidRPr="00016824">
        <w:rPr>
          <w:b/>
          <w:bCs/>
          <w:sz w:val="24"/>
          <w:szCs w:val="24"/>
        </w:rPr>
        <w:t>.</w:t>
      </w:r>
    </w:p>
    <w:p w14:paraId="20CE0F54" w14:textId="77777777" w:rsidR="0038625E" w:rsidRPr="00143799" w:rsidRDefault="0038625E" w:rsidP="00EA1A11">
      <w:pPr>
        <w:spacing w:after="0" w:line="240" w:lineRule="auto"/>
        <w:rPr>
          <w:sz w:val="16"/>
          <w:szCs w:val="16"/>
        </w:rPr>
      </w:pPr>
    </w:p>
    <w:p w14:paraId="1C2EC9F5" w14:textId="77777777" w:rsidR="0038625E" w:rsidRPr="00016824" w:rsidRDefault="0038625E" w:rsidP="00EA1A11">
      <w:pPr>
        <w:spacing w:after="0" w:line="240" w:lineRule="auto"/>
        <w:rPr>
          <w:b/>
          <w:bCs/>
          <w:sz w:val="24"/>
          <w:szCs w:val="24"/>
        </w:rPr>
      </w:pPr>
      <w:r w:rsidRPr="00016824">
        <w:rPr>
          <w:b/>
          <w:bCs/>
          <w:sz w:val="24"/>
          <w:szCs w:val="24"/>
        </w:rPr>
        <w:t>Osoby uprawnione do kontaktu:</w:t>
      </w:r>
    </w:p>
    <w:p w14:paraId="75260563" w14:textId="7DBCADF3" w:rsidR="0038625E" w:rsidRPr="00016824" w:rsidRDefault="006930A2" w:rsidP="006930A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Agnieszka Szczepkowska,  </w:t>
      </w:r>
      <w:r w:rsidR="0038625E" w:rsidRPr="00016824">
        <w:rPr>
          <w:sz w:val="24"/>
          <w:szCs w:val="24"/>
          <w:lang w:val="en-US"/>
        </w:rPr>
        <w:t>tel. (89) 625</w:t>
      </w:r>
      <w:r>
        <w:rPr>
          <w:sz w:val="24"/>
          <w:szCs w:val="24"/>
          <w:lang w:val="en-US"/>
        </w:rPr>
        <w:t xml:space="preserve"> 31 13, </w:t>
      </w:r>
    </w:p>
    <w:p w14:paraId="4EA98FA4" w14:textId="77777777" w:rsidR="0038625E" w:rsidRPr="00143799" w:rsidRDefault="0038625E" w:rsidP="00EA1A11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59F856FA" w14:textId="478EAD60" w:rsidR="0038625E" w:rsidRPr="00016824" w:rsidRDefault="0038625E" w:rsidP="00EA1A11">
      <w:pPr>
        <w:spacing w:after="0" w:line="240" w:lineRule="auto"/>
        <w:rPr>
          <w:bCs/>
          <w:sz w:val="24"/>
          <w:szCs w:val="24"/>
          <w:u w:val="single"/>
        </w:rPr>
      </w:pPr>
      <w:r w:rsidRPr="00016824">
        <w:rPr>
          <w:b/>
          <w:sz w:val="24"/>
          <w:szCs w:val="24"/>
          <w:u w:val="single"/>
        </w:rPr>
        <w:t>Termin otwarcia ofert</w:t>
      </w:r>
      <w:r w:rsidRPr="00016824">
        <w:rPr>
          <w:sz w:val="24"/>
          <w:szCs w:val="24"/>
          <w:u w:val="single"/>
        </w:rPr>
        <w:t xml:space="preserve">: </w:t>
      </w:r>
      <w:r w:rsidR="006930A2">
        <w:rPr>
          <w:sz w:val="24"/>
          <w:szCs w:val="24"/>
          <w:u w:val="single"/>
        </w:rPr>
        <w:t>22</w:t>
      </w:r>
      <w:r w:rsidRPr="00016824">
        <w:rPr>
          <w:bCs/>
          <w:sz w:val="24"/>
          <w:szCs w:val="24"/>
          <w:u w:val="single"/>
        </w:rPr>
        <w:t xml:space="preserve"> grudnia 202</w:t>
      </w:r>
      <w:r w:rsidR="0037394D">
        <w:rPr>
          <w:bCs/>
          <w:sz w:val="24"/>
          <w:szCs w:val="24"/>
          <w:u w:val="single"/>
        </w:rPr>
        <w:t>1</w:t>
      </w:r>
      <w:r w:rsidRPr="00016824">
        <w:rPr>
          <w:bCs/>
          <w:sz w:val="24"/>
          <w:szCs w:val="24"/>
          <w:u w:val="single"/>
        </w:rPr>
        <w:t xml:space="preserve"> r.,  godz. 12 </w:t>
      </w:r>
      <w:r w:rsidRPr="00016824">
        <w:rPr>
          <w:bCs/>
          <w:sz w:val="24"/>
          <w:szCs w:val="24"/>
          <w:u w:val="single"/>
          <w:vertAlign w:val="superscript"/>
        </w:rPr>
        <w:t>15</w:t>
      </w:r>
      <w:r w:rsidRPr="00016824">
        <w:rPr>
          <w:bCs/>
          <w:sz w:val="24"/>
          <w:szCs w:val="24"/>
          <w:u w:val="single"/>
        </w:rPr>
        <w:t>.</w:t>
      </w:r>
    </w:p>
    <w:p w14:paraId="193421AA" w14:textId="77777777" w:rsidR="0038625E" w:rsidRPr="00016824" w:rsidRDefault="0038625E" w:rsidP="00EA1A11">
      <w:pPr>
        <w:spacing w:after="0" w:line="240" w:lineRule="auto"/>
        <w:jc w:val="both"/>
        <w:rPr>
          <w:sz w:val="24"/>
          <w:szCs w:val="24"/>
        </w:rPr>
      </w:pPr>
      <w:r w:rsidRPr="00016824">
        <w:rPr>
          <w:sz w:val="24"/>
          <w:szCs w:val="24"/>
        </w:rPr>
        <w:t xml:space="preserve">Po wyborze oferty Zleceniobiorcy, którego oferta zostanie uznana za najkorzystniejszą         </w:t>
      </w:r>
    </w:p>
    <w:p w14:paraId="0ACEAF1C" w14:textId="52FB4C99" w:rsidR="0038625E" w:rsidRPr="00016824" w:rsidRDefault="0038625E" w:rsidP="00EA1A11">
      <w:pPr>
        <w:spacing w:after="0" w:line="240" w:lineRule="auto"/>
        <w:jc w:val="both"/>
        <w:rPr>
          <w:sz w:val="24"/>
          <w:szCs w:val="24"/>
        </w:rPr>
      </w:pPr>
      <w:r w:rsidRPr="00016824">
        <w:rPr>
          <w:sz w:val="24"/>
          <w:szCs w:val="24"/>
        </w:rPr>
        <w:t>Zleceniodawca poinformuje go o miejscu i terminie podpisania umowy.</w:t>
      </w:r>
    </w:p>
    <w:p w14:paraId="362068C4" w14:textId="77777777" w:rsidR="0038625E" w:rsidRPr="00BA05B4" w:rsidRDefault="0038625E" w:rsidP="00EA1A11">
      <w:pPr>
        <w:spacing w:after="0" w:line="240" w:lineRule="auto"/>
        <w:jc w:val="both"/>
        <w:rPr>
          <w:sz w:val="20"/>
          <w:szCs w:val="20"/>
        </w:rPr>
      </w:pPr>
      <w:r w:rsidRPr="00BA05B4">
        <w:rPr>
          <w:sz w:val="20"/>
          <w:szCs w:val="20"/>
        </w:rPr>
        <w:t>Załączniki:</w:t>
      </w:r>
    </w:p>
    <w:p w14:paraId="145FE566" w14:textId="77777777" w:rsidR="0038625E" w:rsidRPr="00BA05B4" w:rsidRDefault="0038625E" w:rsidP="00EA1A11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BA05B4">
        <w:rPr>
          <w:sz w:val="20"/>
          <w:szCs w:val="20"/>
        </w:rPr>
        <w:t>Formularz ofertowy</w:t>
      </w:r>
    </w:p>
    <w:p w14:paraId="3DF02464" w14:textId="77777777" w:rsidR="0038625E" w:rsidRPr="00BA05B4" w:rsidRDefault="0038625E" w:rsidP="00EA1A11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BA05B4">
        <w:rPr>
          <w:sz w:val="20"/>
          <w:szCs w:val="20"/>
        </w:rPr>
        <w:t>Projekt umowy</w:t>
      </w:r>
    </w:p>
    <w:p w14:paraId="5405915E" w14:textId="77777777" w:rsidR="00CD635E" w:rsidRDefault="0038625E" w:rsidP="00BA05B4">
      <w:pPr>
        <w:spacing w:after="0" w:line="240" w:lineRule="auto"/>
        <w:jc w:val="center"/>
        <w:rPr>
          <w:sz w:val="24"/>
          <w:szCs w:val="24"/>
        </w:rPr>
      </w:pPr>
      <w:r w:rsidRPr="00016824">
        <w:rPr>
          <w:sz w:val="24"/>
          <w:szCs w:val="24"/>
        </w:rPr>
        <w:t xml:space="preserve">                      </w:t>
      </w:r>
      <w:r w:rsidR="00BA05B4">
        <w:rPr>
          <w:sz w:val="24"/>
          <w:szCs w:val="24"/>
        </w:rPr>
        <w:t xml:space="preserve">                                                                               </w:t>
      </w:r>
      <w:r w:rsidRPr="00016824">
        <w:rPr>
          <w:sz w:val="24"/>
          <w:szCs w:val="24"/>
        </w:rPr>
        <w:t>Z poważaniem</w:t>
      </w:r>
      <w:r w:rsidRPr="00016824">
        <w:rPr>
          <w:sz w:val="24"/>
          <w:szCs w:val="24"/>
        </w:rPr>
        <w:tab/>
      </w:r>
    </w:p>
    <w:p w14:paraId="661F1F29" w14:textId="77777777" w:rsidR="00CD635E" w:rsidRDefault="00CD635E" w:rsidP="00CD63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NIDZICKI</w:t>
      </w:r>
    </w:p>
    <w:p w14:paraId="3D0A67AF" w14:textId="05032E98" w:rsidR="0038625E" w:rsidRPr="00016824" w:rsidRDefault="00CD635E" w:rsidP="00CD635E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Marcin Paliński</w:t>
      </w:r>
      <w:r w:rsidR="0038625E" w:rsidRPr="00016824">
        <w:rPr>
          <w:sz w:val="24"/>
          <w:szCs w:val="24"/>
        </w:rPr>
        <w:tab/>
        <w:t xml:space="preserve"> </w:t>
      </w:r>
    </w:p>
    <w:sectPr w:rsidR="0038625E" w:rsidRPr="00016824" w:rsidSect="006930A2">
      <w:footerReference w:type="default" r:id="rId7"/>
      <w:pgSz w:w="11906" w:h="16838"/>
      <w:pgMar w:top="284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8946" w14:textId="77777777" w:rsidR="00A23CB9" w:rsidRDefault="00A23CB9" w:rsidP="00CB4770">
      <w:pPr>
        <w:spacing w:after="0" w:line="240" w:lineRule="auto"/>
      </w:pPr>
      <w:r>
        <w:separator/>
      </w:r>
    </w:p>
  </w:endnote>
  <w:endnote w:type="continuationSeparator" w:id="0">
    <w:p w14:paraId="460104D9" w14:textId="77777777" w:rsidR="00A23CB9" w:rsidRDefault="00A23CB9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788834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89B82" w14:textId="0079850C" w:rsidR="00CB2AA0" w:rsidRPr="00CB2AA0" w:rsidRDefault="00CB2AA0">
            <w:pPr>
              <w:pStyle w:val="Stopka"/>
              <w:jc w:val="right"/>
              <w:rPr>
                <w:sz w:val="20"/>
                <w:szCs w:val="20"/>
              </w:rPr>
            </w:pPr>
            <w:r w:rsidRPr="00CB2AA0">
              <w:rPr>
                <w:sz w:val="20"/>
                <w:szCs w:val="20"/>
              </w:rPr>
              <w:t xml:space="preserve">Strona </w:t>
            </w:r>
            <w:r w:rsidRPr="00CB2AA0">
              <w:rPr>
                <w:b/>
                <w:bCs/>
                <w:sz w:val="20"/>
                <w:szCs w:val="20"/>
              </w:rPr>
              <w:fldChar w:fldCharType="begin"/>
            </w:r>
            <w:r w:rsidRPr="00CB2AA0">
              <w:rPr>
                <w:b/>
                <w:bCs/>
                <w:sz w:val="20"/>
                <w:szCs w:val="20"/>
              </w:rPr>
              <w:instrText>PAGE</w:instrText>
            </w:r>
            <w:r w:rsidRPr="00CB2AA0">
              <w:rPr>
                <w:b/>
                <w:bCs/>
                <w:sz w:val="20"/>
                <w:szCs w:val="20"/>
              </w:rPr>
              <w:fldChar w:fldCharType="separate"/>
            </w:r>
            <w:r w:rsidRPr="00CB2AA0">
              <w:rPr>
                <w:b/>
                <w:bCs/>
                <w:sz w:val="20"/>
                <w:szCs w:val="20"/>
              </w:rPr>
              <w:t>2</w:t>
            </w:r>
            <w:r w:rsidRPr="00CB2AA0">
              <w:rPr>
                <w:b/>
                <w:bCs/>
                <w:sz w:val="20"/>
                <w:szCs w:val="20"/>
              </w:rPr>
              <w:fldChar w:fldCharType="end"/>
            </w:r>
            <w:r w:rsidRPr="00CB2AA0">
              <w:rPr>
                <w:sz w:val="20"/>
                <w:szCs w:val="20"/>
              </w:rPr>
              <w:t xml:space="preserve"> z </w:t>
            </w:r>
            <w:r w:rsidRPr="00CB2AA0">
              <w:rPr>
                <w:b/>
                <w:bCs/>
                <w:sz w:val="20"/>
                <w:szCs w:val="20"/>
              </w:rPr>
              <w:fldChar w:fldCharType="begin"/>
            </w:r>
            <w:r w:rsidRPr="00CB2AA0">
              <w:rPr>
                <w:b/>
                <w:bCs/>
                <w:sz w:val="20"/>
                <w:szCs w:val="20"/>
              </w:rPr>
              <w:instrText>NUMPAGES</w:instrText>
            </w:r>
            <w:r w:rsidRPr="00CB2AA0">
              <w:rPr>
                <w:b/>
                <w:bCs/>
                <w:sz w:val="20"/>
                <w:szCs w:val="20"/>
              </w:rPr>
              <w:fldChar w:fldCharType="separate"/>
            </w:r>
            <w:r w:rsidRPr="00CB2AA0">
              <w:rPr>
                <w:b/>
                <w:bCs/>
                <w:sz w:val="20"/>
                <w:szCs w:val="20"/>
              </w:rPr>
              <w:t>2</w:t>
            </w:r>
            <w:r w:rsidRPr="00CB2AA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23AFBA" w14:textId="77777777" w:rsidR="0038625E" w:rsidRDefault="00386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02FB" w14:textId="77777777" w:rsidR="00A23CB9" w:rsidRDefault="00A23CB9" w:rsidP="00CB4770">
      <w:pPr>
        <w:spacing w:after="0" w:line="240" w:lineRule="auto"/>
      </w:pPr>
      <w:r>
        <w:separator/>
      </w:r>
    </w:p>
  </w:footnote>
  <w:footnote w:type="continuationSeparator" w:id="0">
    <w:p w14:paraId="07F36AFD" w14:textId="77777777" w:rsidR="00A23CB9" w:rsidRDefault="00A23CB9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EA526C"/>
    <w:multiLevelType w:val="hybridMultilevel"/>
    <w:tmpl w:val="73564450"/>
    <w:lvl w:ilvl="0" w:tplc="0D3860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B1576B"/>
    <w:multiLevelType w:val="hybridMultilevel"/>
    <w:tmpl w:val="DAB2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41D7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142E0B"/>
    <w:multiLevelType w:val="hybridMultilevel"/>
    <w:tmpl w:val="0D6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7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A"/>
    <w:rsid w:val="0000598E"/>
    <w:rsid w:val="00016824"/>
    <w:rsid w:val="0003730A"/>
    <w:rsid w:val="00040FE6"/>
    <w:rsid w:val="000415C6"/>
    <w:rsid w:val="00044A5B"/>
    <w:rsid w:val="00050CED"/>
    <w:rsid w:val="0005615C"/>
    <w:rsid w:val="000C5ACD"/>
    <w:rsid w:val="000D2E55"/>
    <w:rsid w:val="000F51F7"/>
    <w:rsid w:val="00123030"/>
    <w:rsid w:val="001278E7"/>
    <w:rsid w:val="00130437"/>
    <w:rsid w:val="00143799"/>
    <w:rsid w:val="001638E3"/>
    <w:rsid w:val="00165951"/>
    <w:rsid w:val="001702CA"/>
    <w:rsid w:val="00170AC3"/>
    <w:rsid w:val="001A4562"/>
    <w:rsid w:val="001B333B"/>
    <w:rsid w:val="001D5238"/>
    <w:rsid w:val="001E1194"/>
    <w:rsid w:val="001E2740"/>
    <w:rsid w:val="00210FD5"/>
    <w:rsid w:val="00213426"/>
    <w:rsid w:val="00233A41"/>
    <w:rsid w:val="00250209"/>
    <w:rsid w:val="0027517F"/>
    <w:rsid w:val="002751EF"/>
    <w:rsid w:val="00280B6A"/>
    <w:rsid w:val="00292120"/>
    <w:rsid w:val="002963CF"/>
    <w:rsid w:val="002E1D69"/>
    <w:rsid w:val="002E7D14"/>
    <w:rsid w:val="00306C46"/>
    <w:rsid w:val="00307108"/>
    <w:rsid w:val="00364790"/>
    <w:rsid w:val="0037394D"/>
    <w:rsid w:val="0038513B"/>
    <w:rsid w:val="0038625E"/>
    <w:rsid w:val="00392650"/>
    <w:rsid w:val="003A6B3D"/>
    <w:rsid w:val="003C7FAA"/>
    <w:rsid w:val="004037CC"/>
    <w:rsid w:val="00412561"/>
    <w:rsid w:val="00451576"/>
    <w:rsid w:val="00467844"/>
    <w:rsid w:val="00477112"/>
    <w:rsid w:val="00491604"/>
    <w:rsid w:val="004A520C"/>
    <w:rsid w:val="004B0394"/>
    <w:rsid w:val="004F3D74"/>
    <w:rsid w:val="004F5045"/>
    <w:rsid w:val="00512E12"/>
    <w:rsid w:val="00514BAD"/>
    <w:rsid w:val="00532B5C"/>
    <w:rsid w:val="00563FC2"/>
    <w:rsid w:val="00580B76"/>
    <w:rsid w:val="005A1273"/>
    <w:rsid w:val="005B014B"/>
    <w:rsid w:val="005C2F3C"/>
    <w:rsid w:val="00600588"/>
    <w:rsid w:val="00603D0E"/>
    <w:rsid w:val="006116CA"/>
    <w:rsid w:val="00626B69"/>
    <w:rsid w:val="00642439"/>
    <w:rsid w:val="00642B08"/>
    <w:rsid w:val="006577C3"/>
    <w:rsid w:val="00661E5A"/>
    <w:rsid w:val="00673525"/>
    <w:rsid w:val="00683EF0"/>
    <w:rsid w:val="00686F7D"/>
    <w:rsid w:val="00691A65"/>
    <w:rsid w:val="00692875"/>
    <w:rsid w:val="006930A2"/>
    <w:rsid w:val="00693EB8"/>
    <w:rsid w:val="006B3F9D"/>
    <w:rsid w:val="006E4D28"/>
    <w:rsid w:val="006E60DA"/>
    <w:rsid w:val="00711C07"/>
    <w:rsid w:val="00723281"/>
    <w:rsid w:val="00740136"/>
    <w:rsid w:val="00744274"/>
    <w:rsid w:val="00771EB3"/>
    <w:rsid w:val="007727FF"/>
    <w:rsid w:val="007731C1"/>
    <w:rsid w:val="007806DE"/>
    <w:rsid w:val="00785BEF"/>
    <w:rsid w:val="007A2DBC"/>
    <w:rsid w:val="007D0CBC"/>
    <w:rsid w:val="007E20FC"/>
    <w:rsid w:val="007F6651"/>
    <w:rsid w:val="00847D02"/>
    <w:rsid w:val="00874DC7"/>
    <w:rsid w:val="008769E1"/>
    <w:rsid w:val="008B2645"/>
    <w:rsid w:val="009132FE"/>
    <w:rsid w:val="00960E9D"/>
    <w:rsid w:val="0096142B"/>
    <w:rsid w:val="009B3052"/>
    <w:rsid w:val="009B45AE"/>
    <w:rsid w:val="009C389F"/>
    <w:rsid w:val="009D22F1"/>
    <w:rsid w:val="00A20C67"/>
    <w:rsid w:val="00A2162A"/>
    <w:rsid w:val="00A23CB9"/>
    <w:rsid w:val="00A329E4"/>
    <w:rsid w:val="00A37EE4"/>
    <w:rsid w:val="00A76603"/>
    <w:rsid w:val="00A9648D"/>
    <w:rsid w:val="00AA2983"/>
    <w:rsid w:val="00AC7B96"/>
    <w:rsid w:val="00AD1A58"/>
    <w:rsid w:val="00AE316F"/>
    <w:rsid w:val="00B150AB"/>
    <w:rsid w:val="00B1540E"/>
    <w:rsid w:val="00B27261"/>
    <w:rsid w:val="00B27A40"/>
    <w:rsid w:val="00B528AB"/>
    <w:rsid w:val="00B5429D"/>
    <w:rsid w:val="00B57366"/>
    <w:rsid w:val="00B6427F"/>
    <w:rsid w:val="00B7062B"/>
    <w:rsid w:val="00BA05B4"/>
    <w:rsid w:val="00BA456C"/>
    <w:rsid w:val="00BB78E0"/>
    <w:rsid w:val="00BC4517"/>
    <w:rsid w:val="00BD1072"/>
    <w:rsid w:val="00BF03EB"/>
    <w:rsid w:val="00C223E3"/>
    <w:rsid w:val="00C35739"/>
    <w:rsid w:val="00C44E00"/>
    <w:rsid w:val="00CB2AA0"/>
    <w:rsid w:val="00CB4770"/>
    <w:rsid w:val="00CC0749"/>
    <w:rsid w:val="00CC6DDD"/>
    <w:rsid w:val="00CD635E"/>
    <w:rsid w:val="00CF46F5"/>
    <w:rsid w:val="00D05052"/>
    <w:rsid w:val="00D12D7F"/>
    <w:rsid w:val="00D42F06"/>
    <w:rsid w:val="00D45052"/>
    <w:rsid w:val="00D605C1"/>
    <w:rsid w:val="00D60E5B"/>
    <w:rsid w:val="00D95CCF"/>
    <w:rsid w:val="00DA43B1"/>
    <w:rsid w:val="00DE59D4"/>
    <w:rsid w:val="00DF4148"/>
    <w:rsid w:val="00DF69C7"/>
    <w:rsid w:val="00E00395"/>
    <w:rsid w:val="00E411E8"/>
    <w:rsid w:val="00E453A4"/>
    <w:rsid w:val="00E675B7"/>
    <w:rsid w:val="00E81E7A"/>
    <w:rsid w:val="00EA1A11"/>
    <w:rsid w:val="00EB1489"/>
    <w:rsid w:val="00ED4D00"/>
    <w:rsid w:val="00EE1F0C"/>
    <w:rsid w:val="00F103B0"/>
    <w:rsid w:val="00F328B8"/>
    <w:rsid w:val="00F51CDB"/>
    <w:rsid w:val="00F73810"/>
    <w:rsid w:val="00F77719"/>
    <w:rsid w:val="00F85489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4A4901"/>
  <w15:docId w15:val="{57836488-1591-4B5E-B1A8-9BA72710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E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45052"/>
    <w:pPr>
      <w:spacing w:after="0" w:line="240" w:lineRule="auto"/>
    </w:pPr>
    <w:rPr>
      <w:rFonts w:ascii="Segoe UI" w:hAnsi="Segoe UI"/>
      <w:spacing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052"/>
    <w:rPr>
      <w:rFonts w:ascii="Segoe UI" w:hAnsi="Segoe UI" w:cs="Times New Roman"/>
      <w:sz w:val="18"/>
    </w:rPr>
  </w:style>
  <w:style w:type="character" w:styleId="Pogrubienie">
    <w:name w:val="Strong"/>
    <w:basedOn w:val="Domylnaczcionkaakapitu"/>
    <w:uiPriority w:val="99"/>
    <w:qFormat/>
    <w:rsid w:val="00B528AB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rsid w:val="00CB477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47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770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C0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DA43B1"/>
    <w:pPr>
      <w:autoSpaceDN w:val="0"/>
      <w:spacing w:after="0" w:line="240" w:lineRule="auto"/>
    </w:pPr>
    <w:rPr>
      <w:rFonts w:ascii="Calibri" w:eastAsiaTheme="minorHAnsi" w:hAnsi="Calibri" w:cs="Calibri"/>
      <w:spacing w:val="0"/>
      <w:sz w:val="22"/>
      <w:szCs w:val="22"/>
    </w:rPr>
  </w:style>
  <w:style w:type="character" w:customStyle="1" w:styleId="alb-s">
    <w:name w:val="a_lb-s"/>
    <w:basedOn w:val="Domylnaczcionkaakapitu"/>
    <w:rsid w:val="001A4562"/>
  </w:style>
  <w:style w:type="character" w:customStyle="1" w:styleId="text-justify">
    <w:name w:val="text-justify"/>
    <w:basedOn w:val="Domylnaczcionkaakapitu"/>
    <w:rsid w:val="009C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Anna Mróz</cp:lastModifiedBy>
  <cp:revision>25</cp:revision>
  <cp:lastPrinted>2021-12-07T09:46:00Z</cp:lastPrinted>
  <dcterms:created xsi:type="dcterms:W3CDTF">2021-12-01T11:58:00Z</dcterms:created>
  <dcterms:modified xsi:type="dcterms:W3CDTF">2021-12-08T12:58:00Z</dcterms:modified>
</cp:coreProperties>
</file>