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1F" w:rsidRPr="0082461F" w:rsidRDefault="0082461F" w:rsidP="0082461F">
      <w:pPr>
        <w:spacing w:after="240" w:line="240" w:lineRule="auto"/>
        <w:rPr>
          <w:rFonts w:eastAsia="Times New Roman" w:cs="Times New Roman"/>
          <w:sz w:val="20"/>
          <w:szCs w:val="20"/>
          <w:lang w:eastAsia="pl-PL"/>
        </w:rPr>
      </w:pPr>
      <w:r w:rsidRPr="0082461F">
        <w:rPr>
          <w:rFonts w:eastAsia="Times New Roman" w:cs="Times New Roman"/>
          <w:sz w:val="20"/>
          <w:szCs w:val="20"/>
          <w:lang w:eastAsia="pl-PL"/>
        </w:rPr>
        <w:t>Ogłoszenie nr 771819-N-2020 z dnia 29.12.2020 r.</w:t>
      </w:r>
    </w:p>
    <w:p w:rsidR="0082461F" w:rsidRPr="0082461F" w:rsidRDefault="0082461F" w:rsidP="0082461F">
      <w:pPr>
        <w:spacing w:after="0" w:line="450" w:lineRule="atLeast"/>
        <w:jc w:val="center"/>
        <w:rPr>
          <w:rFonts w:eastAsia="Times New Roman" w:cs="Times New Roman"/>
          <w:b/>
          <w:bCs/>
          <w:color w:val="000000"/>
          <w:sz w:val="20"/>
          <w:szCs w:val="20"/>
          <w:lang w:eastAsia="pl-PL"/>
        </w:rPr>
      </w:pPr>
      <w:r w:rsidRPr="0082461F">
        <w:rPr>
          <w:rFonts w:eastAsia="Times New Roman" w:cs="Times New Roman"/>
          <w:b/>
          <w:bCs/>
          <w:color w:val="000000"/>
          <w:sz w:val="20"/>
          <w:szCs w:val="20"/>
          <w:lang w:eastAsia="pl-PL"/>
        </w:rPr>
        <w:t>Powiatowy Zarząd Dróg w Nidzicy: Remont drogi powiatowej Nr 1603N Czarny Piec - Napiwoda</w:t>
      </w:r>
      <w:r w:rsidRPr="0082461F">
        <w:rPr>
          <w:rFonts w:eastAsia="Times New Roman" w:cs="Times New Roman"/>
          <w:b/>
          <w:bCs/>
          <w:color w:val="000000"/>
          <w:sz w:val="20"/>
          <w:szCs w:val="20"/>
          <w:lang w:eastAsia="pl-PL"/>
        </w:rPr>
        <w:br/>
        <w:t>OGŁOSZENIE O ZAMÓWIENIU - Roboty budowlane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Zamieszczanie ogłoszenia:</w:t>
      </w:r>
      <w:r w:rsidRPr="0082461F">
        <w:rPr>
          <w:rFonts w:eastAsia="Times New Roman" w:cs="Times New Roman"/>
          <w:color w:val="000000"/>
          <w:sz w:val="20"/>
          <w:szCs w:val="20"/>
          <w:lang w:eastAsia="pl-PL"/>
        </w:rPr>
        <w:t> Zamieszczanie obowiązkowe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Ogłoszenie dotyczy:</w:t>
      </w:r>
      <w:r w:rsidRPr="0082461F">
        <w:rPr>
          <w:rFonts w:eastAsia="Times New Roman" w:cs="Times New Roman"/>
          <w:color w:val="000000"/>
          <w:sz w:val="20"/>
          <w:szCs w:val="20"/>
          <w:lang w:eastAsia="pl-PL"/>
        </w:rPr>
        <w:t> Zamówienia publicznego</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Zamówienie dotyczy projektu lub programu współfinansowanego ze środków Unii Europejskiej</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Nazwa projektu lub programu</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nie mniejszy niż 30%, osób zatrudnionych przez zakłady pracy chronionej lub wykonawców albo ich jednostki (w %)</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b/>
          <w:bCs/>
          <w:color w:val="000000"/>
          <w:sz w:val="20"/>
          <w:szCs w:val="20"/>
          <w:lang w:eastAsia="pl-PL"/>
        </w:rPr>
      </w:pPr>
      <w:r w:rsidRPr="0082461F">
        <w:rPr>
          <w:rFonts w:eastAsia="Times New Roman" w:cs="Times New Roman"/>
          <w:b/>
          <w:bCs/>
          <w:color w:val="000000"/>
          <w:sz w:val="20"/>
          <w:szCs w:val="20"/>
          <w:u w:val="single"/>
          <w:lang w:eastAsia="pl-PL"/>
        </w:rPr>
        <w:t>SEKCJA I: ZAMAWIAJĄCY</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Postępowanie przeprowadza centralny zamawiający</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Postępowanie przeprowadza podmiot, któremu zamawiający powierzył/powierzyli przeprowadzenie postępowania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Informacje na temat podmiotu któremu zamawiający powierzył/powierzyli prowadzenie postępowania:</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Postępowanie jest przeprowadzane wspólnie przez zamawiających</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lastRenderedPageBreak/>
        <w:br/>
      </w:r>
      <w:r w:rsidRPr="0082461F">
        <w:rPr>
          <w:rFonts w:eastAsia="Times New Roman" w:cs="Times New Roman"/>
          <w:b/>
          <w:bCs/>
          <w:color w:val="000000"/>
          <w:sz w:val="20"/>
          <w:szCs w:val="20"/>
          <w:lang w:eastAsia="pl-PL"/>
        </w:rPr>
        <w:t>Postępowanie jest przeprowadzane wspólnie z zamawiającymi z innych państw członkowskich Unii Europejskiej</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Informacje dodatkowe: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 1) NAZWA I ADRES: </w:t>
      </w:r>
      <w:r w:rsidRPr="0082461F">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82461F">
        <w:rPr>
          <w:rFonts w:eastAsia="Times New Roman" w:cs="Times New Roman"/>
          <w:color w:val="000000"/>
          <w:sz w:val="20"/>
          <w:szCs w:val="20"/>
          <w:lang w:eastAsia="pl-PL"/>
        </w:rPr>
        <w:br/>
        <w:t>Adres strony internetowej (URL): www.bip.powiatnidzicki.pl</w:t>
      </w:r>
      <w:r w:rsidRPr="0082461F">
        <w:rPr>
          <w:rFonts w:eastAsia="Times New Roman" w:cs="Times New Roman"/>
          <w:color w:val="000000"/>
          <w:sz w:val="20"/>
          <w:szCs w:val="20"/>
          <w:lang w:eastAsia="pl-PL"/>
        </w:rPr>
        <w:br/>
        <w:t>Adres profilu nabywcy:</w:t>
      </w:r>
      <w:r w:rsidRPr="0082461F">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 2) RODZAJ ZAMAWIAJĄCEGO: </w:t>
      </w:r>
      <w:r w:rsidRPr="0082461F">
        <w:rPr>
          <w:rFonts w:eastAsia="Times New Roman" w:cs="Times New Roman"/>
          <w:color w:val="000000"/>
          <w:sz w:val="20"/>
          <w:szCs w:val="20"/>
          <w:lang w:eastAsia="pl-PL"/>
        </w:rPr>
        <w:t>Administracja samorządowa</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I.3) WSPÓLNE UDZIELANIE ZAMÓWIENIA </w:t>
      </w:r>
      <w:r w:rsidRPr="0082461F">
        <w:rPr>
          <w:rFonts w:eastAsia="Times New Roman" w:cs="Times New Roman"/>
          <w:b/>
          <w:bCs/>
          <w:i/>
          <w:iCs/>
          <w:color w:val="000000"/>
          <w:sz w:val="20"/>
          <w:szCs w:val="20"/>
          <w:lang w:eastAsia="pl-PL"/>
        </w:rPr>
        <w:t>(jeżeli dotyczy)</w:t>
      </w:r>
      <w:r w:rsidRPr="0082461F">
        <w:rPr>
          <w:rFonts w:eastAsia="Times New Roman" w:cs="Times New Roman"/>
          <w:b/>
          <w:bCs/>
          <w:color w:val="000000"/>
          <w:sz w:val="20"/>
          <w:szCs w:val="20"/>
          <w:lang w:eastAsia="pl-PL"/>
        </w:rPr>
        <w:t>:</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I.4) KOMUNIKACJA:</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Nieograniczony, pełny i bezpośredni dostęp do dokumentów z postępowania można uzyskać pod adresem (URL)</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Tak</w:t>
      </w:r>
      <w:r w:rsidRPr="0082461F">
        <w:rPr>
          <w:rFonts w:eastAsia="Times New Roman" w:cs="Times New Roman"/>
          <w:color w:val="000000"/>
          <w:sz w:val="20"/>
          <w:szCs w:val="20"/>
          <w:lang w:eastAsia="pl-PL"/>
        </w:rPr>
        <w:br/>
        <w:t>www.bip.powiatnidzicki.pl</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Adres strony internetowej, na której zamieszczona będzie specyfikacja istotnych warunków zamówienia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lastRenderedPageBreak/>
        <w:t>Tak</w:t>
      </w:r>
      <w:r w:rsidRPr="0082461F">
        <w:rPr>
          <w:rFonts w:eastAsia="Times New Roman" w:cs="Times New Roman"/>
          <w:color w:val="000000"/>
          <w:sz w:val="20"/>
          <w:szCs w:val="20"/>
          <w:lang w:eastAsia="pl-PL"/>
        </w:rPr>
        <w:br/>
        <w:t>www.bip.powiatnidzicki.pl</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Dostęp do dokumentów z postępowania jest ograniczony - więcej informacji można uzyskać pod adresem</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Oferty lub wnioski o dopuszczenie do udziału w postępowaniu należy przesyłać:</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Elektronicznie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t>adres</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Dopuszczone jest przesłanie ofert lub wniosków o dopuszczenie do udziału w postępowaniu w inny sposób:</w:t>
      </w:r>
      <w:r w:rsidRPr="0082461F">
        <w:rPr>
          <w:rFonts w:eastAsia="Times New Roman" w:cs="Times New Roman"/>
          <w:color w:val="000000"/>
          <w:sz w:val="20"/>
          <w:szCs w:val="20"/>
          <w:lang w:eastAsia="pl-PL"/>
        </w:rPr>
        <w:br/>
        <w:t>Nie</w:t>
      </w:r>
      <w:r w:rsidRPr="0082461F">
        <w:rPr>
          <w:rFonts w:eastAsia="Times New Roman" w:cs="Times New Roman"/>
          <w:color w:val="000000"/>
          <w:sz w:val="20"/>
          <w:szCs w:val="20"/>
          <w:lang w:eastAsia="pl-PL"/>
        </w:rPr>
        <w:br/>
        <w:t>Inny sposób:</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Wymagane jest przesłanie ofert lub wniosków o dopuszczenie do udziału w postępowaniu w inny sposób:</w:t>
      </w:r>
      <w:r w:rsidRPr="0082461F">
        <w:rPr>
          <w:rFonts w:eastAsia="Times New Roman" w:cs="Times New Roman"/>
          <w:color w:val="000000"/>
          <w:sz w:val="20"/>
          <w:szCs w:val="20"/>
          <w:lang w:eastAsia="pl-PL"/>
        </w:rPr>
        <w:br/>
        <w:t>Tak</w:t>
      </w:r>
      <w:r w:rsidRPr="0082461F">
        <w:rPr>
          <w:rFonts w:eastAsia="Times New Roman" w:cs="Times New Roman"/>
          <w:color w:val="000000"/>
          <w:sz w:val="20"/>
          <w:szCs w:val="20"/>
          <w:lang w:eastAsia="pl-PL"/>
        </w:rPr>
        <w:br/>
        <w:t>Inny sposób:</w:t>
      </w:r>
      <w:r w:rsidRPr="0082461F">
        <w:rPr>
          <w:rFonts w:eastAsia="Times New Roman" w:cs="Times New Roman"/>
          <w:color w:val="000000"/>
          <w:sz w:val="20"/>
          <w:szCs w:val="20"/>
          <w:lang w:eastAsia="pl-PL"/>
        </w:rPr>
        <w:br/>
        <w:t>pisemnie pod rygorem nieważności</w:t>
      </w:r>
      <w:r w:rsidRPr="0082461F">
        <w:rPr>
          <w:rFonts w:eastAsia="Times New Roman" w:cs="Times New Roman"/>
          <w:color w:val="000000"/>
          <w:sz w:val="20"/>
          <w:szCs w:val="20"/>
          <w:lang w:eastAsia="pl-PL"/>
        </w:rPr>
        <w:br/>
        <w:t>Adres:</w:t>
      </w:r>
      <w:r w:rsidRPr="0082461F">
        <w:rPr>
          <w:rFonts w:eastAsia="Times New Roman" w:cs="Times New Roman"/>
          <w:color w:val="000000"/>
          <w:sz w:val="20"/>
          <w:szCs w:val="20"/>
          <w:lang w:eastAsia="pl-PL"/>
        </w:rPr>
        <w:br/>
        <w:t xml:space="preserve">Powiatowy Zarząd Dróg w </w:t>
      </w:r>
      <w:proofErr w:type="spellStart"/>
      <w:r w:rsidRPr="0082461F">
        <w:rPr>
          <w:rFonts w:eastAsia="Times New Roman" w:cs="Times New Roman"/>
          <w:color w:val="000000"/>
          <w:sz w:val="20"/>
          <w:szCs w:val="20"/>
          <w:lang w:eastAsia="pl-PL"/>
        </w:rPr>
        <w:t>NIdzicy</w:t>
      </w:r>
      <w:proofErr w:type="spellEnd"/>
      <w:r w:rsidRPr="0082461F">
        <w:rPr>
          <w:rFonts w:eastAsia="Times New Roman" w:cs="Times New Roman"/>
          <w:color w:val="000000"/>
          <w:sz w:val="20"/>
          <w:szCs w:val="20"/>
          <w:lang w:eastAsia="pl-PL"/>
        </w:rPr>
        <w:t xml:space="preserve"> ul. Kolejowa 29, 13-100 Nidzica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Tak</w:t>
      </w:r>
      <w:r w:rsidRPr="0082461F">
        <w:rPr>
          <w:rFonts w:eastAsia="Times New Roman" w:cs="Times New Roman"/>
          <w:color w:val="000000"/>
          <w:sz w:val="20"/>
          <w:szCs w:val="20"/>
          <w:lang w:eastAsia="pl-PL"/>
        </w:rPr>
        <w:br/>
        <w:t>Nieograniczony, pełny, bezpośredni i bezpłatny dostęp do tych narzędzi można uzyskać pod adresem: (URL)</w:t>
      </w:r>
      <w:r w:rsidRPr="0082461F">
        <w:rPr>
          <w:rFonts w:eastAsia="Times New Roman" w:cs="Times New Roman"/>
          <w:color w:val="000000"/>
          <w:sz w:val="20"/>
          <w:szCs w:val="20"/>
          <w:lang w:eastAsia="pl-PL"/>
        </w:rPr>
        <w:br/>
        <w:t>www.bip.powiatnidzicki.pl</w:t>
      </w:r>
    </w:p>
    <w:p w:rsidR="0082461F" w:rsidRPr="0082461F" w:rsidRDefault="0082461F" w:rsidP="0082461F">
      <w:pPr>
        <w:spacing w:after="0" w:line="450" w:lineRule="atLeast"/>
        <w:rPr>
          <w:rFonts w:eastAsia="Times New Roman" w:cs="Times New Roman"/>
          <w:b/>
          <w:bCs/>
          <w:color w:val="000000"/>
          <w:sz w:val="20"/>
          <w:szCs w:val="20"/>
          <w:lang w:eastAsia="pl-PL"/>
        </w:rPr>
      </w:pPr>
      <w:r w:rsidRPr="0082461F">
        <w:rPr>
          <w:rFonts w:eastAsia="Times New Roman" w:cs="Times New Roman"/>
          <w:b/>
          <w:bCs/>
          <w:color w:val="000000"/>
          <w:sz w:val="20"/>
          <w:szCs w:val="20"/>
          <w:u w:val="single"/>
          <w:lang w:eastAsia="pl-PL"/>
        </w:rPr>
        <w:t>SEKCJA II: PRZEDMIOT ZAMÓWIENIA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II.1) Nazwa nadana zamówieniu przez zamawiającego: </w:t>
      </w:r>
      <w:r w:rsidRPr="0082461F">
        <w:rPr>
          <w:rFonts w:eastAsia="Times New Roman" w:cs="Times New Roman"/>
          <w:color w:val="000000"/>
          <w:sz w:val="20"/>
          <w:szCs w:val="20"/>
          <w:lang w:eastAsia="pl-PL"/>
        </w:rPr>
        <w:t>Remont drogi powiatowej Nr 1603N Czarny Piec - Napiwoda</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lastRenderedPageBreak/>
        <w:t>Numer referencyjny: </w:t>
      </w:r>
      <w:r w:rsidRPr="0082461F">
        <w:rPr>
          <w:rFonts w:eastAsia="Times New Roman" w:cs="Times New Roman"/>
          <w:color w:val="000000"/>
          <w:sz w:val="20"/>
          <w:szCs w:val="20"/>
          <w:lang w:eastAsia="pl-PL"/>
        </w:rPr>
        <w:t>14/2020</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Przed wszczęciem postępowania o udzielenie zamówienia przeprowadzono dialog techniczny</w:t>
      </w:r>
    </w:p>
    <w:p w:rsidR="0082461F" w:rsidRPr="0082461F" w:rsidRDefault="0082461F" w:rsidP="0082461F">
      <w:pPr>
        <w:spacing w:after="0" w:line="450" w:lineRule="atLeast"/>
        <w:jc w:val="both"/>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II.2) Rodzaj zamówienia: </w:t>
      </w:r>
      <w:r w:rsidRPr="0082461F">
        <w:rPr>
          <w:rFonts w:eastAsia="Times New Roman" w:cs="Times New Roman"/>
          <w:color w:val="000000"/>
          <w:sz w:val="20"/>
          <w:szCs w:val="20"/>
          <w:lang w:eastAsia="pl-PL"/>
        </w:rPr>
        <w:t>Roboty budowlane</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II.3) Informacja o możliwości składania ofert częściowych</w:t>
      </w:r>
      <w:r w:rsidRPr="0082461F">
        <w:rPr>
          <w:rFonts w:eastAsia="Times New Roman" w:cs="Times New Roman"/>
          <w:color w:val="000000"/>
          <w:sz w:val="20"/>
          <w:szCs w:val="20"/>
          <w:lang w:eastAsia="pl-PL"/>
        </w:rPr>
        <w:br/>
        <w:t>Zamówienie podzielone jest na części:</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Oferty lub wnioski o dopuszczenie do udziału w postępowaniu można składać w odniesieniu do:</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Zamawiający zastrzega sobie prawo do udzielenia łącznie następujących części lub grup części:</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Maksymalna liczba części zamówienia, na które może zostać udzielone zamówienie jednemu wykonawcy:</w:t>
      </w:r>
      <w:r>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II.4) Krótki opis przedmiotu zamówienia </w:t>
      </w:r>
      <w:r w:rsidRPr="0082461F">
        <w:rPr>
          <w:rFonts w:eastAsia="Times New Roman" w:cs="Times New Roman"/>
          <w:i/>
          <w:iCs/>
          <w:color w:val="000000"/>
          <w:sz w:val="20"/>
          <w:szCs w:val="20"/>
          <w:lang w:eastAsia="pl-PL"/>
        </w:rPr>
        <w:t>(wielkość, zakres, rodzaj i ilość dostaw, usług lub robót budowlanych lub określenie zapotrzebowania i wymagań )</w:t>
      </w:r>
      <w:r w:rsidRPr="0082461F">
        <w:rPr>
          <w:rFonts w:eastAsia="Times New Roman" w:cs="Times New Roman"/>
          <w:b/>
          <w:bCs/>
          <w:color w:val="000000"/>
          <w:sz w:val="20"/>
          <w:szCs w:val="20"/>
          <w:lang w:eastAsia="pl-PL"/>
        </w:rPr>
        <w:t> a w przypadku partnerstwa innowacyjnego - określenie zapotrzebowania na innowacyjny produkt, usługę lub roboty budowlane: </w:t>
      </w:r>
      <w:r w:rsidRPr="0082461F">
        <w:rPr>
          <w:rFonts w:eastAsia="Times New Roman" w:cs="Times New Roman"/>
          <w:color w:val="000000"/>
          <w:sz w:val="20"/>
          <w:szCs w:val="20"/>
          <w:lang w:eastAsia="pl-PL"/>
        </w:rPr>
        <w:t xml:space="preserve">Przedmiotem zamówienia jest: Remont drogi powiatowej Nr 1603N Czarny Piec - Napiwoda. CPV: 45000000-7 Roboty budowlane Zakres robót obejmuje w szczególności: - roboty rozbiórkowe - roboty ziemne - podbudowy - nawierzchnie - roboty wykończeniowe - elementy ulic - oznakowanie pionowe i poziome. Zakres robót na rok 2021: - obejmuje odcinek od km 8+097 km do 16+579 km – 8,500 km Zakres robót obejmuje w szczególności: - roboty rozbiórkowe - roboty ziemne - podbudowy - nawierzchnie - roboty wykończeniowe - elementy ulic - oznakowanie pionowe i poziome. Roboty bitumiczne należy zakończyć do dnia 30.09.2021 r. Zakres robót na 2021 rok należy zakończyć do 30.11.2021 r. Zakres robót na rok 2022: - obejmuje odcinek od km 0+408 do 8+097 km – 7,689 km Zakres robót obejmuje w szczególności: - roboty rozbiórkowe - roboty ziemne - podbudowy - nawierzchnie - roboty wykończeniowe - elementy ulic - oznakowanie pionowe i poziome. Roboty bitumiczne należy zakończyć do dnia 30.09.2022 r.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w:t>
      </w:r>
      <w:r w:rsidRPr="0082461F">
        <w:rPr>
          <w:rFonts w:eastAsia="Times New Roman" w:cs="Times New Roman"/>
          <w:color w:val="000000"/>
          <w:sz w:val="20"/>
          <w:szCs w:val="20"/>
          <w:lang w:eastAsia="pl-PL"/>
        </w:rPr>
        <w:lastRenderedPageBreak/>
        <w:t xml:space="preserve">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dokumentacji technicznej W miejscach, gdzie zostało wskazane pochodzenie (marka, znak towarowy, producent, dostawca) materiałów lub normy, aprobaty, specyfikacje i systemy, o których mowa w art. 30 ust 1-3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II.5) Główny kod CPV: </w:t>
      </w:r>
      <w:r w:rsidRPr="0082461F">
        <w:rPr>
          <w:rFonts w:eastAsia="Times New Roman" w:cs="Times New Roman"/>
          <w:color w:val="000000"/>
          <w:sz w:val="20"/>
          <w:szCs w:val="20"/>
          <w:lang w:eastAsia="pl-PL"/>
        </w:rPr>
        <w:t>45000000-7</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Dodatkowe kody CPV:</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II.6) Całkowita wartość zamówienia </w:t>
      </w:r>
      <w:r w:rsidRPr="0082461F">
        <w:rPr>
          <w:rFonts w:eastAsia="Times New Roman" w:cs="Times New Roman"/>
          <w:i/>
          <w:iCs/>
          <w:color w:val="000000"/>
          <w:sz w:val="20"/>
          <w:szCs w:val="20"/>
          <w:lang w:eastAsia="pl-PL"/>
        </w:rPr>
        <w:t>(jeżeli zamawiający podaje informacje o wartości zamówienia)</w:t>
      </w:r>
      <w:r w:rsidRPr="0082461F">
        <w:rPr>
          <w:rFonts w:eastAsia="Times New Roman" w:cs="Times New Roman"/>
          <w:color w:val="000000"/>
          <w:sz w:val="20"/>
          <w:szCs w:val="20"/>
          <w:lang w:eastAsia="pl-PL"/>
        </w:rPr>
        <w:t>:</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lastRenderedPageBreak/>
        <w:t>Wartość bez VAT:</w:t>
      </w:r>
      <w:r w:rsidRPr="0082461F">
        <w:rPr>
          <w:rFonts w:eastAsia="Times New Roman" w:cs="Times New Roman"/>
          <w:color w:val="000000"/>
          <w:sz w:val="20"/>
          <w:szCs w:val="20"/>
          <w:lang w:eastAsia="pl-PL"/>
        </w:rPr>
        <w:br/>
        <w:t>Waluta: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2461F">
        <w:rPr>
          <w:rFonts w:eastAsia="Times New Roman" w:cs="Times New Roman"/>
          <w:b/>
          <w:bCs/>
          <w:color w:val="000000"/>
          <w:sz w:val="20"/>
          <w:szCs w:val="20"/>
          <w:lang w:eastAsia="pl-PL"/>
        </w:rPr>
        <w:t>Pzp</w:t>
      </w:r>
      <w:proofErr w:type="spellEnd"/>
      <w:r w:rsidRPr="0082461F">
        <w:rPr>
          <w:rFonts w:eastAsia="Times New Roman" w:cs="Times New Roman"/>
          <w:b/>
          <w:bCs/>
          <w:color w:val="000000"/>
          <w:sz w:val="20"/>
          <w:szCs w:val="20"/>
          <w:lang w:eastAsia="pl-PL"/>
        </w:rPr>
        <w:t>: </w:t>
      </w: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82461F">
        <w:rPr>
          <w:rFonts w:eastAsia="Times New Roman" w:cs="Times New Roman"/>
          <w:color w:val="000000"/>
          <w:sz w:val="20"/>
          <w:szCs w:val="20"/>
          <w:lang w:eastAsia="pl-PL"/>
        </w:rPr>
        <w:br/>
        <w:t>miesiącach:   </w:t>
      </w:r>
      <w:r w:rsidRPr="0082461F">
        <w:rPr>
          <w:rFonts w:eastAsia="Times New Roman" w:cs="Times New Roman"/>
          <w:i/>
          <w:iCs/>
          <w:color w:val="000000"/>
          <w:sz w:val="20"/>
          <w:szCs w:val="20"/>
          <w:lang w:eastAsia="pl-PL"/>
        </w:rPr>
        <w:t> lub </w:t>
      </w:r>
      <w:r w:rsidRPr="0082461F">
        <w:rPr>
          <w:rFonts w:eastAsia="Times New Roman" w:cs="Times New Roman"/>
          <w:b/>
          <w:bCs/>
          <w:color w:val="000000"/>
          <w:sz w:val="20"/>
          <w:szCs w:val="20"/>
          <w:lang w:eastAsia="pl-PL"/>
        </w:rPr>
        <w:t>dniach:</w:t>
      </w:r>
      <w:r w:rsidRPr="0082461F">
        <w:rPr>
          <w:rFonts w:eastAsia="Times New Roman" w:cs="Times New Roman"/>
          <w:color w:val="000000"/>
          <w:sz w:val="20"/>
          <w:szCs w:val="20"/>
          <w:lang w:eastAsia="pl-PL"/>
        </w:rPr>
        <w:br/>
      </w:r>
      <w:r w:rsidRPr="0082461F">
        <w:rPr>
          <w:rFonts w:eastAsia="Times New Roman" w:cs="Times New Roman"/>
          <w:i/>
          <w:iCs/>
          <w:color w:val="000000"/>
          <w:sz w:val="20"/>
          <w:szCs w:val="20"/>
          <w:lang w:eastAsia="pl-PL"/>
        </w:rPr>
        <w:t>lub</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data rozpoczęcia: </w:t>
      </w:r>
      <w:r w:rsidRPr="0082461F">
        <w:rPr>
          <w:rFonts w:eastAsia="Times New Roman" w:cs="Times New Roman"/>
          <w:color w:val="000000"/>
          <w:sz w:val="20"/>
          <w:szCs w:val="20"/>
          <w:lang w:eastAsia="pl-PL"/>
        </w:rPr>
        <w:t> </w:t>
      </w:r>
      <w:r w:rsidRPr="0082461F">
        <w:rPr>
          <w:rFonts w:eastAsia="Times New Roman" w:cs="Times New Roman"/>
          <w:i/>
          <w:iCs/>
          <w:color w:val="000000"/>
          <w:sz w:val="20"/>
          <w:szCs w:val="20"/>
          <w:lang w:eastAsia="pl-PL"/>
        </w:rPr>
        <w:t> lub </w:t>
      </w:r>
      <w:r w:rsidRPr="0082461F">
        <w:rPr>
          <w:rFonts w:eastAsia="Times New Roman" w:cs="Times New Roman"/>
          <w:b/>
          <w:bCs/>
          <w:color w:val="000000"/>
          <w:sz w:val="20"/>
          <w:szCs w:val="20"/>
          <w:lang w:eastAsia="pl-PL"/>
        </w:rPr>
        <w:t>zakończenia: </w:t>
      </w:r>
      <w:r w:rsidRPr="0082461F">
        <w:rPr>
          <w:rFonts w:eastAsia="Times New Roman" w:cs="Times New Roman"/>
          <w:color w:val="000000"/>
          <w:sz w:val="20"/>
          <w:szCs w:val="20"/>
          <w:lang w:eastAsia="pl-PL"/>
        </w:rPr>
        <w:t>30.11.2022</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II.9) Informacje dodatkowe:</w:t>
      </w:r>
    </w:p>
    <w:p w:rsidR="0082461F" w:rsidRPr="0082461F" w:rsidRDefault="0082461F" w:rsidP="0082461F">
      <w:pPr>
        <w:spacing w:after="0" w:line="450" w:lineRule="atLeast"/>
        <w:rPr>
          <w:rFonts w:eastAsia="Times New Roman" w:cs="Times New Roman"/>
          <w:b/>
          <w:bCs/>
          <w:color w:val="000000"/>
          <w:sz w:val="20"/>
          <w:szCs w:val="20"/>
          <w:lang w:eastAsia="pl-PL"/>
        </w:rPr>
      </w:pPr>
      <w:r w:rsidRPr="0082461F">
        <w:rPr>
          <w:rFonts w:eastAsia="Times New Roman" w:cs="Times New Roman"/>
          <w:b/>
          <w:bCs/>
          <w:color w:val="000000"/>
          <w:sz w:val="20"/>
          <w:szCs w:val="20"/>
          <w:u w:val="single"/>
          <w:lang w:eastAsia="pl-PL"/>
        </w:rPr>
        <w:t>SEKCJA III: INFORMACJE O CHARAKTERZE PRAWNYM, EKONOMICZNYM, FINANSOWYM I TECHNICZNYM</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III.1) WARUNKI UDZIAŁU W POSTĘPOWANIU</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III.1.1) Kompetencje lub uprawnienia do prowadzenia określonej działalności zawodowej, o ile wynika to z odrębnych przepisów</w:t>
      </w:r>
      <w:r w:rsidRPr="0082461F">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82461F">
        <w:rPr>
          <w:rFonts w:eastAsia="Times New Roman" w:cs="Times New Roman"/>
          <w:color w:val="000000"/>
          <w:sz w:val="20"/>
          <w:szCs w:val="20"/>
          <w:lang w:eastAsia="pl-PL"/>
        </w:rPr>
        <w:br/>
        <w:t>Informacje dodatkowe</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III.1.2) Sytuacja finansowa lub ekonomiczna</w:t>
      </w:r>
      <w:r w:rsidRPr="0082461F">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82461F">
        <w:rPr>
          <w:rFonts w:eastAsia="Times New Roman" w:cs="Times New Roman"/>
          <w:color w:val="000000"/>
          <w:sz w:val="20"/>
          <w:szCs w:val="20"/>
          <w:lang w:eastAsia="pl-PL"/>
        </w:rPr>
        <w:br/>
        <w:t>Informacje dodatkowe</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III.1.3) Zdolność techniczna lub zawodowa</w:t>
      </w:r>
      <w:r w:rsidRPr="0082461F">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w:t>
      </w:r>
      <w:r w:rsidRPr="0082461F">
        <w:rPr>
          <w:rFonts w:eastAsia="Times New Roman" w:cs="Times New Roman"/>
          <w:color w:val="000000"/>
          <w:sz w:val="20"/>
          <w:szCs w:val="20"/>
          <w:lang w:eastAsia="pl-PL"/>
        </w:rPr>
        <w:lastRenderedPageBreak/>
        <w:t xml:space="preserve">ofert, a jeżeli okres prowadzenia działalności jest krótszy w tym okresie, należycie wykonał co najmniej: - dwie roboty budowlane z zakresu robót drogowych związanych z przedmiotem zamówienia (budowy, przebudowy lub remontu dróg) o wartości minimum 2.000.000,00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rozkładarka mas bitumicznych – szt. 1, - walec statyczny samojezdny 10-15 Mg - szt. 1, - walec samojezdny ogumiony 10 - 15 Mg - szt. 1 , - koparka kołowa (poj. łyżki 0,4 - 0,6 m3)- szt. 1, - samochody samowyładowcze ( 5-10 Mg)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w:t>
      </w:r>
      <w:r w:rsidRPr="0082461F">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lastRenderedPageBreak/>
        <w:t>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III.2) PODSTAWY WYKLUCZENIA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lastRenderedPageBreak/>
        <w:t xml:space="preserve">III.2.1) Podstawy wykluczenia określone w art. 24 ust. 1 ustawy </w:t>
      </w:r>
      <w:proofErr w:type="spellStart"/>
      <w:r w:rsidRPr="0082461F">
        <w:rPr>
          <w:rFonts w:eastAsia="Times New Roman" w:cs="Times New Roman"/>
          <w:b/>
          <w:bCs/>
          <w:color w:val="000000"/>
          <w:sz w:val="20"/>
          <w:szCs w:val="20"/>
          <w:lang w:eastAsia="pl-PL"/>
        </w:rPr>
        <w:t>Pzp</w:t>
      </w:r>
      <w:proofErr w:type="spellEnd"/>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82461F">
        <w:rPr>
          <w:rFonts w:eastAsia="Times New Roman" w:cs="Times New Roman"/>
          <w:b/>
          <w:bCs/>
          <w:color w:val="000000"/>
          <w:sz w:val="20"/>
          <w:szCs w:val="20"/>
          <w:lang w:eastAsia="pl-PL"/>
        </w:rPr>
        <w:t>Pzp</w:t>
      </w:r>
      <w:proofErr w:type="spellEnd"/>
      <w:r w:rsidRPr="0082461F">
        <w:rPr>
          <w:rFonts w:eastAsia="Times New Roman" w:cs="Times New Roman"/>
          <w:color w:val="000000"/>
          <w:sz w:val="20"/>
          <w:szCs w:val="20"/>
          <w:lang w:eastAsia="pl-PL"/>
        </w:rPr>
        <w:t> Tak Zamawiający przewiduje następujące fakultatywne podstawy wykluczenia: Tak (podstawa wykluczenia określona w art. 24</w:t>
      </w:r>
      <w:r>
        <w:rPr>
          <w:rFonts w:eastAsia="Times New Roman" w:cs="Times New Roman"/>
          <w:color w:val="000000"/>
          <w:sz w:val="20"/>
          <w:szCs w:val="20"/>
          <w:lang w:eastAsia="pl-PL"/>
        </w:rPr>
        <w:t xml:space="preserve"> ust. 5 pkt 1 ustawy </w:t>
      </w:r>
      <w:proofErr w:type="spellStart"/>
      <w:r>
        <w:rPr>
          <w:rFonts w:eastAsia="Times New Roman" w:cs="Times New Roman"/>
          <w:color w:val="000000"/>
          <w:sz w:val="20"/>
          <w:szCs w:val="20"/>
          <w:lang w:eastAsia="pl-PL"/>
        </w:rPr>
        <w:t>Pzp</w:t>
      </w:r>
      <w:proofErr w:type="spellEnd"/>
      <w:r>
        <w:rPr>
          <w:rFonts w:eastAsia="Times New Roman" w:cs="Times New Roman"/>
          <w:color w:val="000000"/>
          <w:sz w:val="20"/>
          <w:szCs w:val="20"/>
          <w:lang w:eastAsia="pl-PL"/>
        </w:rPr>
        <w:t>)</w:t>
      </w:r>
      <w:r>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Oświadczenie o niepodleganiu wykluczeniu oraz spełnianiu warunków udziału w postępowaniu</w:t>
      </w:r>
      <w:r w:rsidRPr="0082461F">
        <w:rPr>
          <w:rFonts w:eastAsia="Times New Roman" w:cs="Times New Roman"/>
          <w:color w:val="000000"/>
          <w:sz w:val="20"/>
          <w:szCs w:val="20"/>
          <w:lang w:eastAsia="pl-PL"/>
        </w:rPr>
        <w:br/>
        <w:t>Tak</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Oświadczenie o spełnianiu kryteriów selekcji</w:t>
      </w:r>
      <w:r w:rsidRPr="0082461F">
        <w:rPr>
          <w:rFonts w:eastAsia="Times New Roman" w:cs="Times New Roman"/>
          <w:color w:val="000000"/>
          <w:sz w:val="20"/>
          <w:szCs w:val="20"/>
          <w:lang w:eastAsia="pl-PL"/>
        </w:rPr>
        <w:br/>
        <w:t>Nie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w:t>
      </w:r>
      <w:proofErr w:type="spellStart"/>
      <w:r w:rsidRPr="0082461F">
        <w:rPr>
          <w:rFonts w:eastAsia="Times New Roman" w:cs="Times New Roman"/>
          <w:color w:val="000000"/>
          <w:sz w:val="20"/>
          <w:szCs w:val="20"/>
          <w:lang w:eastAsia="pl-PL"/>
        </w:rPr>
        <w:t>grzywnymi</w:t>
      </w:r>
      <w:proofErr w:type="spellEnd"/>
      <w:r w:rsidRPr="0082461F">
        <w:rPr>
          <w:rFonts w:eastAsia="Times New Roman" w:cs="Times New Roman"/>
          <w:color w:val="000000"/>
          <w:sz w:val="20"/>
          <w:szCs w:val="20"/>
          <w:lang w:eastAsia="pl-PL"/>
        </w:rPr>
        <w:t xml:space="preserve">,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t>
      </w:r>
      <w:r w:rsidRPr="0082461F">
        <w:rPr>
          <w:rFonts w:eastAsia="Times New Roman" w:cs="Times New Roman"/>
          <w:color w:val="000000"/>
          <w:sz w:val="20"/>
          <w:szCs w:val="20"/>
          <w:lang w:eastAsia="pl-PL"/>
        </w:rPr>
        <w:lastRenderedPageBreak/>
        <w:t>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III.5.1) W ZAKRESIE SPEŁNIANIA WARUNKÓW UDZIAŁU W POSTĘPOWANIU:</w:t>
      </w:r>
      <w:r w:rsidRPr="0082461F">
        <w:rPr>
          <w:rFonts w:eastAsia="Times New Roman" w:cs="Times New Roman"/>
          <w:color w:val="000000"/>
          <w:sz w:val="20"/>
          <w:szCs w:val="20"/>
          <w:lang w:eastAsia="pl-PL"/>
        </w:rPr>
        <w:br/>
        <w:t xml:space="preserve">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w:t>
      </w:r>
      <w:r w:rsidRPr="0082461F">
        <w:rPr>
          <w:rFonts w:eastAsia="Times New Roman" w:cs="Times New Roman"/>
          <w:color w:val="000000"/>
          <w:sz w:val="20"/>
          <w:szCs w:val="20"/>
          <w:lang w:eastAsia="pl-PL"/>
        </w:rPr>
        <w:lastRenderedPageBreak/>
        <w:t>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III.5.2) W ZAKRESIE KRYTERIÓW SELEKCJI:</w:t>
      </w:r>
      <w:r w:rsidRPr="0082461F">
        <w:rPr>
          <w:rFonts w:eastAsia="Times New Roman" w:cs="Times New Roman"/>
          <w:color w:val="000000"/>
          <w:sz w:val="20"/>
          <w:szCs w:val="20"/>
          <w:lang w:eastAsia="pl-PL"/>
        </w:rPr>
        <w:br/>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III.7) INNE DOKUMENTY NIE WYMIENIONE W pkt III.3) - III.6)</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t>
      </w:r>
      <w:r w:rsidRPr="0082461F">
        <w:rPr>
          <w:rFonts w:eastAsia="Times New Roman" w:cs="Times New Roman"/>
          <w:color w:val="000000"/>
          <w:sz w:val="20"/>
          <w:szCs w:val="20"/>
          <w:lang w:eastAsia="pl-PL"/>
        </w:rPr>
        <w:lastRenderedPageBreak/>
        <w:t xml:space="preserve">Wykonawca w terminie 3 dni od dnia zamieszczenia na stronie internetowej informacji, o której mowa w art. 86 ust. 3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6. Zamawiający przed udzieleniem zamówienia, wezwie na podstawie art. 26 ust. 2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Wykonawcę, którego oferta została najwyżej oceniona do złożenia w wyznaczonym, nie krótszym niż 5 dni, terminie aktualnych na dzień złożenia następujących oświadczeń lub dokumentów potwierdzających spełnianie warunków udziału w postępowaniu.</w:t>
      </w:r>
    </w:p>
    <w:p w:rsidR="0082461F" w:rsidRPr="0082461F" w:rsidRDefault="0082461F" w:rsidP="0082461F">
      <w:pPr>
        <w:spacing w:after="0" w:line="450" w:lineRule="atLeast"/>
        <w:rPr>
          <w:rFonts w:eastAsia="Times New Roman" w:cs="Times New Roman"/>
          <w:b/>
          <w:bCs/>
          <w:color w:val="000000"/>
          <w:sz w:val="20"/>
          <w:szCs w:val="20"/>
          <w:lang w:eastAsia="pl-PL"/>
        </w:rPr>
      </w:pPr>
      <w:r w:rsidRPr="0082461F">
        <w:rPr>
          <w:rFonts w:eastAsia="Times New Roman" w:cs="Times New Roman"/>
          <w:b/>
          <w:bCs/>
          <w:color w:val="000000"/>
          <w:sz w:val="20"/>
          <w:szCs w:val="20"/>
          <w:u w:val="single"/>
          <w:lang w:eastAsia="pl-PL"/>
        </w:rPr>
        <w:t>SEKCJA IV: PROCEDURA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IV.1) OPIS</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IV.1.1) Tryb udzielenia zamówienia: </w:t>
      </w:r>
      <w:r w:rsidRPr="0082461F">
        <w:rPr>
          <w:rFonts w:eastAsia="Times New Roman" w:cs="Times New Roman"/>
          <w:color w:val="000000"/>
          <w:sz w:val="20"/>
          <w:szCs w:val="20"/>
          <w:lang w:eastAsia="pl-PL"/>
        </w:rPr>
        <w:t>Przetarg nieograniczony</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IV.1.2) Zamawiający żąda wniesienia wadium:</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Tak</w:t>
      </w:r>
      <w:r w:rsidRPr="0082461F">
        <w:rPr>
          <w:rFonts w:eastAsia="Times New Roman" w:cs="Times New Roman"/>
          <w:color w:val="000000"/>
          <w:sz w:val="20"/>
          <w:szCs w:val="20"/>
          <w:lang w:eastAsia="pl-PL"/>
        </w:rPr>
        <w:br/>
        <w:t>Informacja na temat wadium</w:t>
      </w:r>
      <w:r w:rsidRPr="0082461F">
        <w:rPr>
          <w:rFonts w:eastAsia="Times New Roman" w:cs="Times New Roman"/>
          <w:color w:val="000000"/>
          <w:sz w:val="20"/>
          <w:szCs w:val="20"/>
          <w:lang w:eastAsia="pl-PL"/>
        </w:rPr>
        <w:br/>
        <w:t xml:space="preserve">Każda oferta musi być zabezpieczona wadium w wysokości: 100.000,00 zł (słownie: sto tysięcy złotych 00/100). Wadium musi być wniesione najpóźniej do dnia: 26.01.2021 r. do godz. 09:30 Wniesienie wadium w pieniądzu będzie skuteczne, jeżeli w podanym terminie i godzinie </w:t>
      </w:r>
      <w:proofErr w:type="spellStart"/>
      <w:r w:rsidRPr="0082461F">
        <w:rPr>
          <w:rFonts w:eastAsia="Times New Roman" w:cs="Times New Roman"/>
          <w:color w:val="000000"/>
          <w:sz w:val="20"/>
          <w:szCs w:val="20"/>
          <w:lang w:eastAsia="pl-PL"/>
        </w:rPr>
        <w:t>j.w</w:t>
      </w:r>
      <w:proofErr w:type="spellEnd"/>
      <w:r w:rsidRPr="0082461F">
        <w:rPr>
          <w:rFonts w:eastAsia="Times New Roman" w:cs="Times New Roman"/>
          <w:color w:val="000000"/>
          <w:sz w:val="20"/>
          <w:szCs w:val="20"/>
          <w:lang w:eastAsia="pl-PL"/>
        </w:rPr>
        <w:t>. znajdzie się na rachunku bankowym Zamawiającego.</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IV.1.3) Przewiduje się udzielenie zaliczek na poczet wykonania zamówienia: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t>Należy podać informacje na temat udzielania zaliczek:</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IV.1.4) Wymaga się złożenia ofert w postaci katalogów elektronicznych lub dołączenia do ofert katalogów elektronicznych:</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t>Dopuszcza się złożenie ofert w postaci katalogów elektronicznych lub dołączenia do ofert katalogów elektronicznych:</w:t>
      </w:r>
      <w:r w:rsidRPr="0082461F">
        <w:rPr>
          <w:rFonts w:eastAsia="Times New Roman" w:cs="Times New Roman"/>
          <w:color w:val="000000"/>
          <w:sz w:val="20"/>
          <w:szCs w:val="20"/>
          <w:lang w:eastAsia="pl-PL"/>
        </w:rPr>
        <w:br/>
        <w:t>Nie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lastRenderedPageBreak/>
        <w:t>Informacje dodatkowe: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IV.1.5.) Wymaga się złożenia oferty wariantowej:</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t>Dopuszcza się złożenie oferty wariantowej</w:t>
      </w:r>
      <w:r w:rsidRPr="0082461F">
        <w:rPr>
          <w:rFonts w:eastAsia="Times New Roman" w:cs="Times New Roman"/>
          <w:color w:val="000000"/>
          <w:sz w:val="20"/>
          <w:szCs w:val="20"/>
          <w:lang w:eastAsia="pl-PL"/>
        </w:rPr>
        <w:br/>
        <w:t>Nie</w:t>
      </w:r>
      <w:r w:rsidRPr="0082461F">
        <w:rPr>
          <w:rFonts w:eastAsia="Times New Roman" w:cs="Times New Roman"/>
          <w:color w:val="000000"/>
          <w:sz w:val="20"/>
          <w:szCs w:val="20"/>
          <w:lang w:eastAsia="pl-PL"/>
        </w:rPr>
        <w:br/>
        <w:t>Złożenie oferty wariantowej dopuszcza się tylko z jednoczesnym złożeniem oferty zasadniczej:</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IV.1.6) Przewidywana liczba wykonawców, którzy zostaną zaproszeni do udziału w postępowaniu</w:t>
      </w:r>
      <w:r w:rsidRPr="0082461F">
        <w:rPr>
          <w:rFonts w:eastAsia="Times New Roman" w:cs="Times New Roman"/>
          <w:color w:val="000000"/>
          <w:sz w:val="20"/>
          <w:szCs w:val="20"/>
          <w:lang w:eastAsia="pl-PL"/>
        </w:rPr>
        <w:br/>
      </w:r>
      <w:r w:rsidRPr="0082461F">
        <w:rPr>
          <w:rFonts w:eastAsia="Times New Roman" w:cs="Times New Roman"/>
          <w:i/>
          <w:iCs/>
          <w:color w:val="000000"/>
          <w:sz w:val="20"/>
          <w:szCs w:val="20"/>
          <w:lang w:eastAsia="pl-PL"/>
        </w:rPr>
        <w:t>(przetarg ograniczony, negocjacje z ogłoszeniem, dialog konkurencyjny, partnerstwo innowacyjne)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Liczba wykonawców  </w:t>
      </w:r>
      <w:r w:rsidRPr="0082461F">
        <w:rPr>
          <w:rFonts w:eastAsia="Times New Roman" w:cs="Times New Roman"/>
          <w:color w:val="000000"/>
          <w:sz w:val="20"/>
          <w:szCs w:val="20"/>
          <w:lang w:eastAsia="pl-PL"/>
        </w:rPr>
        <w:br/>
        <w:t>Przewidywana minimalna liczba wykonawców</w:t>
      </w:r>
      <w:r w:rsidRPr="0082461F">
        <w:rPr>
          <w:rFonts w:eastAsia="Times New Roman" w:cs="Times New Roman"/>
          <w:color w:val="000000"/>
          <w:sz w:val="20"/>
          <w:szCs w:val="20"/>
          <w:lang w:eastAsia="pl-PL"/>
        </w:rPr>
        <w:br/>
        <w:t xml:space="preserve">Maksymalna liczba wykonawców </w:t>
      </w:r>
      <w:r>
        <w:rPr>
          <w:rFonts w:eastAsia="Times New Roman" w:cs="Times New Roman"/>
          <w:color w:val="000000"/>
          <w:sz w:val="20"/>
          <w:szCs w:val="20"/>
          <w:lang w:eastAsia="pl-PL"/>
        </w:rPr>
        <w:t> </w:t>
      </w:r>
      <w:r>
        <w:rPr>
          <w:rFonts w:eastAsia="Times New Roman" w:cs="Times New Roman"/>
          <w:color w:val="000000"/>
          <w:sz w:val="20"/>
          <w:szCs w:val="20"/>
          <w:lang w:eastAsia="pl-PL"/>
        </w:rPr>
        <w:br/>
        <w:t>Kryteria selekcji wykonawców:</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IV.1.7) Informacje na temat umowy ramowej lub dynamicznego systemu zakupów:</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Umowa ramowa będzie zawarta:</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Czy przewiduje się ograniczenie liczby uczestników umowy ramowej:</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Przewidziana maksymalna liczba uczestników umowy ramowej:</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Informacje dodatkowe: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Zamówienie obejmuje ustanowienie dynamicznego systemu zakupów:</w:t>
      </w:r>
      <w:r w:rsidRPr="0082461F">
        <w:rPr>
          <w:rFonts w:eastAsia="Times New Roman" w:cs="Times New Roman"/>
          <w:color w:val="000000"/>
          <w:sz w:val="20"/>
          <w:szCs w:val="20"/>
          <w:lang w:eastAsia="pl-PL"/>
        </w:rPr>
        <w:br/>
        <w:t>Nie</w:t>
      </w:r>
      <w:r w:rsidRPr="0082461F">
        <w:rPr>
          <w:rFonts w:eastAsia="Times New Roman" w:cs="Times New Roman"/>
          <w:color w:val="000000"/>
          <w:sz w:val="20"/>
          <w:szCs w:val="20"/>
          <w:lang w:eastAsia="pl-PL"/>
        </w:rPr>
        <w:br/>
        <w:t>Adres strony internetowej, na której będą zamieszczone dodatkowe informacje dotyczące dynamicznego systemu zakupów:</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Informacje dodatkowe: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lastRenderedPageBreak/>
        <w:t>W ramach umowy ramowej/dynamicznego systemu zakupów dopuszcza się złożenie ofert w formie katalogów elektronicznych:</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IV.1.8) Aukcja elektroniczna</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Przewidziane jest przeprowadzenie aukcji elektronicznej </w:t>
      </w:r>
      <w:r w:rsidRPr="0082461F">
        <w:rPr>
          <w:rFonts w:eastAsia="Times New Roman" w:cs="Times New Roman"/>
          <w:i/>
          <w:iCs/>
          <w:color w:val="000000"/>
          <w:sz w:val="20"/>
          <w:szCs w:val="20"/>
          <w:lang w:eastAsia="pl-PL"/>
        </w:rPr>
        <w:t>(przetarg nieograniczony, przetarg ograniczony, negocjacje z ogłoszeniem) </w:t>
      </w:r>
      <w:r w:rsidRPr="0082461F">
        <w:rPr>
          <w:rFonts w:eastAsia="Times New Roman" w:cs="Times New Roman"/>
          <w:color w:val="000000"/>
          <w:sz w:val="20"/>
          <w:szCs w:val="20"/>
          <w:lang w:eastAsia="pl-PL"/>
        </w:rPr>
        <w:t>Nie</w:t>
      </w:r>
      <w:r w:rsidRPr="0082461F">
        <w:rPr>
          <w:rFonts w:eastAsia="Times New Roman" w:cs="Times New Roman"/>
          <w:color w:val="000000"/>
          <w:sz w:val="20"/>
          <w:szCs w:val="20"/>
          <w:lang w:eastAsia="pl-PL"/>
        </w:rPr>
        <w:br/>
        <w:t>Należy podać adres strony internetowej, na której aukcja będzie prowadzona:</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Należy wskazać elementy, których wartości będą przedmiotem aukcji elektronicznej:</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Przewiduje się ograniczenia co do przedstawionych wartości, wynikające z opisu przedmiotu zamówienia:</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82461F">
        <w:rPr>
          <w:rFonts w:eastAsia="Times New Roman" w:cs="Times New Roman"/>
          <w:color w:val="000000"/>
          <w:sz w:val="20"/>
          <w:szCs w:val="20"/>
          <w:lang w:eastAsia="pl-PL"/>
        </w:rPr>
        <w:br/>
        <w:t>Informacje dotyczące przebiegu aukcji elektronicznej:</w:t>
      </w:r>
      <w:r w:rsidRPr="0082461F">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82461F">
        <w:rPr>
          <w:rFonts w:eastAsia="Times New Roman" w:cs="Times New Roman"/>
          <w:color w:val="000000"/>
          <w:sz w:val="20"/>
          <w:szCs w:val="20"/>
          <w:lang w:eastAsia="pl-PL"/>
        </w:rPr>
        <w:br/>
        <w:t>Informacje dotyczące wykorzystywanego sprzętu elektronicznego, rozwiązań i specyfikacji technicznych w zakresie połączeń:</w:t>
      </w:r>
      <w:r w:rsidRPr="0082461F">
        <w:rPr>
          <w:rFonts w:eastAsia="Times New Roman" w:cs="Times New Roman"/>
          <w:color w:val="000000"/>
          <w:sz w:val="20"/>
          <w:szCs w:val="20"/>
          <w:lang w:eastAsia="pl-PL"/>
        </w:rPr>
        <w:br/>
        <w:t>Wymagania dotyczące rejestracji i identyfikacji wykonawców w aukcji elektronicznej:</w:t>
      </w:r>
      <w:r w:rsidRPr="0082461F">
        <w:rPr>
          <w:rFonts w:eastAsia="Times New Roman" w:cs="Times New Roman"/>
          <w:color w:val="000000"/>
          <w:sz w:val="20"/>
          <w:szCs w:val="20"/>
          <w:lang w:eastAsia="pl-PL"/>
        </w:rPr>
        <w:br/>
        <w:t>Informacje o liczbie etapów aukcji elektronicznej i czasie ich trwania:</w:t>
      </w:r>
      <w:r>
        <w:rPr>
          <w:rFonts w:eastAsia="Times New Roman" w:cs="Times New Roman"/>
          <w:color w:val="000000"/>
          <w:sz w:val="20"/>
          <w:szCs w:val="20"/>
          <w:lang w:eastAsia="pl-PL"/>
        </w:rPr>
        <w:br/>
        <w:t>Czas trwania:</w:t>
      </w:r>
      <w:r w:rsidRPr="0082461F">
        <w:rPr>
          <w:rFonts w:eastAsia="Times New Roman" w:cs="Times New Roman"/>
          <w:color w:val="000000"/>
          <w:sz w:val="20"/>
          <w:szCs w:val="20"/>
          <w:lang w:eastAsia="pl-PL"/>
        </w:rPr>
        <w:br/>
        <w:t>Czy wykonawcy, którzy nie złożyli nowych postąpień, zostaną zakwalifikowani do następnego etapu:</w:t>
      </w:r>
      <w:r w:rsidRPr="0082461F">
        <w:rPr>
          <w:rFonts w:eastAsia="Times New Roman" w:cs="Times New Roman"/>
          <w:color w:val="000000"/>
          <w:sz w:val="20"/>
          <w:szCs w:val="20"/>
          <w:lang w:eastAsia="pl-PL"/>
        </w:rPr>
        <w:br/>
        <w:t>Warunki zamknięcia aukcji ele</w:t>
      </w:r>
      <w:r>
        <w:rPr>
          <w:rFonts w:eastAsia="Times New Roman" w:cs="Times New Roman"/>
          <w:color w:val="000000"/>
          <w:sz w:val="20"/>
          <w:szCs w:val="20"/>
          <w:lang w:eastAsia="pl-PL"/>
        </w:rPr>
        <w:t>ktronicznej:</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IV.2) KRYTERIA OCENY OFERT</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IV.2.1) Kryteria oceny ofert:</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82461F" w:rsidRPr="0082461F" w:rsidTr="0082461F">
        <w:tc>
          <w:tcPr>
            <w:tcW w:w="0" w:type="auto"/>
            <w:tcBorders>
              <w:top w:val="single" w:sz="6" w:space="0" w:color="000000"/>
              <w:left w:val="single" w:sz="6" w:space="0" w:color="000000"/>
              <w:bottom w:val="single" w:sz="6" w:space="0" w:color="000000"/>
              <w:right w:val="single" w:sz="6" w:space="0" w:color="000000"/>
            </w:tcBorders>
            <w:vAlign w:val="center"/>
            <w:hideMark/>
          </w:tcPr>
          <w:p w:rsidR="0082461F" w:rsidRPr="0082461F" w:rsidRDefault="0082461F" w:rsidP="0082461F">
            <w:pPr>
              <w:spacing w:after="0" w:line="240" w:lineRule="auto"/>
              <w:rPr>
                <w:rFonts w:eastAsia="Times New Roman" w:cs="Times New Roman"/>
                <w:sz w:val="20"/>
                <w:szCs w:val="20"/>
                <w:lang w:eastAsia="pl-PL"/>
              </w:rPr>
            </w:pPr>
            <w:r w:rsidRPr="0082461F">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61F" w:rsidRPr="0082461F" w:rsidRDefault="0082461F" w:rsidP="0082461F">
            <w:pPr>
              <w:spacing w:after="0" w:line="240" w:lineRule="auto"/>
              <w:rPr>
                <w:rFonts w:eastAsia="Times New Roman" w:cs="Times New Roman"/>
                <w:sz w:val="20"/>
                <w:szCs w:val="20"/>
                <w:lang w:eastAsia="pl-PL"/>
              </w:rPr>
            </w:pPr>
            <w:r w:rsidRPr="0082461F">
              <w:rPr>
                <w:rFonts w:eastAsia="Times New Roman" w:cs="Times New Roman"/>
                <w:sz w:val="20"/>
                <w:szCs w:val="20"/>
                <w:lang w:eastAsia="pl-PL"/>
              </w:rPr>
              <w:t>Znaczenie</w:t>
            </w:r>
          </w:p>
        </w:tc>
      </w:tr>
      <w:tr w:rsidR="0082461F" w:rsidRPr="0082461F" w:rsidTr="0082461F">
        <w:tc>
          <w:tcPr>
            <w:tcW w:w="0" w:type="auto"/>
            <w:tcBorders>
              <w:top w:val="single" w:sz="6" w:space="0" w:color="000000"/>
              <w:left w:val="single" w:sz="6" w:space="0" w:color="000000"/>
              <w:bottom w:val="single" w:sz="6" w:space="0" w:color="000000"/>
              <w:right w:val="single" w:sz="6" w:space="0" w:color="000000"/>
            </w:tcBorders>
            <w:vAlign w:val="center"/>
            <w:hideMark/>
          </w:tcPr>
          <w:p w:rsidR="0082461F" w:rsidRPr="0082461F" w:rsidRDefault="0082461F" w:rsidP="0082461F">
            <w:pPr>
              <w:spacing w:after="0" w:line="240" w:lineRule="auto"/>
              <w:rPr>
                <w:rFonts w:eastAsia="Times New Roman" w:cs="Times New Roman"/>
                <w:sz w:val="20"/>
                <w:szCs w:val="20"/>
                <w:lang w:eastAsia="pl-PL"/>
              </w:rPr>
            </w:pPr>
            <w:r w:rsidRPr="0082461F">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61F" w:rsidRPr="0082461F" w:rsidRDefault="0082461F" w:rsidP="0082461F">
            <w:pPr>
              <w:spacing w:after="0" w:line="240" w:lineRule="auto"/>
              <w:rPr>
                <w:rFonts w:eastAsia="Times New Roman" w:cs="Times New Roman"/>
                <w:sz w:val="20"/>
                <w:szCs w:val="20"/>
                <w:lang w:eastAsia="pl-PL"/>
              </w:rPr>
            </w:pPr>
            <w:r w:rsidRPr="0082461F">
              <w:rPr>
                <w:rFonts w:eastAsia="Times New Roman" w:cs="Times New Roman"/>
                <w:sz w:val="20"/>
                <w:szCs w:val="20"/>
                <w:lang w:eastAsia="pl-PL"/>
              </w:rPr>
              <w:t>60,00</w:t>
            </w:r>
          </w:p>
        </w:tc>
      </w:tr>
      <w:tr w:rsidR="0082461F" w:rsidRPr="0082461F" w:rsidTr="0082461F">
        <w:tc>
          <w:tcPr>
            <w:tcW w:w="0" w:type="auto"/>
            <w:tcBorders>
              <w:top w:val="single" w:sz="6" w:space="0" w:color="000000"/>
              <w:left w:val="single" w:sz="6" w:space="0" w:color="000000"/>
              <w:bottom w:val="single" w:sz="6" w:space="0" w:color="000000"/>
              <w:right w:val="single" w:sz="6" w:space="0" w:color="000000"/>
            </w:tcBorders>
            <w:vAlign w:val="center"/>
            <w:hideMark/>
          </w:tcPr>
          <w:p w:rsidR="0082461F" w:rsidRPr="0082461F" w:rsidRDefault="0082461F" w:rsidP="0082461F">
            <w:pPr>
              <w:spacing w:after="0" w:line="240" w:lineRule="auto"/>
              <w:rPr>
                <w:rFonts w:eastAsia="Times New Roman" w:cs="Times New Roman"/>
                <w:sz w:val="20"/>
                <w:szCs w:val="20"/>
                <w:lang w:eastAsia="pl-PL"/>
              </w:rPr>
            </w:pPr>
            <w:r w:rsidRPr="0082461F">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61F" w:rsidRPr="0082461F" w:rsidRDefault="0082461F" w:rsidP="0082461F">
            <w:pPr>
              <w:spacing w:after="0" w:line="240" w:lineRule="auto"/>
              <w:rPr>
                <w:rFonts w:eastAsia="Times New Roman" w:cs="Times New Roman"/>
                <w:sz w:val="20"/>
                <w:szCs w:val="20"/>
                <w:lang w:eastAsia="pl-PL"/>
              </w:rPr>
            </w:pPr>
            <w:r w:rsidRPr="0082461F">
              <w:rPr>
                <w:rFonts w:eastAsia="Times New Roman" w:cs="Times New Roman"/>
                <w:sz w:val="20"/>
                <w:szCs w:val="20"/>
                <w:lang w:eastAsia="pl-PL"/>
              </w:rPr>
              <w:t>40,00</w:t>
            </w:r>
          </w:p>
        </w:tc>
      </w:tr>
    </w:tbl>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lastRenderedPageBreak/>
        <w:br/>
      </w:r>
      <w:r w:rsidRPr="0082461F">
        <w:rPr>
          <w:rFonts w:eastAsia="Times New Roman" w:cs="Times New Roman"/>
          <w:b/>
          <w:bCs/>
          <w:color w:val="000000"/>
          <w:sz w:val="20"/>
          <w:szCs w:val="20"/>
          <w:lang w:eastAsia="pl-PL"/>
        </w:rPr>
        <w:t xml:space="preserve">IV.2.3) Zastosowanie procedury, o której mowa w art. 24aa ust. 1 ustawy </w:t>
      </w:r>
      <w:proofErr w:type="spellStart"/>
      <w:r w:rsidRPr="0082461F">
        <w:rPr>
          <w:rFonts w:eastAsia="Times New Roman" w:cs="Times New Roman"/>
          <w:b/>
          <w:bCs/>
          <w:color w:val="000000"/>
          <w:sz w:val="20"/>
          <w:szCs w:val="20"/>
          <w:lang w:eastAsia="pl-PL"/>
        </w:rPr>
        <w:t>Pzp</w:t>
      </w:r>
      <w:proofErr w:type="spellEnd"/>
      <w:r w:rsidRPr="0082461F">
        <w:rPr>
          <w:rFonts w:eastAsia="Times New Roman" w:cs="Times New Roman"/>
          <w:b/>
          <w:bCs/>
          <w:color w:val="000000"/>
          <w:sz w:val="20"/>
          <w:szCs w:val="20"/>
          <w:lang w:eastAsia="pl-PL"/>
        </w:rPr>
        <w:t> </w:t>
      </w:r>
      <w:r w:rsidRPr="0082461F">
        <w:rPr>
          <w:rFonts w:eastAsia="Times New Roman" w:cs="Times New Roman"/>
          <w:color w:val="000000"/>
          <w:sz w:val="20"/>
          <w:szCs w:val="20"/>
          <w:lang w:eastAsia="pl-PL"/>
        </w:rPr>
        <w:t>(przetarg nieograniczony)</w:t>
      </w:r>
      <w:r w:rsidRPr="0082461F">
        <w:rPr>
          <w:rFonts w:eastAsia="Times New Roman" w:cs="Times New Roman"/>
          <w:color w:val="000000"/>
          <w:sz w:val="20"/>
          <w:szCs w:val="20"/>
          <w:lang w:eastAsia="pl-PL"/>
        </w:rPr>
        <w:br/>
        <w:t>Tak</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IV.3) Negocjacje z ogłoszeniem, dialog konkurencyjny, partnerstwo innowacyjne</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IV.3.1) Informacje na temat negocjacji z ogłoszeniem</w:t>
      </w:r>
      <w:r w:rsidRPr="0082461F">
        <w:rPr>
          <w:rFonts w:eastAsia="Times New Roman" w:cs="Times New Roman"/>
          <w:color w:val="000000"/>
          <w:sz w:val="20"/>
          <w:szCs w:val="20"/>
          <w:lang w:eastAsia="pl-PL"/>
        </w:rPr>
        <w:br/>
        <w:t>Minimalne wymagania, które muszą spełniać wszystkie oferty:</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Przewidziane jest zastrzeżenie prawa do udzielenia zamówienia na podstawie ofert wstępnych bez przeprowadzenia negocjacji</w:t>
      </w:r>
      <w:r w:rsidRPr="0082461F">
        <w:rPr>
          <w:rFonts w:eastAsia="Times New Roman" w:cs="Times New Roman"/>
          <w:color w:val="000000"/>
          <w:sz w:val="20"/>
          <w:szCs w:val="20"/>
          <w:lang w:eastAsia="pl-PL"/>
        </w:rPr>
        <w:br/>
        <w:t>Przewidziany jest podział negocjacji na etapy w celu ograniczenia liczby ofert:</w:t>
      </w:r>
      <w:r w:rsidRPr="0082461F">
        <w:rPr>
          <w:rFonts w:eastAsia="Times New Roman" w:cs="Times New Roman"/>
          <w:color w:val="000000"/>
          <w:sz w:val="20"/>
          <w:szCs w:val="20"/>
          <w:lang w:eastAsia="pl-PL"/>
        </w:rPr>
        <w:br/>
        <w:t>Należy podać informacje na temat etapów negocjacji (w tym liczbę etapów):</w:t>
      </w:r>
      <w:r w:rsidRPr="0082461F">
        <w:rPr>
          <w:rFonts w:eastAsia="Times New Roman" w:cs="Times New Roman"/>
          <w:color w:val="000000"/>
          <w:sz w:val="20"/>
          <w:szCs w:val="20"/>
          <w:lang w:eastAsia="pl-PL"/>
        </w:rPr>
        <w:br/>
        <w:t>Informacje do</w:t>
      </w:r>
      <w:r>
        <w:rPr>
          <w:rFonts w:eastAsia="Times New Roman" w:cs="Times New Roman"/>
          <w:color w:val="000000"/>
          <w:sz w:val="20"/>
          <w:szCs w:val="20"/>
          <w:lang w:eastAsia="pl-PL"/>
        </w:rPr>
        <w:t>datkowe</w:t>
      </w:r>
      <w:r>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IV.3.2) Informacje na temat dialogu konkurencyjnego</w:t>
      </w:r>
      <w:r w:rsidRPr="0082461F">
        <w:rPr>
          <w:rFonts w:eastAsia="Times New Roman" w:cs="Times New Roman"/>
          <w:color w:val="000000"/>
          <w:sz w:val="20"/>
          <w:szCs w:val="20"/>
          <w:lang w:eastAsia="pl-PL"/>
        </w:rPr>
        <w:br/>
        <w:t>Opis potrzeb i wymagań zamawiającego lub informacja o sposobie uzyskania tego opisu:</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Wstępny harmonogram postępowania:</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Podział dialogu na etapy w celu ograniczenia liczby rozwiązań:</w:t>
      </w:r>
      <w:r w:rsidRPr="0082461F">
        <w:rPr>
          <w:rFonts w:eastAsia="Times New Roman" w:cs="Times New Roman"/>
          <w:color w:val="000000"/>
          <w:sz w:val="20"/>
          <w:szCs w:val="20"/>
          <w:lang w:eastAsia="pl-PL"/>
        </w:rPr>
        <w:br/>
        <w:t>Należy podać infor</w:t>
      </w:r>
      <w:r>
        <w:rPr>
          <w:rFonts w:eastAsia="Times New Roman" w:cs="Times New Roman"/>
          <w:color w:val="000000"/>
          <w:sz w:val="20"/>
          <w:szCs w:val="20"/>
          <w:lang w:eastAsia="pl-PL"/>
        </w:rPr>
        <w:t>macje na temat etapów dialogu:</w:t>
      </w:r>
      <w:r>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Informacje dodatkowe: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IV.3.3) Informacje na temat partnerstwa innowacyjnego</w:t>
      </w:r>
      <w:r w:rsidRPr="0082461F">
        <w:rPr>
          <w:rFonts w:eastAsia="Times New Roman" w:cs="Times New Roman"/>
          <w:color w:val="000000"/>
          <w:sz w:val="20"/>
          <w:szCs w:val="20"/>
          <w:lang w:eastAsia="pl-PL"/>
        </w:rPr>
        <w:br/>
        <w:t>Elementy opisu przedmiotu zamówienia definiujące minimalne wymagania, którym muszą odpowiadać wszystkie oferty:</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 xml:space="preserve">Podział negocjacji na etapy w celu ograniczeniu liczby ofert podlegających negocjacjom poprzez zastosowanie </w:t>
      </w:r>
      <w:r w:rsidRPr="0082461F">
        <w:rPr>
          <w:rFonts w:eastAsia="Times New Roman" w:cs="Times New Roman"/>
          <w:color w:val="000000"/>
          <w:sz w:val="20"/>
          <w:szCs w:val="20"/>
          <w:lang w:eastAsia="pl-PL"/>
        </w:rPr>
        <w:lastRenderedPageBreak/>
        <w:t>kryteriów oceny ofert wskazanych w specyfikacji istotnych warunków zamówienia:</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Informacje dodatkowe: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IV.4) Licytacja elektroniczna</w:t>
      </w:r>
      <w:r w:rsidRPr="0082461F">
        <w:rPr>
          <w:rFonts w:eastAsia="Times New Roman" w:cs="Times New Roman"/>
          <w:color w:val="000000"/>
          <w:sz w:val="20"/>
          <w:szCs w:val="20"/>
          <w:lang w:eastAsia="pl-PL"/>
        </w:rPr>
        <w:br/>
        <w:t>Adres strony internetowej, na której będzie prowadzona licytacja elektroniczna: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Adres strony internetowej, na której jest dostępny opis przedmiotu zamówienia w licytacji elektronicznej:</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Sposób postępowania w toku licytacji elektronicznej, w tym określenie minimalnych wysokości postąpień:</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Informacje o liczbie etapów licytacji elektronicznej i czasie ich trwania:</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Czas trwania:</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Wykonawcy, którzy nie złożyli nowych postąpień, zostaną zakwalifikowani do następnego etapu:</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Termin składania wniosków o dopuszczenie do udziału w licytacji elektronicznej:</w:t>
      </w:r>
      <w:r w:rsidRPr="0082461F">
        <w:rPr>
          <w:rFonts w:eastAsia="Times New Roman" w:cs="Times New Roman"/>
          <w:color w:val="000000"/>
          <w:sz w:val="20"/>
          <w:szCs w:val="20"/>
          <w:lang w:eastAsia="pl-PL"/>
        </w:rPr>
        <w:br/>
        <w:t>Data: godzina:</w:t>
      </w:r>
      <w:r w:rsidRPr="0082461F">
        <w:rPr>
          <w:rFonts w:eastAsia="Times New Roman" w:cs="Times New Roman"/>
          <w:color w:val="000000"/>
          <w:sz w:val="20"/>
          <w:szCs w:val="20"/>
          <w:lang w:eastAsia="pl-PL"/>
        </w:rPr>
        <w:br/>
        <w:t>Termin otwarcia licytacji elektronicznej:</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Termin i warunki zamknięcia licytacji elektronicznej:</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w:t>
      </w:r>
      <w:r w:rsidRPr="0082461F">
        <w:rPr>
          <w:rFonts w:eastAsia="Times New Roman" w:cs="Times New Roman"/>
          <w:color w:val="000000"/>
          <w:sz w:val="20"/>
          <w:szCs w:val="20"/>
          <w:lang w:eastAsia="pl-PL"/>
        </w:rPr>
        <w:lastRenderedPageBreak/>
        <w:t xml:space="preserve">podstawie której dokonano wyboru wykonawcy, chyba, ze zachodzi co najmniej jedna z okoliczności, o których mowa w art. 144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t>Wymagania dotyczące zabezpieczenia należytego wykonania umowy:</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5 %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„Remont drogi powiatowej Nr 1603N Czarny Piec - Napiwoda” – w wysokości 5%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w:t>
      </w:r>
      <w:r w:rsidRPr="0082461F">
        <w:rPr>
          <w:rFonts w:eastAsia="Times New Roman" w:cs="Times New Roman"/>
          <w:color w:val="000000"/>
          <w:sz w:val="20"/>
          <w:szCs w:val="20"/>
          <w:lang w:eastAsia="pl-PL"/>
        </w:rPr>
        <w:lastRenderedPageBreak/>
        <w:t>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color w:val="000000"/>
          <w:sz w:val="20"/>
          <w:szCs w:val="20"/>
          <w:lang w:eastAsia="pl-PL"/>
        </w:rPr>
        <w:br/>
        <w:t>Informacje dodatkowe:</w:t>
      </w:r>
    </w:p>
    <w:p w:rsidR="0082461F" w:rsidRPr="0082461F" w:rsidRDefault="0082461F" w:rsidP="0082461F">
      <w:pPr>
        <w:spacing w:after="0" w:line="450" w:lineRule="atLeast"/>
        <w:rPr>
          <w:rFonts w:eastAsia="Times New Roman" w:cs="Times New Roman"/>
          <w:color w:val="000000"/>
          <w:sz w:val="20"/>
          <w:szCs w:val="20"/>
          <w:lang w:eastAsia="pl-PL"/>
        </w:rPr>
      </w:pPr>
      <w:r w:rsidRPr="0082461F">
        <w:rPr>
          <w:rFonts w:eastAsia="Times New Roman" w:cs="Times New Roman"/>
          <w:b/>
          <w:bCs/>
          <w:color w:val="000000"/>
          <w:sz w:val="20"/>
          <w:szCs w:val="20"/>
          <w:lang w:eastAsia="pl-PL"/>
        </w:rPr>
        <w:t>IV.5) ZMIANA UMOWY</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82461F">
        <w:rPr>
          <w:rFonts w:eastAsia="Times New Roman" w:cs="Times New Roman"/>
          <w:color w:val="000000"/>
          <w:sz w:val="20"/>
          <w:szCs w:val="20"/>
          <w:lang w:eastAsia="pl-PL"/>
        </w:rPr>
        <w:t> Tak</w:t>
      </w:r>
      <w:r w:rsidRPr="0082461F">
        <w:rPr>
          <w:rFonts w:eastAsia="Times New Roman" w:cs="Times New Roman"/>
          <w:color w:val="000000"/>
          <w:sz w:val="20"/>
          <w:szCs w:val="20"/>
          <w:lang w:eastAsia="pl-PL"/>
        </w:rPr>
        <w:br/>
        <w:t>Należy wskazać zakres, charakter zmian oraz warunki wprowadzenia zmian:</w:t>
      </w:r>
      <w:r w:rsidRPr="0082461F">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82461F">
        <w:rPr>
          <w:rFonts w:eastAsia="Times New Roman" w:cs="Times New Roman"/>
          <w:color w:val="000000"/>
          <w:sz w:val="20"/>
          <w:szCs w:val="20"/>
          <w:lang w:eastAsia="pl-PL"/>
        </w:rPr>
        <w:t>techniczno</w:t>
      </w:r>
      <w:proofErr w:type="spellEnd"/>
      <w:r w:rsidRPr="0082461F">
        <w:rPr>
          <w:rFonts w:eastAsia="Times New Roman" w:cs="Times New Roman"/>
          <w:color w:val="000000"/>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w:t>
      </w:r>
      <w:r w:rsidRPr="0082461F">
        <w:rPr>
          <w:rFonts w:eastAsia="Times New Roman" w:cs="Times New Roman"/>
          <w:color w:val="000000"/>
          <w:sz w:val="20"/>
          <w:szCs w:val="20"/>
          <w:lang w:eastAsia="pl-PL"/>
        </w:rPr>
        <w:lastRenderedPageBreak/>
        <w:t>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w:t>
      </w:r>
      <w:proofErr w:type="spellStart"/>
      <w:r w:rsidRPr="0082461F">
        <w:rPr>
          <w:rFonts w:eastAsia="Times New Roman" w:cs="Times New Roman"/>
          <w:color w:val="000000"/>
          <w:sz w:val="20"/>
          <w:szCs w:val="20"/>
          <w:lang w:eastAsia="pl-PL"/>
        </w:rPr>
        <w:t>t.j</w:t>
      </w:r>
      <w:proofErr w:type="spellEnd"/>
      <w:r w:rsidRPr="0082461F">
        <w:rPr>
          <w:rFonts w:eastAsia="Times New Roman" w:cs="Times New Roman"/>
          <w:color w:val="000000"/>
          <w:sz w:val="20"/>
          <w:szCs w:val="20"/>
          <w:lang w:eastAsia="pl-PL"/>
        </w:rPr>
        <w:t xml:space="preserve">. </w:t>
      </w:r>
      <w:proofErr w:type="spellStart"/>
      <w:r w:rsidRPr="0082461F">
        <w:rPr>
          <w:rFonts w:eastAsia="Times New Roman" w:cs="Times New Roman"/>
          <w:color w:val="000000"/>
          <w:sz w:val="20"/>
          <w:szCs w:val="20"/>
          <w:lang w:eastAsia="pl-PL"/>
        </w:rPr>
        <w:t>Dz.U</w:t>
      </w:r>
      <w:proofErr w:type="spellEnd"/>
      <w:r w:rsidRPr="0082461F">
        <w:rPr>
          <w:rFonts w:eastAsia="Times New Roman" w:cs="Times New Roman"/>
          <w:color w:val="000000"/>
          <w:sz w:val="20"/>
          <w:szCs w:val="20"/>
          <w:lang w:eastAsia="pl-PL"/>
        </w:rPr>
        <w:t xml:space="preserve">.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e) Zwiększenie wartości zamówienia na podstawie art. 144 ust. 1 pkt 6)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(Dz. U. 2019 r. poz. 843 z </w:t>
      </w:r>
      <w:proofErr w:type="spellStart"/>
      <w:r w:rsidRPr="0082461F">
        <w:rPr>
          <w:rFonts w:eastAsia="Times New Roman" w:cs="Times New Roman"/>
          <w:color w:val="000000"/>
          <w:sz w:val="20"/>
          <w:szCs w:val="20"/>
          <w:lang w:eastAsia="pl-PL"/>
        </w:rPr>
        <w:t>późn</w:t>
      </w:r>
      <w:proofErr w:type="spellEnd"/>
      <w:r w:rsidRPr="0082461F">
        <w:rPr>
          <w:rFonts w:eastAsia="Times New Roman" w:cs="Times New Roman"/>
          <w:color w:val="000000"/>
          <w:sz w:val="20"/>
          <w:szCs w:val="20"/>
          <w:lang w:eastAsia="pl-PL"/>
        </w:rPr>
        <w:t>. zm.) 2. Zmiana postanowień zawartej umowy może nastąpić za zgodą obu stron wyrażoną na piśmie w formie aneksu do umowy, pod rygorem nieważności takiej zmiany. Zmiany nie mogą naruszać postanowień zawartych w art. 144 ustawy Prawo zamówień publicznych</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IV.6) INFORMACJE ADMINISTRACYJNE</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IV.6.1) Sposób udostępniania informacji o charakterze poufnym </w:t>
      </w:r>
      <w:r w:rsidRPr="0082461F">
        <w:rPr>
          <w:rFonts w:eastAsia="Times New Roman" w:cs="Times New Roman"/>
          <w:i/>
          <w:iCs/>
          <w:color w:val="000000"/>
          <w:sz w:val="20"/>
          <w:szCs w:val="20"/>
          <w:lang w:eastAsia="pl-PL"/>
        </w:rPr>
        <w:t>(jeżeli dotyczy):</w:t>
      </w:r>
      <w:r w:rsidRPr="0082461F">
        <w:rPr>
          <w:rFonts w:eastAsia="Times New Roman" w:cs="Times New Roman"/>
          <w:color w:val="000000"/>
          <w:sz w:val="20"/>
          <w:szCs w:val="20"/>
          <w:lang w:eastAsia="pl-PL"/>
        </w:rPr>
        <w:br/>
        <w:t xml:space="preserve">14. Nie ujawnia się informacji stanowiących tajemnicę przedsiębiorstwa w rozumieniu przepisów o zwalczaniu </w:t>
      </w:r>
      <w:r w:rsidRPr="0082461F">
        <w:rPr>
          <w:rFonts w:eastAsia="Times New Roman" w:cs="Times New Roman"/>
          <w:color w:val="000000"/>
          <w:sz w:val="20"/>
          <w:szCs w:val="20"/>
          <w:lang w:eastAsia="pl-PL"/>
        </w:rPr>
        <w:lastRenderedPageBreak/>
        <w:t xml:space="preserve">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Środki służące ochronie informacji o charakterze poufnym</w:t>
      </w:r>
      <w:r w:rsidRPr="0082461F">
        <w:rPr>
          <w:rFonts w:eastAsia="Times New Roman" w:cs="Times New Roman"/>
          <w:color w:val="000000"/>
          <w:sz w:val="20"/>
          <w:szCs w:val="20"/>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82461F">
        <w:rPr>
          <w:rFonts w:eastAsia="Times New Roman" w:cs="Times New Roman"/>
          <w:color w:val="000000"/>
          <w:sz w:val="20"/>
          <w:szCs w:val="20"/>
          <w:lang w:eastAsia="pl-PL"/>
        </w:rPr>
        <w:t>Pzp</w:t>
      </w:r>
      <w:proofErr w:type="spellEnd"/>
      <w:r w:rsidRPr="0082461F">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IV.6.2) Termin składania ofert lub wniosków o dopuszczenie do udziału w postępowaniu:</w:t>
      </w:r>
      <w:r w:rsidRPr="0082461F">
        <w:rPr>
          <w:rFonts w:eastAsia="Times New Roman" w:cs="Times New Roman"/>
          <w:color w:val="000000"/>
          <w:sz w:val="20"/>
          <w:szCs w:val="20"/>
          <w:lang w:eastAsia="pl-PL"/>
        </w:rPr>
        <w:br/>
        <w:t>Data: 26.01.2021, godzina: 09:30,</w:t>
      </w:r>
      <w:r w:rsidRPr="0082461F">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Wskazać powody:</w:t>
      </w:r>
      <w:r w:rsidRPr="0082461F">
        <w:rPr>
          <w:rFonts w:eastAsia="Times New Roman" w:cs="Times New Roman"/>
          <w:color w:val="000000"/>
          <w:sz w:val="20"/>
          <w:szCs w:val="20"/>
          <w:lang w:eastAsia="pl-PL"/>
        </w:rPr>
        <w:br/>
      </w:r>
      <w:r w:rsidRPr="0082461F">
        <w:rPr>
          <w:rFonts w:eastAsia="Times New Roman" w:cs="Times New Roman"/>
          <w:color w:val="000000"/>
          <w:sz w:val="20"/>
          <w:szCs w:val="20"/>
          <w:lang w:eastAsia="pl-PL"/>
        </w:rPr>
        <w:br/>
        <w:t>Język lub języki, w jakich mogą być sporządzane oferty lub wnioski o dopuszczenie do udziału w postępowaniu</w:t>
      </w:r>
      <w:r w:rsidRPr="0082461F">
        <w:rPr>
          <w:rFonts w:eastAsia="Times New Roman" w:cs="Times New Roman"/>
          <w:color w:val="000000"/>
          <w:sz w:val="20"/>
          <w:szCs w:val="20"/>
          <w:lang w:eastAsia="pl-PL"/>
        </w:rPr>
        <w:br/>
        <w:t>&gt; polski</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IV.6.3) Termin związania ofertą: </w:t>
      </w:r>
      <w:r w:rsidRPr="0082461F">
        <w:rPr>
          <w:rFonts w:eastAsia="Times New Roman" w:cs="Times New Roman"/>
          <w:color w:val="000000"/>
          <w:sz w:val="20"/>
          <w:szCs w:val="20"/>
          <w:lang w:eastAsia="pl-PL"/>
        </w:rPr>
        <w:t>do: okres w dniach: 30 (od ostatecznego terminu składania ofert)</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 xml:space="preserve">IV.6.4) Przewiduje się unieważnienie postępowania o udzielenie zamówienia, w przypadku nieprzyznania </w:t>
      </w:r>
      <w:r w:rsidRPr="0082461F">
        <w:rPr>
          <w:rFonts w:eastAsia="Times New Roman" w:cs="Times New Roman"/>
          <w:b/>
          <w:bCs/>
          <w:color w:val="000000"/>
          <w:sz w:val="20"/>
          <w:szCs w:val="20"/>
          <w:lang w:eastAsia="pl-PL"/>
        </w:rPr>
        <w:lastRenderedPageBreak/>
        <w:t>środków, które miały być przeznaczone na sfinansowanie całości lub części zamówienia:</w:t>
      </w:r>
      <w:r w:rsidRPr="0082461F">
        <w:rPr>
          <w:rFonts w:eastAsia="Times New Roman" w:cs="Times New Roman"/>
          <w:color w:val="000000"/>
          <w:sz w:val="20"/>
          <w:szCs w:val="20"/>
          <w:lang w:eastAsia="pl-PL"/>
        </w:rPr>
        <w:t> Tak</w:t>
      </w:r>
      <w:r w:rsidRPr="0082461F">
        <w:rPr>
          <w:rFonts w:eastAsia="Times New Roman" w:cs="Times New Roman"/>
          <w:color w:val="000000"/>
          <w:sz w:val="20"/>
          <w:szCs w:val="20"/>
          <w:lang w:eastAsia="pl-PL"/>
        </w:rPr>
        <w:br/>
      </w:r>
      <w:r w:rsidRPr="0082461F">
        <w:rPr>
          <w:rFonts w:eastAsia="Times New Roman" w:cs="Times New Roman"/>
          <w:b/>
          <w:bCs/>
          <w:color w:val="000000"/>
          <w:sz w:val="20"/>
          <w:szCs w:val="20"/>
          <w:lang w:eastAsia="pl-PL"/>
        </w:rPr>
        <w:t>IV.6.5) Informacje dodatkowe:</w:t>
      </w:r>
      <w:r w:rsidRPr="0082461F">
        <w:rPr>
          <w:rFonts w:eastAsia="Times New Roman" w:cs="Times New Roman"/>
          <w:color w:val="000000"/>
          <w:sz w:val="20"/>
          <w:szCs w:val="20"/>
          <w:lang w:eastAsia="pl-PL"/>
        </w:rPr>
        <w:br/>
        <w:t>Zamawiający może unieważnić postępowanie o udzielenie zamówienia, jeżeli środki, które zamawiający zamierzał przeznaczyć na sfinansowanie całości lub części zamówienia, nie zostały mu przyznane</w:t>
      </w:r>
    </w:p>
    <w:p w:rsidR="00CD7BFD" w:rsidRDefault="00CD7BFD">
      <w:pPr>
        <w:rPr>
          <w:sz w:val="20"/>
          <w:szCs w:val="20"/>
        </w:rPr>
      </w:pPr>
    </w:p>
    <w:p w:rsidR="00CD7BFD" w:rsidRDefault="00CD7BFD" w:rsidP="00CD7BFD">
      <w:pPr>
        <w:rPr>
          <w:sz w:val="20"/>
          <w:szCs w:val="20"/>
        </w:rPr>
      </w:pPr>
    </w:p>
    <w:p w:rsidR="00CD7BFD" w:rsidRDefault="00CD7BFD" w:rsidP="00CD7BFD">
      <w:pPr>
        <w:tabs>
          <w:tab w:val="left" w:pos="5108"/>
        </w:tabs>
        <w:rPr>
          <w:sz w:val="20"/>
          <w:szCs w:val="20"/>
        </w:rPr>
      </w:pPr>
      <w:r>
        <w:rPr>
          <w:sz w:val="20"/>
          <w:szCs w:val="20"/>
        </w:rPr>
        <w:tab/>
        <w:t>Dyrektor PZD</w:t>
      </w:r>
    </w:p>
    <w:p w:rsidR="00495D02" w:rsidRPr="00CD7BFD" w:rsidRDefault="00CD7BFD" w:rsidP="00CD7BFD">
      <w:pPr>
        <w:tabs>
          <w:tab w:val="left" w:pos="5108"/>
        </w:tabs>
        <w:rPr>
          <w:sz w:val="20"/>
          <w:szCs w:val="20"/>
        </w:rPr>
      </w:pPr>
      <w:r>
        <w:rPr>
          <w:sz w:val="20"/>
          <w:szCs w:val="20"/>
        </w:rPr>
        <w:tab/>
        <w:t>Jacek Dłuski</w:t>
      </w:r>
      <w:bookmarkStart w:id="0" w:name="_GoBack"/>
      <w:bookmarkEnd w:id="0"/>
    </w:p>
    <w:sectPr w:rsidR="00495D02" w:rsidRPr="00CD7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5F"/>
    <w:rsid w:val="0017415F"/>
    <w:rsid w:val="00495D02"/>
    <w:rsid w:val="0082461F"/>
    <w:rsid w:val="00B61B94"/>
    <w:rsid w:val="00CD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7B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7B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8522">
      <w:bodyDiv w:val="1"/>
      <w:marLeft w:val="0"/>
      <w:marRight w:val="0"/>
      <w:marTop w:val="0"/>
      <w:marBottom w:val="0"/>
      <w:divBdr>
        <w:top w:val="none" w:sz="0" w:space="0" w:color="auto"/>
        <w:left w:val="none" w:sz="0" w:space="0" w:color="auto"/>
        <w:bottom w:val="none" w:sz="0" w:space="0" w:color="auto"/>
        <w:right w:val="none" w:sz="0" w:space="0" w:color="auto"/>
      </w:divBdr>
      <w:divsChild>
        <w:div w:id="220942178">
          <w:marLeft w:val="0"/>
          <w:marRight w:val="0"/>
          <w:marTop w:val="0"/>
          <w:marBottom w:val="0"/>
          <w:divBdr>
            <w:top w:val="none" w:sz="0" w:space="0" w:color="auto"/>
            <w:left w:val="none" w:sz="0" w:space="0" w:color="auto"/>
            <w:bottom w:val="none" w:sz="0" w:space="0" w:color="auto"/>
            <w:right w:val="none" w:sz="0" w:space="0" w:color="auto"/>
          </w:divBdr>
          <w:divsChild>
            <w:div w:id="756054773">
              <w:marLeft w:val="0"/>
              <w:marRight w:val="0"/>
              <w:marTop w:val="0"/>
              <w:marBottom w:val="0"/>
              <w:divBdr>
                <w:top w:val="none" w:sz="0" w:space="0" w:color="auto"/>
                <w:left w:val="none" w:sz="0" w:space="0" w:color="auto"/>
                <w:bottom w:val="none" w:sz="0" w:space="0" w:color="auto"/>
                <w:right w:val="none" w:sz="0" w:space="0" w:color="auto"/>
              </w:divBdr>
            </w:div>
            <w:div w:id="818034038">
              <w:marLeft w:val="0"/>
              <w:marRight w:val="0"/>
              <w:marTop w:val="0"/>
              <w:marBottom w:val="0"/>
              <w:divBdr>
                <w:top w:val="none" w:sz="0" w:space="0" w:color="auto"/>
                <w:left w:val="none" w:sz="0" w:space="0" w:color="auto"/>
                <w:bottom w:val="none" w:sz="0" w:space="0" w:color="auto"/>
                <w:right w:val="none" w:sz="0" w:space="0" w:color="auto"/>
              </w:divBdr>
            </w:div>
            <w:div w:id="1660883046">
              <w:marLeft w:val="0"/>
              <w:marRight w:val="0"/>
              <w:marTop w:val="0"/>
              <w:marBottom w:val="0"/>
              <w:divBdr>
                <w:top w:val="none" w:sz="0" w:space="0" w:color="auto"/>
                <w:left w:val="none" w:sz="0" w:space="0" w:color="auto"/>
                <w:bottom w:val="none" w:sz="0" w:space="0" w:color="auto"/>
                <w:right w:val="none" w:sz="0" w:space="0" w:color="auto"/>
              </w:divBdr>
              <w:divsChild>
                <w:div w:id="1992323703">
                  <w:marLeft w:val="0"/>
                  <w:marRight w:val="0"/>
                  <w:marTop w:val="0"/>
                  <w:marBottom w:val="0"/>
                  <w:divBdr>
                    <w:top w:val="none" w:sz="0" w:space="0" w:color="auto"/>
                    <w:left w:val="none" w:sz="0" w:space="0" w:color="auto"/>
                    <w:bottom w:val="none" w:sz="0" w:space="0" w:color="auto"/>
                    <w:right w:val="none" w:sz="0" w:space="0" w:color="auto"/>
                  </w:divBdr>
                </w:div>
              </w:divsChild>
            </w:div>
            <w:div w:id="148596465">
              <w:marLeft w:val="0"/>
              <w:marRight w:val="0"/>
              <w:marTop w:val="0"/>
              <w:marBottom w:val="0"/>
              <w:divBdr>
                <w:top w:val="none" w:sz="0" w:space="0" w:color="auto"/>
                <w:left w:val="none" w:sz="0" w:space="0" w:color="auto"/>
                <w:bottom w:val="none" w:sz="0" w:space="0" w:color="auto"/>
                <w:right w:val="none" w:sz="0" w:space="0" w:color="auto"/>
              </w:divBdr>
              <w:divsChild>
                <w:div w:id="562712952">
                  <w:marLeft w:val="0"/>
                  <w:marRight w:val="0"/>
                  <w:marTop w:val="0"/>
                  <w:marBottom w:val="0"/>
                  <w:divBdr>
                    <w:top w:val="none" w:sz="0" w:space="0" w:color="auto"/>
                    <w:left w:val="none" w:sz="0" w:space="0" w:color="auto"/>
                    <w:bottom w:val="none" w:sz="0" w:space="0" w:color="auto"/>
                    <w:right w:val="none" w:sz="0" w:space="0" w:color="auto"/>
                  </w:divBdr>
                </w:div>
              </w:divsChild>
            </w:div>
            <w:div w:id="1172061135">
              <w:marLeft w:val="0"/>
              <w:marRight w:val="0"/>
              <w:marTop w:val="0"/>
              <w:marBottom w:val="0"/>
              <w:divBdr>
                <w:top w:val="none" w:sz="0" w:space="0" w:color="auto"/>
                <w:left w:val="none" w:sz="0" w:space="0" w:color="auto"/>
                <w:bottom w:val="none" w:sz="0" w:space="0" w:color="auto"/>
                <w:right w:val="none" w:sz="0" w:space="0" w:color="auto"/>
              </w:divBdr>
              <w:divsChild>
                <w:div w:id="1464615071">
                  <w:marLeft w:val="0"/>
                  <w:marRight w:val="0"/>
                  <w:marTop w:val="0"/>
                  <w:marBottom w:val="0"/>
                  <w:divBdr>
                    <w:top w:val="none" w:sz="0" w:space="0" w:color="auto"/>
                    <w:left w:val="none" w:sz="0" w:space="0" w:color="auto"/>
                    <w:bottom w:val="none" w:sz="0" w:space="0" w:color="auto"/>
                    <w:right w:val="none" w:sz="0" w:space="0" w:color="auto"/>
                  </w:divBdr>
                </w:div>
                <w:div w:id="676616525">
                  <w:marLeft w:val="0"/>
                  <w:marRight w:val="0"/>
                  <w:marTop w:val="0"/>
                  <w:marBottom w:val="0"/>
                  <w:divBdr>
                    <w:top w:val="none" w:sz="0" w:space="0" w:color="auto"/>
                    <w:left w:val="none" w:sz="0" w:space="0" w:color="auto"/>
                    <w:bottom w:val="none" w:sz="0" w:space="0" w:color="auto"/>
                    <w:right w:val="none" w:sz="0" w:space="0" w:color="auto"/>
                  </w:divBdr>
                </w:div>
                <w:div w:id="2022928836">
                  <w:marLeft w:val="0"/>
                  <w:marRight w:val="0"/>
                  <w:marTop w:val="0"/>
                  <w:marBottom w:val="0"/>
                  <w:divBdr>
                    <w:top w:val="none" w:sz="0" w:space="0" w:color="auto"/>
                    <w:left w:val="none" w:sz="0" w:space="0" w:color="auto"/>
                    <w:bottom w:val="none" w:sz="0" w:space="0" w:color="auto"/>
                    <w:right w:val="none" w:sz="0" w:space="0" w:color="auto"/>
                  </w:divBdr>
                </w:div>
                <w:div w:id="664550489">
                  <w:marLeft w:val="0"/>
                  <w:marRight w:val="0"/>
                  <w:marTop w:val="0"/>
                  <w:marBottom w:val="0"/>
                  <w:divBdr>
                    <w:top w:val="none" w:sz="0" w:space="0" w:color="auto"/>
                    <w:left w:val="none" w:sz="0" w:space="0" w:color="auto"/>
                    <w:bottom w:val="none" w:sz="0" w:space="0" w:color="auto"/>
                    <w:right w:val="none" w:sz="0" w:space="0" w:color="auto"/>
                  </w:divBdr>
                </w:div>
              </w:divsChild>
            </w:div>
            <w:div w:id="83232123">
              <w:marLeft w:val="0"/>
              <w:marRight w:val="0"/>
              <w:marTop w:val="0"/>
              <w:marBottom w:val="0"/>
              <w:divBdr>
                <w:top w:val="none" w:sz="0" w:space="0" w:color="auto"/>
                <w:left w:val="none" w:sz="0" w:space="0" w:color="auto"/>
                <w:bottom w:val="none" w:sz="0" w:space="0" w:color="auto"/>
                <w:right w:val="none" w:sz="0" w:space="0" w:color="auto"/>
              </w:divBdr>
              <w:divsChild>
                <w:div w:id="420370538">
                  <w:marLeft w:val="0"/>
                  <w:marRight w:val="0"/>
                  <w:marTop w:val="0"/>
                  <w:marBottom w:val="0"/>
                  <w:divBdr>
                    <w:top w:val="none" w:sz="0" w:space="0" w:color="auto"/>
                    <w:left w:val="none" w:sz="0" w:space="0" w:color="auto"/>
                    <w:bottom w:val="none" w:sz="0" w:space="0" w:color="auto"/>
                    <w:right w:val="none" w:sz="0" w:space="0" w:color="auto"/>
                  </w:divBdr>
                </w:div>
                <w:div w:id="180240712">
                  <w:marLeft w:val="0"/>
                  <w:marRight w:val="0"/>
                  <w:marTop w:val="0"/>
                  <w:marBottom w:val="0"/>
                  <w:divBdr>
                    <w:top w:val="none" w:sz="0" w:space="0" w:color="auto"/>
                    <w:left w:val="none" w:sz="0" w:space="0" w:color="auto"/>
                    <w:bottom w:val="none" w:sz="0" w:space="0" w:color="auto"/>
                    <w:right w:val="none" w:sz="0" w:space="0" w:color="auto"/>
                  </w:divBdr>
                </w:div>
                <w:div w:id="1966346210">
                  <w:marLeft w:val="0"/>
                  <w:marRight w:val="0"/>
                  <w:marTop w:val="0"/>
                  <w:marBottom w:val="0"/>
                  <w:divBdr>
                    <w:top w:val="none" w:sz="0" w:space="0" w:color="auto"/>
                    <w:left w:val="none" w:sz="0" w:space="0" w:color="auto"/>
                    <w:bottom w:val="none" w:sz="0" w:space="0" w:color="auto"/>
                    <w:right w:val="none" w:sz="0" w:space="0" w:color="auto"/>
                  </w:divBdr>
                </w:div>
                <w:div w:id="1804343971">
                  <w:marLeft w:val="0"/>
                  <w:marRight w:val="0"/>
                  <w:marTop w:val="0"/>
                  <w:marBottom w:val="0"/>
                  <w:divBdr>
                    <w:top w:val="none" w:sz="0" w:space="0" w:color="auto"/>
                    <w:left w:val="none" w:sz="0" w:space="0" w:color="auto"/>
                    <w:bottom w:val="none" w:sz="0" w:space="0" w:color="auto"/>
                    <w:right w:val="none" w:sz="0" w:space="0" w:color="auto"/>
                  </w:divBdr>
                </w:div>
                <w:div w:id="1693920671">
                  <w:marLeft w:val="0"/>
                  <w:marRight w:val="0"/>
                  <w:marTop w:val="0"/>
                  <w:marBottom w:val="0"/>
                  <w:divBdr>
                    <w:top w:val="none" w:sz="0" w:space="0" w:color="auto"/>
                    <w:left w:val="none" w:sz="0" w:space="0" w:color="auto"/>
                    <w:bottom w:val="none" w:sz="0" w:space="0" w:color="auto"/>
                    <w:right w:val="none" w:sz="0" w:space="0" w:color="auto"/>
                  </w:divBdr>
                </w:div>
                <w:div w:id="1409426982">
                  <w:marLeft w:val="0"/>
                  <w:marRight w:val="0"/>
                  <w:marTop w:val="0"/>
                  <w:marBottom w:val="0"/>
                  <w:divBdr>
                    <w:top w:val="none" w:sz="0" w:space="0" w:color="auto"/>
                    <w:left w:val="none" w:sz="0" w:space="0" w:color="auto"/>
                    <w:bottom w:val="none" w:sz="0" w:space="0" w:color="auto"/>
                    <w:right w:val="none" w:sz="0" w:space="0" w:color="auto"/>
                  </w:divBdr>
                </w:div>
                <w:div w:id="244190095">
                  <w:marLeft w:val="0"/>
                  <w:marRight w:val="0"/>
                  <w:marTop w:val="0"/>
                  <w:marBottom w:val="0"/>
                  <w:divBdr>
                    <w:top w:val="none" w:sz="0" w:space="0" w:color="auto"/>
                    <w:left w:val="none" w:sz="0" w:space="0" w:color="auto"/>
                    <w:bottom w:val="none" w:sz="0" w:space="0" w:color="auto"/>
                    <w:right w:val="none" w:sz="0" w:space="0" w:color="auto"/>
                  </w:divBdr>
                </w:div>
              </w:divsChild>
            </w:div>
            <w:div w:id="1455100894">
              <w:marLeft w:val="0"/>
              <w:marRight w:val="0"/>
              <w:marTop w:val="0"/>
              <w:marBottom w:val="0"/>
              <w:divBdr>
                <w:top w:val="none" w:sz="0" w:space="0" w:color="auto"/>
                <w:left w:val="none" w:sz="0" w:space="0" w:color="auto"/>
                <w:bottom w:val="none" w:sz="0" w:space="0" w:color="auto"/>
                <w:right w:val="none" w:sz="0" w:space="0" w:color="auto"/>
              </w:divBdr>
              <w:divsChild>
                <w:div w:id="917129926">
                  <w:marLeft w:val="0"/>
                  <w:marRight w:val="0"/>
                  <w:marTop w:val="0"/>
                  <w:marBottom w:val="0"/>
                  <w:divBdr>
                    <w:top w:val="none" w:sz="0" w:space="0" w:color="auto"/>
                    <w:left w:val="none" w:sz="0" w:space="0" w:color="auto"/>
                    <w:bottom w:val="none" w:sz="0" w:space="0" w:color="auto"/>
                    <w:right w:val="none" w:sz="0" w:space="0" w:color="auto"/>
                  </w:divBdr>
                </w:div>
                <w:div w:id="607353049">
                  <w:marLeft w:val="0"/>
                  <w:marRight w:val="0"/>
                  <w:marTop w:val="0"/>
                  <w:marBottom w:val="0"/>
                  <w:divBdr>
                    <w:top w:val="none" w:sz="0" w:space="0" w:color="auto"/>
                    <w:left w:val="none" w:sz="0" w:space="0" w:color="auto"/>
                    <w:bottom w:val="none" w:sz="0" w:space="0" w:color="auto"/>
                    <w:right w:val="none" w:sz="0" w:space="0" w:color="auto"/>
                  </w:divBdr>
                </w:div>
              </w:divsChild>
            </w:div>
            <w:div w:id="1532761010">
              <w:marLeft w:val="0"/>
              <w:marRight w:val="0"/>
              <w:marTop w:val="0"/>
              <w:marBottom w:val="0"/>
              <w:divBdr>
                <w:top w:val="none" w:sz="0" w:space="0" w:color="auto"/>
                <w:left w:val="none" w:sz="0" w:space="0" w:color="auto"/>
                <w:bottom w:val="none" w:sz="0" w:space="0" w:color="auto"/>
                <w:right w:val="none" w:sz="0" w:space="0" w:color="auto"/>
              </w:divBdr>
              <w:divsChild>
                <w:div w:id="1217551816">
                  <w:marLeft w:val="0"/>
                  <w:marRight w:val="0"/>
                  <w:marTop w:val="0"/>
                  <w:marBottom w:val="0"/>
                  <w:divBdr>
                    <w:top w:val="none" w:sz="0" w:space="0" w:color="auto"/>
                    <w:left w:val="none" w:sz="0" w:space="0" w:color="auto"/>
                    <w:bottom w:val="none" w:sz="0" w:space="0" w:color="auto"/>
                    <w:right w:val="none" w:sz="0" w:space="0" w:color="auto"/>
                  </w:divBdr>
                </w:div>
                <w:div w:id="1806653596">
                  <w:marLeft w:val="0"/>
                  <w:marRight w:val="0"/>
                  <w:marTop w:val="0"/>
                  <w:marBottom w:val="0"/>
                  <w:divBdr>
                    <w:top w:val="none" w:sz="0" w:space="0" w:color="auto"/>
                    <w:left w:val="none" w:sz="0" w:space="0" w:color="auto"/>
                    <w:bottom w:val="none" w:sz="0" w:space="0" w:color="auto"/>
                    <w:right w:val="none" w:sz="0" w:space="0" w:color="auto"/>
                  </w:divBdr>
                </w:div>
                <w:div w:id="24329795">
                  <w:marLeft w:val="0"/>
                  <w:marRight w:val="0"/>
                  <w:marTop w:val="0"/>
                  <w:marBottom w:val="0"/>
                  <w:divBdr>
                    <w:top w:val="none" w:sz="0" w:space="0" w:color="auto"/>
                    <w:left w:val="none" w:sz="0" w:space="0" w:color="auto"/>
                    <w:bottom w:val="none" w:sz="0" w:space="0" w:color="auto"/>
                    <w:right w:val="none" w:sz="0" w:space="0" w:color="auto"/>
                  </w:divBdr>
                </w:div>
                <w:div w:id="403603028">
                  <w:marLeft w:val="0"/>
                  <w:marRight w:val="0"/>
                  <w:marTop w:val="0"/>
                  <w:marBottom w:val="0"/>
                  <w:divBdr>
                    <w:top w:val="none" w:sz="0" w:space="0" w:color="auto"/>
                    <w:left w:val="none" w:sz="0" w:space="0" w:color="auto"/>
                    <w:bottom w:val="none" w:sz="0" w:space="0" w:color="auto"/>
                    <w:right w:val="none" w:sz="0" w:space="0" w:color="auto"/>
                  </w:divBdr>
                </w:div>
                <w:div w:id="351423597">
                  <w:marLeft w:val="0"/>
                  <w:marRight w:val="0"/>
                  <w:marTop w:val="0"/>
                  <w:marBottom w:val="0"/>
                  <w:divBdr>
                    <w:top w:val="none" w:sz="0" w:space="0" w:color="auto"/>
                    <w:left w:val="none" w:sz="0" w:space="0" w:color="auto"/>
                    <w:bottom w:val="none" w:sz="0" w:space="0" w:color="auto"/>
                    <w:right w:val="none" w:sz="0" w:space="0" w:color="auto"/>
                  </w:divBdr>
                </w:div>
                <w:div w:id="155418502">
                  <w:marLeft w:val="0"/>
                  <w:marRight w:val="0"/>
                  <w:marTop w:val="0"/>
                  <w:marBottom w:val="0"/>
                  <w:divBdr>
                    <w:top w:val="none" w:sz="0" w:space="0" w:color="auto"/>
                    <w:left w:val="none" w:sz="0" w:space="0" w:color="auto"/>
                    <w:bottom w:val="none" w:sz="0" w:space="0" w:color="auto"/>
                    <w:right w:val="none" w:sz="0" w:space="0" w:color="auto"/>
                  </w:divBdr>
                </w:div>
              </w:divsChild>
            </w:div>
            <w:div w:id="530339162">
              <w:marLeft w:val="0"/>
              <w:marRight w:val="0"/>
              <w:marTop w:val="0"/>
              <w:marBottom w:val="0"/>
              <w:divBdr>
                <w:top w:val="none" w:sz="0" w:space="0" w:color="auto"/>
                <w:left w:val="none" w:sz="0" w:space="0" w:color="auto"/>
                <w:bottom w:val="none" w:sz="0" w:space="0" w:color="auto"/>
                <w:right w:val="none" w:sz="0" w:space="0" w:color="auto"/>
              </w:divBdr>
              <w:divsChild>
                <w:div w:id="342560923">
                  <w:marLeft w:val="0"/>
                  <w:marRight w:val="0"/>
                  <w:marTop w:val="0"/>
                  <w:marBottom w:val="0"/>
                  <w:divBdr>
                    <w:top w:val="none" w:sz="0" w:space="0" w:color="auto"/>
                    <w:left w:val="none" w:sz="0" w:space="0" w:color="auto"/>
                    <w:bottom w:val="none" w:sz="0" w:space="0" w:color="auto"/>
                    <w:right w:val="none" w:sz="0" w:space="0" w:color="auto"/>
                  </w:divBdr>
                </w:div>
                <w:div w:id="503203252">
                  <w:marLeft w:val="0"/>
                  <w:marRight w:val="0"/>
                  <w:marTop w:val="0"/>
                  <w:marBottom w:val="0"/>
                  <w:divBdr>
                    <w:top w:val="none" w:sz="0" w:space="0" w:color="auto"/>
                    <w:left w:val="none" w:sz="0" w:space="0" w:color="auto"/>
                    <w:bottom w:val="none" w:sz="0" w:space="0" w:color="auto"/>
                    <w:right w:val="none" w:sz="0" w:space="0" w:color="auto"/>
                  </w:divBdr>
                </w:div>
                <w:div w:id="906846707">
                  <w:marLeft w:val="0"/>
                  <w:marRight w:val="0"/>
                  <w:marTop w:val="0"/>
                  <w:marBottom w:val="0"/>
                  <w:divBdr>
                    <w:top w:val="none" w:sz="0" w:space="0" w:color="auto"/>
                    <w:left w:val="none" w:sz="0" w:space="0" w:color="auto"/>
                    <w:bottom w:val="none" w:sz="0" w:space="0" w:color="auto"/>
                    <w:right w:val="none" w:sz="0" w:space="0" w:color="auto"/>
                  </w:divBdr>
                </w:div>
                <w:div w:id="1349796564">
                  <w:marLeft w:val="0"/>
                  <w:marRight w:val="0"/>
                  <w:marTop w:val="0"/>
                  <w:marBottom w:val="0"/>
                  <w:divBdr>
                    <w:top w:val="none" w:sz="0" w:space="0" w:color="auto"/>
                    <w:left w:val="none" w:sz="0" w:space="0" w:color="auto"/>
                    <w:bottom w:val="none" w:sz="0" w:space="0" w:color="auto"/>
                    <w:right w:val="none" w:sz="0" w:space="0" w:color="auto"/>
                  </w:divBdr>
                </w:div>
                <w:div w:id="1431004873">
                  <w:marLeft w:val="0"/>
                  <w:marRight w:val="0"/>
                  <w:marTop w:val="0"/>
                  <w:marBottom w:val="0"/>
                  <w:divBdr>
                    <w:top w:val="none" w:sz="0" w:space="0" w:color="auto"/>
                    <w:left w:val="none" w:sz="0" w:space="0" w:color="auto"/>
                    <w:bottom w:val="none" w:sz="0" w:space="0" w:color="auto"/>
                    <w:right w:val="none" w:sz="0" w:space="0" w:color="auto"/>
                  </w:divBdr>
                </w:div>
                <w:div w:id="1439182698">
                  <w:marLeft w:val="0"/>
                  <w:marRight w:val="0"/>
                  <w:marTop w:val="0"/>
                  <w:marBottom w:val="0"/>
                  <w:divBdr>
                    <w:top w:val="none" w:sz="0" w:space="0" w:color="auto"/>
                    <w:left w:val="none" w:sz="0" w:space="0" w:color="auto"/>
                    <w:bottom w:val="none" w:sz="0" w:space="0" w:color="auto"/>
                    <w:right w:val="none" w:sz="0" w:space="0" w:color="auto"/>
                  </w:divBdr>
                </w:div>
                <w:div w:id="344096455">
                  <w:marLeft w:val="0"/>
                  <w:marRight w:val="0"/>
                  <w:marTop w:val="0"/>
                  <w:marBottom w:val="0"/>
                  <w:divBdr>
                    <w:top w:val="none" w:sz="0" w:space="0" w:color="auto"/>
                    <w:left w:val="none" w:sz="0" w:space="0" w:color="auto"/>
                    <w:bottom w:val="none" w:sz="0" w:space="0" w:color="auto"/>
                    <w:right w:val="none" w:sz="0" w:space="0" w:color="auto"/>
                  </w:divBdr>
                </w:div>
                <w:div w:id="1898007323">
                  <w:marLeft w:val="0"/>
                  <w:marRight w:val="0"/>
                  <w:marTop w:val="0"/>
                  <w:marBottom w:val="0"/>
                  <w:divBdr>
                    <w:top w:val="none" w:sz="0" w:space="0" w:color="auto"/>
                    <w:left w:val="none" w:sz="0" w:space="0" w:color="auto"/>
                    <w:bottom w:val="none" w:sz="0" w:space="0" w:color="auto"/>
                    <w:right w:val="none" w:sz="0" w:space="0" w:color="auto"/>
                  </w:divBdr>
                </w:div>
                <w:div w:id="2086106049">
                  <w:marLeft w:val="0"/>
                  <w:marRight w:val="0"/>
                  <w:marTop w:val="0"/>
                  <w:marBottom w:val="0"/>
                  <w:divBdr>
                    <w:top w:val="none" w:sz="0" w:space="0" w:color="auto"/>
                    <w:left w:val="none" w:sz="0" w:space="0" w:color="auto"/>
                    <w:bottom w:val="none" w:sz="0" w:space="0" w:color="auto"/>
                    <w:right w:val="none" w:sz="0" w:space="0" w:color="auto"/>
                  </w:divBdr>
                </w:div>
                <w:div w:id="13055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6359</Words>
  <Characters>38159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2020-12-29T07:23:00Z</cp:lastPrinted>
  <dcterms:created xsi:type="dcterms:W3CDTF">2020-12-29T07:21:00Z</dcterms:created>
  <dcterms:modified xsi:type="dcterms:W3CDTF">2020-12-29T07:24:00Z</dcterms:modified>
</cp:coreProperties>
</file>