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color w:val="000000"/>
          <w:sz w:val="18"/>
          <w:szCs w:val="18"/>
          <w:lang w:eastAsia="pl-PL"/>
        </w:rPr>
        <w:t>Ogłoszenie nr 600297-N-2020 z dnia 2020-10-21 r.</w:t>
      </w:r>
      <w:r w:rsidRPr="002F67FF">
        <w:rPr>
          <w:rFonts w:eastAsia="Times New Roman" w:cs="Times New Roman"/>
          <w:color w:val="000000"/>
          <w:sz w:val="18"/>
          <w:szCs w:val="18"/>
          <w:lang w:eastAsia="pl-PL"/>
        </w:rPr>
        <w:br/>
      </w:r>
    </w:p>
    <w:p w:rsidR="002F67FF" w:rsidRPr="002F67FF" w:rsidRDefault="002F67FF" w:rsidP="002F67FF">
      <w:pPr>
        <w:spacing w:after="0" w:line="450" w:lineRule="atLeast"/>
        <w:jc w:val="center"/>
        <w:rPr>
          <w:rFonts w:eastAsia="Times New Roman" w:cs="Times New Roman"/>
          <w:b/>
          <w:bCs/>
          <w:color w:val="000000"/>
          <w:sz w:val="18"/>
          <w:szCs w:val="18"/>
          <w:lang w:eastAsia="pl-PL"/>
        </w:rPr>
      </w:pPr>
      <w:r w:rsidRPr="002F67FF">
        <w:rPr>
          <w:rFonts w:eastAsia="Times New Roman" w:cs="Times New Roman"/>
          <w:b/>
          <w:bCs/>
          <w:color w:val="000000"/>
          <w:sz w:val="18"/>
          <w:szCs w:val="18"/>
          <w:lang w:eastAsia="pl-PL"/>
        </w:rPr>
        <w:t>Powiatowy Zarząd Dróg w Nidzicy: Zimowe utrzymanie dróg powiatowych zamiejskich i miejskich na terenie działania Powiatowego Zarządu Dróg w Nidzicy w sezonie 2020/2021 z podziałem na 5 części</w:t>
      </w:r>
      <w:r w:rsidRPr="002F67FF">
        <w:rPr>
          <w:rFonts w:eastAsia="Times New Roman" w:cs="Times New Roman"/>
          <w:b/>
          <w:bCs/>
          <w:color w:val="000000"/>
          <w:sz w:val="18"/>
          <w:szCs w:val="18"/>
          <w:lang w:eastAsia="pl-PL"/>
        </w:rPr>
        <w:br/>
        <w:t>OGŁOSZENIE O ZAMÓWIENIU - Usługi</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Zamieszczanie ogłoszenia:</w:t>
      </w:r>
      <w:r w:rsidRPr="002F67FF">
        <w:rPr>
          <w:rFonts w:eastAsia="Times New Roman" w:cs="Times New Roman"/>
          <w:color w:val="000000"/>
          <w:sz w:val="18"/>
          <w:szCs w:val="18"/>
          <w:lang w:eastAsia="pl-PL"/>
        </w:rPr>
        <w:t> Zamieszczanie obowiązkowe</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Ogłoszenie dotyczy:</w:t>
      </w:r>
      <w:r w:rsidRPr="002F67FF">
        <w:rPr>
          <w:rFonts w:eastAsia="Times New Roman" w:cs="Times New Roman"/>
          <w:color w:val="000000"/>
          <w:sz w:val="18"/>
          <w:szCs w:val="18"/>
          <w:lang w:eastAsia="pl-PL"/>
        </w:rPr>
        <w:t> Zamówienia publicznego</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Zamówienie dotyczy projektu lub programu współfinansowanego ze środków Unii Europejskiej</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Nie</w:t>
      </w:r>
    </w:p>
    <w:p w:rsid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Nazwa projektu lub programu</w:t>
      </w:r>
    </w:p>
    <w:p w:rsidR="002F67FF" w:rsidRPr="002F67FF" w:rsidRDefault="002F67FF" w:rsidP="002F67FF">
      <w:pPr>
        <w:spacing w:after="0" w:line="450" w:lineRule="atLeast"/>
        <w:rPr>
          <w:rFonts w:eastAsia="Times New Roman" w:cs="Times New Roman"/>
          <w:color w:val="000000"/>
          <w:sz w:val="18"/>
          <w:szCs w:val="18"/>
          <w:lang w:eastAsia="pl-PL"/>
        </w:rPr>
      </w:pP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Nie</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2F67FF">
        <w:rPr>
          <w:rFonts w:eastAsia="Times New Roman" w:cs="Times New Roman"/>
          <w:color w:val="000000"/>
          <w:sz w:val="18"/>
          <w:szCs w:val="18"/>
          <w:lang w:eastAsia="pl-PL"/>
        </w:rPr>
        <w:br/>
      </w:r>
    </w:p>
    <w:p w:rsidR="002F67FF" w:rsidRPr="002F67FF" w:rsidRDefault="002F67FF" w:rsidP="002F67FF">
      <w:pPr>
        <w:spacing w:after="0" w:line="450" w:lineRule="atLeast"/>
        <w:rPr>
          <w:rFonts w:eastAsia="Times New Roman" w:cs="Times New Roman"/>
          <w:b/>
          <w:bCs/>
          <w:color w:val="000000"/>
          <w:sz w:val="18"/>
          <w:szCs w:val="18"/>
          <w:lang w:eastAsia="pl-PL"/>
        </w:rPr>
      </w:pPr>
      <w:r w:rsidRPr="002F67FF">
        <w:rPr>
          <w:rFonts w:eastAsia="Times New Roman" w:cs="Times New Roman"/>
          <w:b/>
          <w:bCs/>
          <w:color w:val="000000"/>
          <w:sz w:val="18"/>
          <w:szCs w:val="18"/>
          <w:u w:val="single"/>
          <w:lang w:eastAsia="pl-PL"/>
        </w:rPr>
        <w:t>SEKCJA I: ZAMAWIAJĄCY</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Postępowanie przeprowadza centralny zamawiający</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Nie</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Postępowanie przeprowadza podmiot, któremu zamawiający powierzył/powierzyli przeprowadzenie postępowania</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Nie</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Informacje na temat podmiotu któremu zamawiający powierzył/powierzyli prowadzenie postępowania:</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Postępowanie jest przeprowadzane wspólnie przez zamawiających</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Nie</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lastRenderedPageBreak/>
        <w:br/>
      </w:r>
      <w:r w:rsidRPr="002F67FF">
        <w:rPr>
          <w:rFonts w:eastAsia="Times New Roman" w:cs="Times New Roman"/>
          <w:b/>
          <w:bCs/>
          <w:color w:val="000000"/>
          <w:sz w:val="18"/>
          <w:szCs w:val="18"/>
          <w:lang w:eastAsia="pl-PL"/>
        </w:rPr>
        <w:t>Postępowanie jest przeprowadzane wspólnie z zamawiającymi z innych państw członkowskich Unii Europejskiej</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Nie</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Informacje dodatkowe:</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 1) NAZWA I ADRES: </w:t>
      </w:r>
      <w:r w:rsidRPr="002F67FF">
        <w:rPr>
          <w:rFonts w:eastAsia="Times New Roman" w:cs="Times New Roman"/>
          <w:color w:val="000000"/>
          <w:sz w:val="18"/>
          <w:szCs w:val="18"/>
          <w:lang w:eastAsia="pl-PL"/>
        </w:rPr>
        <w:t>Powiatowy Zarząd Dróg w Nidzicy, krajowy numer identyfikacyjny 51075050000000, ul. ul. Kolejowa  29 , 13-100  Nidzica, woj. warmińsko-mazurskie, państwo Polska, tel. 896 252 313, e-mail pzdnidzica@wp.pl, faks 896 254 129.</w:t>
      </w:r>
      <w:r w:rsidRPr="002F67FF">
        <w:rPr>
          <w:rFonts w:eastAsia="Times New Roman" w:cs="Times New Roman"/>
          <w:color w:val="000000"/>
          <w:sz w:val="18"/>
          <w:szCs w:val="18"/>
          <w:lang w:eastAsia="pl-PL"/>
        </w:rPr>
        <w:br/>
        <w:t>Adres strony internetowej (URL): www.bip.powiatnidzicki.pl</w:t>
      </w:r>
      <w:r w:rsidRPr="002F67FF">
        <w:rPr>
          <w:rFonts w:eastAsia="Times New Roman" w:cs="Times New Roman"/>
          <w:color w:val="000000"/>
          <w:sz w:val="18"/>
          <w:szCs w:val="18"/>
          <w:lang w:eastAsia="pl-PL"/>
        </w:rPr>
        <w:br/>
        <w:t>Adres profilu nabywcy:</w:t>
      </w:r>
      <w:r w:rsidRPr="002F67FF">
        <w:rPr>
          <w:rFonts w:eastAsia="Times New Roman" w:cs="Times New Roman"/>
          <w:color w:val="000000"/>
          <w:sz w:val="18"/>
          <w:szCs w:val="18"/>
          <w:lang w:eastAsia="pl-PL"/>
        </w:rPr>
        <w:br/>
        <w:t>Adres strony internetowej pod którym można uzyskać dostęp do narzędzi i urządzeń lub formatów plików, które nie są ogólnie dostępne</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 2) RODZAJ ZAMAWIAJĄCEGO: </w:t>
      </w:r>
      <w:r w:rsidRPr="002F67FF">
        <w:rPr>
          <w:rFonts w:eastAsia="Times New Roman" w:cs="Times New Roman"/>
          <w:color w:val="000000"/>
          <w:sz w:val="18"/>
          <w:szCs w:val="18"/>
          <w:lang w:eastAsia="pl-PL"/>
        </w:rPr>
        <w:t>Administracja samorządowa</w:t>
      </w:r>
      <w:r w:rsidRPr="002F67FF">
        <w:rPr>
          <w:rFonts w:eastAsia="Times New Roman" w:cs="Times New Roman"/>
          <w:color w:val="000000"/>
          <w:sz w:val="18"/>
          <w:szCs w:val="18"/>
          <w:lang w:eastAsia="pl-PL"/>
        </w:rPr>
        <w:br/>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I.3) WSPÓLNE UDZIELANIE ZAMÓWIENIA </w:t>
      </w:r>
      <w:r w:rsidRPr="002F67FF">
        <w:rPr>
          <w:rFonts w:eastAsia="Times New Roman" w:cs="Times New Roman"/>
          <w:b/>
          <w:bCs/>
          <w:i/>
          <w:iCs/>
          <w:color w:val="000000"/>
          <w:sz w:val="18"/>
          <w:szCs w:val="18"/>
          <w:lang w:eastAsia="pl-PL"/>
        </w:rPr>
        <w:t>(jeżeli dotyczy)</w:t>
      </w:r>
      <w:r w:rsidRPr="002F67FF">
        <w:rPr>
          <w:rFonts w:eastAsia="Times New Roman" w:cs="Times New Roman"/>
          <w:b/>
          <w:bCs/>
          <w:color w:val="000000"/>
          <w:sz w:val="18"/>
          <w:szCs w:val="18"/>
          <w:lang w:eastAsia="pl-PL"/>
        </w:rPr>
        <w:t>:</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F67FF">
        <w:rPr>
          <w:rFonts w:eastAsia="Times New Roman" w:cs="Times New Roman"/>
          <w:color w:val="000000"/>
          <w:sz w:val="18"/>
          <w:szCs w:val="18"/>
          <w:lang w:eastAsia="pl-PL"/>
        </w:rPr>
        <w:br/>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I.4) KOMUNIKACJA:</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Nieograniczony, pełny i bezpośredni dostęp do dokumentów z postępowania można uzyskać pod adresem (URL)</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Tak</w:t>
      </w:r>
      <w:r w:rsidRPr="002F67FF">
        <w:rPr>
          <w:rFonts w:eastAsia="Times New Roman" w:cs="Times New Roman"/>
          <w:color w:val="000000"/>
          <w:sz w:val="18"/>
          <w:szCs w:val="18"/>
          <w:lang w:eastAsia="pl-PL"/>
        </w:rPr>
        <w:br/>
        <w:t>www.bip.powiatnidzicki.pl</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Adres strony internetowej, na której zamieszczona będzie specyfikacja istotnych warunków zamówienia</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Tak</w:t>
      </w:r>
      <w:r w:rsidRPr="002F67FF">
        <w:rPr>
          <w:rFonts w:eastAsia="Times New Roman" w:cs="Times New Roman"/>
          <w:color w:val="000000"/>
          <w:sz w:val="18"/>
          <w:szCs w:val="18"/>
          <w:lang w:eastAsia="pl-PL"/>
        </w:rPr>
        <w:br/>
        <w:t>www.bip.powiatnidzicki.pl</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lastRenderedPageBreak/>
        <w:br/>
      </w:r>
      <w:r w:rsidRPr="002F67FF">
        <w:rPr>
          <w:rFonts w:eastAsia="Times New Roman" w:cs="Times New Roman"/>
          <w:b/>
          <w:bCs/>
          <w:color w:val="000000"/>
          <w:sz w:val="18"/>
          <w:szCs w:val="18"/>
          <w:lang w:eastAsia="pl-PL"/>
        </w:rPr>
        <w:t>Dostęp do dokumentów z postępowania jest ograniczony - więcej informacji można uzyskać pod adresem</w:t>
      </w:r>
    </w:p>
    <w:p w:rsidR="002F67FF" w:rsidRPr="002F67FF" w:rsidRDefault="002F67FF" w:rsidP="002F67FF">
      <w:pPr>
        <w:spacing w:after="0" w:line="450" w:lineRule="atLeast"/>
        <w:rPr>
          <w:rFonts w:eastAsia="Times New Roman" w:cs="Times New Roman"/>
          <w:color w:val="000000"/>
          <w:sz w:val="18"/>
          <w:szCs w:val="18"/>
          <w:lang w:eastAsia="pl-PL"/>
        </w:rPr>
      </w:pPr>
      <w:r>
        <w:rPr>
          <w:rFonts w:eastAsia="Times New Roman" w:cs="Times New Roman"/>
          <w:color w:val="000000"/>
          <w:sz w:val="18"/>
          <w:szCs w:val="18"/>
          <w:lang w:eastAsia="pl-PL"/>
        </w:rPr>
        <w:t>Nie</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Oferty lub wnioski o dopuszczenie do udziału w postępowaniu należy przesyłać:</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Elektronicznie</w:t>
      </w:r>
    </w:p>
    <w:p w:rsidR="002F67FF" w:rsidRPr="002F67FF" w:rsidRDefault="002F67FF" w:rsidP="002F67FF">
      <w:pPr>
        <w:spacing w:after="0" w:line="450" w:lineRule="atLeast"/>
        <w:rPr>
          <w:rFonts w:eastAsia="Times New Roman" w:cs="Times New Roman"/>
          <w:color w:val="000000"/>
          <w:sz w:val="18"/>
          <w:szCs w:val="18"/>
          <w:lang w:eastAsia="pl-PL"/>
        </w:rPr>
      </w:pPr>
      <w:r>
        <w:rPr>
          <w:rFonts w:eastAsia="Times New Roman" w:cs="Times New Roman"/>
          <w:color w:val="000000"/>
          <w:sz w:val="18"/>
          <w:szCs w:val="18"/>
          <w:lang w:eastAsia="pl-PL"/>
        </w:rPr>
        <w:t>Nie</w:t>
      </w:r>
      <w:r>
        <w:rPr>
          <w:rFonts w:eastAsia="Times New Roman" w:cs="Times New Roman"/>
          <w:color w:val="000000"/>
          <w:sz w:val="18"/>
          <w:szCs w:val="18"/>
          <w:lang w:eastAsia="pl-PL"/>
        </w:rPr>
        <w:br/>
        <w:t>adres</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Dopuszczone jest przesłanie ofert lub wniosków o dopuszczenie do udziału w postępowaniu w inny sposób:</w:t>
      </w:r>
      <w:r w:rsidRPr="002F67FF">
        <w:rPr>
          <w:rFonts w:eastAsia="Times New Roman" w:cs="Times New Roman"/>
          <w:color w:val="000000"/>
          <w:sz w:val="18"/>
          <w:szCs w:val="18"/>
          <w:lang w:eastAsia="pl-PL"/>
        </w:rPr>
        <w:br/>
        <w:t>Nie</w:t>
      </w:r>
      <w:r w:rsidRPr="002F67FF">
        <w:rPr>
          <w:rFonts w:eastAsia="Times New Roman" w:cs="Times New Roman"/>
          <w:color w:val="000000"/>
          <w:sz w:val="18"/>
          <w:szCs w:val="18"/>
          <w:lang w:eastAsia="pl-PL"/>
        </w:rPr>
        <w:br/>
        <w:t>Inny sposób:</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Wymagane jest przesłanie ofert lub wniosków o dopuszczenie do udziału w postępowaniu w inny sposób:</w:t>
      </w:r>
      <w:r w:rsidRPr="002F67FF">
        <w:rPr>
          <w:rFonts w:eastAsia="Times New Roman" w:cs="Times New Roman"/>
          <w:color w:val="000000"/>
          <w:sz w:val="18"/>
          <w:szCs w:val="18"/>
          <w:lang w:eastAsia="pl-PL"/>
        </w:rPr>
        <w:br/>
        <w:t>Tak</w:t>
      </w:r>
      <w:r w:rsidRPr="002F67FF">
        <w:rPr>
          <w:rFonts w:eastAsia="Times New Roman" w:cs="Times New Roman"/>
          <w:color w:val="000000"/>
          <w:sz w:val="18"/>
          <w:szCs w:val="18"/>
          <w:lang w:eastAsia="pl-PL"/>
        </w:rPr>
        <w:br/>
        <w:t>Inny sposób:</w:t>
      </w:r>
      <w:r w:rsidRPr="002F67FF">
        <w:rPr>
          <w:rFonts w:eastAsia="Times New Roman" w:cs="Times New Roman"/>
          <w:color w:val="000000"/>
          <w:sz w:val="18"/>
          <w:szCs w:val="18"/>
          <w:lang w:eastAsia="pl-PL"/>
        </w:rPr>
        <w:br/>
        <w:t>pisemnie pod rygorem nieważności</w:t>
      </w:r>
      <w:r w:rsidRPr="002F67FF">
        <w:rPr>
          <w:rFonts w:eastAsia="Times New Roman" w:cs="Times New Roman"/>
          <w:color w:val="000000"/>
          <w:sz w:val="18"/>
          <w:szCs w:val="18"/>
          <w:lang w:eastAsia="pl-PL"/>
        </w:rPr>
        <w:br/>
        <w:t>Adres:</w:t>
      </w:r>
      <w:r w:rsidRPr="002F67FF">
        <w:rPr>
          <w:rFonts w:eastAsia="Times New Roman" w:cs="Times New Roman"/>
          <w:color w:val="000000"/>
          <w:sz w:val="18"/>
          <w:szCs w:val="18"/>
          <w:lang w:eastAsia="pl-PL"/>
        </w:rPr>
        <w:br/>
        <w:t>Powiatowy Zarząd Dróg w Nidzicy, 13-100 Nidzica ul. Kolejowa 29</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Komunikacja elektroniczna wymaga korzystania z narzędzi i urządzeń lub formatów plików, które nie są ogólnie dostępne</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Tak</w:t>
      </w:r>
      <w:r w:rsidRPr="002F67FF">
        <w:rPr>
          <w:rFonts w:eastAsia="Times New Roman" w:cs="Times New Roman"/>
          <w:color w:val="000000"/>
          <w:sz w:val="18"/>
          <w:szCs w:val="18"/>
          <w:lang w:eastAsia="pl-PL"/>
        </w:rPr>
        <w:br/>
        <w:t>Nieograniczony, pełny, bezpośredni i bezpłatny dostęp do tych narzędzi można uzyskać pod adresem: (URL)</w:t>
      </w:r>
      <w:r w:rsidRPr="002F67FF">
        <w:rPr>
          <w:rFonts w:eastAsia="Times New Roman" w:cs="Times New Roman"/>
          <w:color w:val="000000"/>
          <w:sz w:val="18"/>
          <w:szCs w:val="18"/>
          <w:lang w:eastAsia="pl-PL"/>
        </w:rPr>
        <w:br/>
        <w:t>www.bip.powiatnidzicki.pl</w:t>
      </w:r>
    </w:p>
    <w:p w:rsidR="002F67FF" w:rsidRPr="002F67FF" w:rsidRDefault="002F67FF" w:rsidP="002F67FF">
      <w:pPr>
        <w:spacing w:after="0" w:line="450" w:lineRule="atLeast"/>
        <w:rPr>
          <w:rFonts w:eastAsia="Times New Roman" w:cs="Times New Roman"/>
          <w:b/>
          <w:bCs/>
          <w:color w:val="000000"/>
          <w:sz w:val="18"/>
          <w:szCs w:val="18"/>
          <w:lang w:eastAsia="pl-PL"/>
        </w:rPr>
      </w:pPr>
      <w:r w:rsidRPr="002F67FF">
        <w:rPr>
          <w:rFonts w:eastAsia="Times New Roman" w:cs="Times New Roman"/>
          <w:b/>
          <w:bCs/>
          <w:color w:val="000000"/>
          <w:sz w:val="18"/>
          <w:szCs w:val="18"/>
          <w:u w:val="single"/>
          <w:lang w:eastAsia="pl-PL"/>
        </w:rPr>
        <w:t>SEKCJA II: PRZEDMIOT ZAMÓWIENIA</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II.1) Nazwa nadana zamówieniu przez zamawiającego: </w:t>
      </w:r>
      <w:r w:rsidRPr="002F67FF">
        <w:rPr>
          <w:rFonts w:eastAsia="Times New Roman" w:cs="Times New Roman"/>
          <w:color w:val="000000"/>
          <w:sz w:val="18"/>
          <w:szCs w:val="18"/>
          <w:lang w:eastAsia="pl-PL"/>
        </w:rPr>
        <w:t>Zimowe utrzymanie dróg powiatowych zamiejskich i miejskich na terenie działania Powiatowego Zarządu Dróg w Nidzicy w sezonie 2020/2021 z podziałem na 5 części</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Numer referencyjny: </w:t>
      </w:r>
      <w:r w:rsidRPr="002F67FF">
        <w:rPr>
          <w:rFonts w:eastAsia="Times New Roman" w:cs="Times New Roman"/>
          <w:color w:val="000000"/>
          <w:sz w:val="18"/>
          <w:szCs w:val="18"/>
          <w:lang w:eastAsia="pl-PL"/>
        </w:rPr>
        <w:t>10/2020</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Przed wszczęciem postępowania o udzielenie zamówienia przeprowadzono dialog techniczny</w:t>
      </w:r>
    </w:p>
    <w:p w:rsidR="002F67FF" w:rsidRPr="002F67FF" w:rsidRDefault="002F67FF" w:rsidP="002F67FF">
      <w:pPr>
        <w:spacing w:after="0" w:line="450" w:lineRule="atLeast"/>
        <w:jc w:val="both"/>
        <w:rPr>
          <w:rFonts w:eastAsia="Times New Roman" w:cs="Times New Roman"/>
          <w:color w:val="000000"/>
          <w:sz w:val="18"/>
          <w:szCs w:val="18"/>
          <w:lang w:eastAsia="pl-PL"/>
        </w:rPr>
      </w:pPr>
      <w:r w:rsidRPr="002F67FF">
        <w:rPr>
          <w:rFonts w:eastAsia="Times New Roman" w:cs="Times New Roman"/>
          <w:color w:val="000000"/>
          <w:sz w:val="18"/>
          <w:szCs w:val="18"/>
          <w:lang w:eastAsia="pl-PL"/>
        </w:rPr>
        <w:t>Nie</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II.2) Rodzaj zamówienia: </w:t>
      </w:r>
      <w:r w:rsidRPr="002F67FF">
        <w:rPr>
          <w:rFonts w:eastAsia="Times New Roman" w:cs="Times New Roman"/>
          <w:color w:val="000000"/>
          <w:sz w:val="18"/>
          <w:szCs w:val="18"/>
          <w:lang w:eastAsia="pl-PL"/>
        </w:rPr>
        <w:t>Usługi</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lastRenderedPageBreak/>
        <w:t>II.3) Informacja o możliwości składania ofert częściowych</w:t>
      </w:r>
      <w:r w:rsidRPr="002F67FF">
        <w:rPr>
          <w:rFonts w:eastAsia="Times New Roman" w:cs="Times New Roman"/>
          <w:color w:val="000000"/>
          <w:sz w:val="18"/>
          <w:szCs w:val="18"/>
          <w:lang w:eastAsia="pl-PL"/>
        </w:rPr>
        <w:br/>
        <w:t>Zamówienie podzielone jest na części:</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Tak</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Oferty lub wnioski o dopuszczenie do udziału w postępowaniu można składać w odniesieniu do:</w:t>
      </w:r>
      <w:r w:rsidRPr="002F67FF">
        <w:rPr>
          <w:rFonts w:eastAsia="Times New Roman" w:cs="Times New Roman"/>
          <w:color w:val="000000"/>
          <w:sz w:val="18"/>
          <w:szCs w:val="18"/>
          <w:lang w:eastAsia="pl-PL"/>
        </w:rPr>
        <w:br/>
        <w:t>wszystkich części</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Zamawiający zastrzega sobie prawo do udzielenia łącznie następujących części lub grup części:</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Maksymalna liczba części zamówienia, na które może zostać udzielone zamówienie jednemu wykonawcy:</w:t>
      </w:r>
      <w:r>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II.4) Krótki opis przedmiotu zamówienia </w:t>
      </w:r>
      <w:r w:rsidRPr="002F67FF">
        <w:rPr>
          <w:rFonts w:eastAsia="Times New Roman" w:cs="Times New Roman"/>
          <w:i/>
          <w:iCs/>
          <w:color w:val="000000"/>
          <w:sz w:val="18"/>
          <w:szCs w:val="18"/>
          <w:lang w:eastAsia="pl-PL"/>
        </w:rPr>
        <w:t>(wielkość, zakres, rodzaj i ilość dostaw, usług lub robót budowlanych lub określenie zapotrzebowania i wymagań )</w:t>
      </w:r>
      <w:r w:rsidRPr="002F67FF">
        <w:rPr>
          <w:rFonts w:eastAsia="Times New Roman" w:cs="Times New Roman"/>
          <w:b/>
          <w:bCs/>
          <w:color w:val="000000"/>
          <w:sz w:val="18"/>
          <w:szCs w:val="18"/>
          <w:lang w:eastAsia="pl-PL"/>
        </w:rPr>
        <w:t> a w przypadku partnerstwa innowacyjnego - określenie zapotrzebowania na innowacyjny produkt, usługę lub roboty budowlane: </w:t>
      </w:r>
      <w:r w:rsidRPr="002F67FF">
        <w:rPr>
          <w:rFonts w:eastAsia="Times New Roman" w:cs="Times New Roman"/>
          <w:color w:val="000000"/>
          <w:sz w:val="18"/>
          <w:szCs w:val="18"/>
          <w:lang w:eastAsia="pl-PL"/>
        </w:rPr>
        <w:t xml:space="preserve">Przedmiotem zamówienia jest: Zimowe utrzymanie dróg powiatowych zamiejskich i miejskich na terenie działania Powiatowego Zarządu Dróg w Nidzicy w sezonie 2020/2021 z podziałem na 5 części. Część nr 1 – Odśnieżanie oraz zwalczanie śliskości na drogach powiatowych na terenie powiatu nidzickiego Część nr 2 – Odśnieżanie ciągnikami rolniczymi dróg powiatowych na terenie gminy Janowiec Kościelny Część nr 3 - Odśnieżanie ciągnikami rolniczymi dróg powiatowych na terenie gminy Janowo Część nr 4 – Odśnieżanie ciągnikami rolniczymi dróg powiatowych na terenie gminy Kozłowo Część nr 5 – Odśnieżanie ciągnikami rolniczymi dróg powiatowych na terenie gminy Nidzica CPV : 90620000-9 – usługi odśnieżania 90630000-2 - usługi usuwania oblodzeń Zamówienie obejmuje wykonanie usługi związanej z odśnieżaniem oraz zwalczaniem śliskości na drogach i ulicach będących w zarządzie Powiatowego Zarządu Dróg w Nidzicy w ilości: - Standard IV – 21,594 km - Standard V – 158,716 km - Standard VI – 164,075 km Zgodnie z uchwałą Zarządu Powiatu nr 67/2018 Szczegółowe określenie przedmiotu zamówienia zawarte jest w SST. Zamawiający wymaga zatrudnienia przez wykonawcę lub podwykonawcę na podstawie umowy o pracę osób wykonujących następujące czynności w zakresie realizacji zamówienia: - operatorów sprzętu oraz kierowców - osoby wyznaczone do kierowania i koordynowania spraw związanych z realizacją umowy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podwykonawców, prowadzących działalność gospodarczą na podstawie wpisu w Centralnej Ewidencji i Informacji o Działalności Gospodarczej oraz wykonujących osobiście i samodzielnie powierzone im czynności w zakresie realizacji zamówienia. W okresie realizacji umowy wykonawca jest zobowiązany do dysponowania osobami oraz potencjałem technicznym w asortymencie i ilościach niezbędnych do </w:t>
      </w:r>
      <w:r w:rsidRPr="002F67FF">
        <w:rPr>
          <w:rFonts w:eastAsia="Times New Roman" w:cs="Times New Roman"/>
          <w:color w:val="000000"/>
          <w:sz w:val="18"/>
          <w:szCs w:val="18"/>
          <w:lang w:eastAsia="pl-PL"/>
        </w:rPr>
        <w:lastRenderedPageBreak/>
        <w:t>prawidłowej i t</w:t>
      </w:r>
      <w:r>
        <w:rPr>
          <w:rFonts w:eastAsia="Times New Roman" w:cs="Times New Roman"/>
          <w:color w:val="000000"/>
          <w:sz w:val="18"/>
          <w:szCs w:val="18"/>
          <w:lang w:eastAsia="pl-PL"/>
        </w:rPr>
        <w:t>erminowej realizacji zamówienia</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II.5) Główny kod CPV: </w:t>
      </w:r>
      <w:r w:rsidRPr="002F67FF">
        <w:rPr>
          <w:rFonts w:eastAsia="Times New Roman" w:cs="Times New Roman"/>
          <w:color w:val="000000"/>
          <w:sz w:val="18"/>
          <w:szCs w:val="18"/>
          <w:lang w:eastAsia="pl-PL"/>
        </w:rPr>
        <w:t>90620000-9</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7"/>
      </w:tblGrid>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Kod CPV</w:t>
            </w:r>
          </w:p>
        </w:tc>
      </w:tr>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90630000-2</w:t>
            </w:r>
          </w:p>
        </w:tc>
      </w:tr>
    </w:tbl>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II.6) Całkowita wartość zamówienia </w:t>
      </w:r>
      <w:r w:rsidRPr="002F67FF">
        <w:rPr>
          <w:rFonts w:eastAsia="Times New Roman" w:cs="Times New Roman"/>
          <w:i/>
          <w:iCs/>
          <w:color w:val="000000"/>
          <w:sz w:val="18"/>
          <w:szCs w:val="18"/>
          <w:lang w:eastAsia="pl-PL"/>
        </w:rPr>
        <w:t>(jeżeli zamawiający podaje informacje o wartości zamówienia)</w:t>
      </w:r>
      <w:r w:rsidRPr="002F67FF">
        <w:rPr>
          <w:rFonts w:eastAsia="Times New Roman" w:cs="Times New Roman"/>
          <w:color w:val="000000"/>
          <w:sz w:val="18"/>
          <w:szCs w:val="18"/>
          <w:lang w:eastAsia="pl-PL"/>
        </w:rPr>
        <w:t>:</w:t>
      </w:r>
      <w:r w:rsidRPr="002F67FF">
        <w:rPr>
          <w:rFonts w:eastAsia="Times New Roman" w:cs="Times New Roman"/>
          <w:color w:val="000000"/>
          <w:sz w:val="18"/>
          <w:szCs w:val="18"/>
          <w:lang w:eastAsia="pl-PL"/>
        </w:rPr>
        <w:br/>
        <w:t>Wartość bez VAT:</w:t>
      </w:r>
      <w:r w:rsidRPr="002F67FF">
        <w:rPr>
          <w:rFonts w:eastAsia="Times New Roman" w:cs="Times New Roman"/>
          <w:color w:val="000000"/>
          <w:sz w:val="18"/>
          <w:szCs w:val="18"/>
          <w:lang w:eastAsia="pl-PL"/>
        </w:rPr>
        <w:br/>
        <w:t>Waluta:</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r>
      <w:r w:rsidRPr="002F67FF">
        <w:rPr>
          <w:rFonts w:eastAsia="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II.7) Czy przewiduje się udzielenie zamówień, o których mowa w art. 67 ust. 1 pkt 6 i 7 lub w art. 134 ust. 6 pkt 3 ustawy Pzp: </w:t>
      </w:r>
      <w:r w:rsidRPr="002F67FF">
        <w:rPr>
          <w:rFonts w:eastAsia="Times New Roman" w:cs="Times New Roman"/>
          <w:color w:val="000000"/>
          <w:sz w:val="18"/>
          <w:szCs w:val="18"/>
          <w:lang w:eastAsia="pl-PL"/>
        </w:rPr>
        <w:t>Nie</w:t>
      </w:r>
      <w:r w:rsidRPr="002F67FF">
        <w:rPr>
          <w:rFonts w:eastAsia="Times New Roman" w:cs="Times New Roman"/>
          <w:color w:val="000000"/>
          <w:sz w:val="18"/>
          <w:szCs w:val="18"/>
          <w:lang w:eastAsia="pl-PL"/>
        </w:rPr>
        <w:br/>
        <w:t>Określenie przedmiotu, wielkości lub zakresu oraz warunków na jakich zostaną udzielone zamówienia, o których mowa w art. 67 ust. 1 pkt 6 lub w art. 134 ust. 6 pkt 3 ustawy Pzp:</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2F67FF">
        <w:rPr>
          <w:rFonts w:eastAsia="Times New Roman" w:cs="Times New Roman"/>
          <w:color w:val="000000"/>
          <w:sz w:val="18"/>
          <w:szCs w:val="18"/>
          <w:lang w:eastAsia="pl-PL"/>
        </w:rPr>
        <w:br/>
        <w:t>miesiącach:   </w:t>
      </w:r>
      <w:r w:rsidRPr="002F67FF">
        <w:rPr>
          <w:rFonts w:eastAsia="Times New Roman" w:cs="Times New Roman"/>
          <w:i/>
          <w:iCs/>
          <w:color w:val="000000"/>
          <w:sz w:val="18"/>
          <w:szCs w:val="18"/>
          <w:lang w:eastAsia="pl-PL"/>
        </w:rPr>
        <w:t> lub </w:t>
      </w:r>
      <w:r w:rsidRPr="002F67FF">
        <w:rPr>
          <w:rFonts w:eastAsia="Times New Roman" w:cs="Times New Roman"/>
          <w:b/>
          <w:bCs/>
          <w:color w:val="000000"/>
          <w:sz w:val="18"/>
          <w:szCs w:val="18"/>
          <w:lang w:eastAsia="pl-PL"/>
        </w:rPr>
        <w:t>dniach:</w:t>
      </w:r>
      <w:r w:rsidRPr="002F67FF">
        <w:rPr>
          <w:rFonts w:eastAsia="Times New Roman" w:cs="Times New Roman"/>
          <w:color w:val="000000"/>
          <w:sz w:val="18"/>
          <w:szCs w:val="18"/>
          <w:lang w:eastAsia="pl-PL"/>
        </w:rPr>
        <w:br/>
      </w:r>
      <w:r w:rsidRPr="002F67FF">
        <w:rPr>
          <w:rFonts w:eastAsia="Times New Roman" w:cs="Times New Roman"/>
          <w:i/>
          <w:iCs/>
          <w:color w:val="000000"/>
          <w:sz w:val="18"/>
          <w:szCs w:val="18"/>
          <w:lang w:eastAsia="pl-PL"/>
        </w:rPr>
        <w:t>lub</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data rozpoczęcia: </w:t>
      </w:r>
      <w:r w:rsidRPr="002F67FF">
        <w:rPr>
          <w:rFonts w:eastAsia="Times New Roman" w:cs="Times New Roman"/>
          <w:color w:val="000000"/>
          <w:sz w:val="18"/>
          <w:szCs w:val="18"/>
          <w:lang w:eastAsia="pl-PL"/>
        </w:rPr>
        <w:t> </w:t>
      </w:r>
      <w:r w:rsidRPr="002F67FF">
        <w:rPr>
          <w:rFonts w:eastAsia="Times New Roman" w:cs="Times New Roman"/>
          <w:i/>
          <w:iCs/>
          <w:color w:val="000000"/>
          <w:sz w:val="18"/>
          <w:szCs w:val="18"/>
          <w:lang w:eastAsia="pl-PL"/>
        </w:rPr>
        <w:t> lub </w:t>
      </w:r>
      <w:r w:rsidRPr="002F67FF">
        <w:rPr>
          <w:rFonts w:eastAsia="Times New Roman" w:cs="Times New Roman"/>
          <w:b/>
          <w:bCs/>
          <w:color w:val="000000"/>
          <w:sz w:val="18"/>
          <w:szCs w:val="18"/>
          <w:lang w:eastAsia="pl-PL"/>
        </w:rPr>
        <w:t>zakończenia: </w:t>
      </w:r>
      <w:r w:rsidRPr="002F67FF">
        <w:rPr>
          <w:rFonts w:eastAsia="Times New Roman" w:cs="Times New Roman"/>
          <w:color w:val="000000"/>
          <w:sz w:val="18"/>
          <w:szCs w:val="18"/>
          <w:lang w:eastAsia="pl-PL"/>
        </w:rPr>
        <w:t>2021-04-30</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II.9) Informacje dodatkowe:</w:t>
      </w:r>
    </w:p>
    <w:p w:rsidR="002F67FF" w:rsidRPr="002F67FF" w:rsidRDefault="002F67FF" w:rsidP="002F67FF">
      <w:pPr>
        <w:spacing w:after="0" w:line="450" w:lineRule="atLeast"/>
        <w:rPr>
          <w:rFonts w:eastAsia="Times New Roman" w:cs="Times New Roman"/>
          <w:b/>
          <w:bCs/>
          <w:color w:val="000000"/>
          <w:sz w:val="18"/>
          <w:szCs w:val="18"/>
          <w:lang w:eastAsia="pl-PL"/>
        </w:rPr>
      </w:pPr>
      <w:r w:rsidRPr="002F67FF">
        <w:rPr>
          <w:rFonts w:eastAsia="Times New Roman" w:cs="Times New Roman"/>
          <w:b/>
          <w:bCs/>
          <w:color w:val="000000"/>
          <w:sz w:val="18"/>
          <w:szCs w:val="18"/>
          <w:u w:val="single"/>
          <w:lang w:eastAsia="pl-PL"/>
        </w:rPr>
        <w:t>SEKCJA III: INFORMACJE O CHARAKTERZE PRAWNYM, EKONOMICZNYM, FINANSOWYM I TECHNICZNYM</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III.1) WARUNKI UDZIAŁU W POSTĘPOWANIU</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III.1.1) Kompetencje lub uprawnienia do prowadzenia określonej działalności zawodowej, o ile wynika to z odrębnych przepisów</w:t>
      </w:r>
      <w:r w:rsidRPr="002F67FF">
        <w:rPr>
          <w:rFonts w:eastAsia="Times New Roman" w:cs="Times New Roman"/>
          <w:color w:val="000000"/>
          <w:sz w:val="18"/>
          <w:szCs w:val="18"/>
          <w:lang w:eastAsia="pl-PL"/>
        </w:rPr>
        <w:br/>
        <w:t>Określenie warunków: Wykonawca składa oświadczenie o spełnieniu warunku. Zamawiający nie wyznacza szczegółowego warunku w tym zakresie</w:t>
      </w:r>
      <w:r w:rsidRPr="002F67FF">
        <w:rPr>
          <w:rFonts w:eastAsia="Times New Roman" w:cs="Times New Roman"/>
          <w:color w:val="000000"/>
          <w:sz w:val="18"/>
          <w:szCs w:val="18"/>
          <w:lang w:eastAsia="pl-PL"/>
        </w:rPr>
        <w:br/>
        <w:t>Informacje dodatkowe</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lastRenderedPageBreak/>
        <w:t>III.1.2) Sytuacja finansowa lub ekonomiczna</w:t>
      </w:r>
      <w:r w:rsidRPr="002F67FF">
        <w:rPr>
          <w:rFonts w:eastAsia="Times New Roman" w:cs="Times New Roman"/>
          <w:color w:val="000000"/>
          <w:sz w:val="18"/>
          <w:szCs w:val="18"/>
          <w:lang w:eastAsia="pl-PL"/>
        </w:rPr>
        <w:br/>
        <w:t>Określenie warunków: Wykonawca składa oświadczenie o spełnieniu warunku. Zamawiający nie wyznacza szczegółowego warunku w tym zakresie</w:t>
      </w:r>
      <w:r w:rsidRPr="002F67FF">
        <w:rPr>
          <w:rFonts w:eastAsia="Times New Roman" w:cs="Times New Roman"/>
          <w:color w:val="000000"/>
          <w:sz w:val="18"/>
          <w:szCs w:val="18"/>
          <w:lang w:eastAsia="pl-PL"/>
        </w:rPr>
        <w:br/>
        <w:t>Informacje dodatkowe</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III.1.3) Zdolność techniczna lub zawodowa</w:t>
      </w:r>
      <w:r w:rsidRPr="002F67FF">
        <w:rPr>
          <w:rFonts w:eastAsia="Times New Roman" w:cs="Times New Roman"/>
          <w:color w:val="000000"/>
          <w:sz w:val="18"/>
          <w:szCs w:val="18"/>
          <w:lang w:eastAsia="pl-PL"/>
        </w:rPr>
        <w:br/>
        <w:t xml:space="preserve">Określenie warunków: Doświadczenie zawodowe: W zakresie warunku wykonawca wykaże, że w okresie ostatnich trzech lat przed upływem terminu składania ofert, a jeżeli okres prowadzenia działalności jest krótszy – w tym okresie zrealizował co najmniej jedną usługę z zakresu zimowego utrzymania dróg na kwotę minimum: Na część nr 1 – 100.000,00 zł brutto Na część nr 2 – 20.000,00 zł brutto Na część nr 3 – 10.000,00 zł brutto Na część nr 4 – 25.000,00 zł brutto Na część nr 5 – 15.000,00 zł brutto z podaniem ich wartości, przedmiotu, dat wykonania i podmiotów na rzecz których usługi zostały wykonane oraz załączeniem dowodów czy zostały wykonane lub są wykonywane należycie. W przypadku Wykonawców zagranicznych Zamawiający dokona przeliczenia waluty obcej na PLN wg średniego kursu ogłoszonego przez Narodowy Bank Polski na dzień otwarcia ofert. Zgodnie z art. 23 ust.5 ustawy Pzp Zamawiający zastrzega, że warunek opisany w § 5 ust 1.1)c) nie podlega sumowaniu. Oznacza to, że Wykonawca składający ofertę musi wykazać się całym wymaganym doświadczeniem albo jeden z uczestników konsorcjum wykaże się całym wymaganym doświadczeniem (warunek nie będzie spełniony, jeżeli wszyscy uczestnicy konsorcjum w sumie wykażą się wymaganym doświadczeniem, ale żaden z nich indywidualnie nie wykazał się całym wymaganym doświadczeniem). Ocena spełnienia warunku nastąpi na podstawie wstępnego oświadczenia zgodnie z załącznikiem nr 2 załączonego do SIWZ. Następnie na podstawie wypełnionego załącznika do SIWZ „Wykaz wykonanych usług” - kadra techniczna 2) Osobami zdolnymi do wykonania zamówienia w szczególności odpowiedzialnymi za świadczenie usług w celu obsadzenia podanych niżej stanowisk; Część nr 1: - kierownik - 1 osoba, wykształcenie średnie, - dyspozytor - 1 osoba, wykształcenie średnie, - kierowcy do samochodu ciężarowego – 5 osób, prawo jazdy, - operator równiarki samojezdnej - 1 osoba, prawo jazdy, uprawnienia do obsługi w/w sprzętu, Część nr 2 - kierowca ciągnika – 3 osoby, prawo jazdy, - operator ładowarki lub ciągnika rolniczego z ładowaczem czołowym – 1 osoba, odpowiednie uprawnienia Część nr 3 - kierowca ciągnika – 2 osoby, prawo jazdy, - operator ładowarki lub ciągnika rolniczego z ładowaczem czołowym – 1 osoba, odpowiednie uprawnienia Część nr 4 - kierowca ciągnika – 4 osoby, prawo jazdy, - operator ładowarki lub ciągnika rolniczego z ładowaczem czołowym – 1 osoba, odpowiednie uprawnienia Część nr 5 - kierowca ciągnika – 3 osoby, prawo jazdy, - operator ładowarki lub ciągnika rolniczego z ładowaczem czołowym – 1 osoba, odpowiednie uprawnienia . Uwaga! W przypadku składania oferty na więcej niż jedną część Wykonawca musi dysponować odpowiednimi osobami na każdą z nich oddzielnie. Podane ilości osób, jakimi muszą dysponować Wykonawcy, są minimalnymi wymaganiami, co oznacza, że w interesie Wykonawcy leży zapewnienie takiej ilości osób, która pozwoli na sprawne prowadzenie akcji zimowej zgodnie z wymaganymi standardami Ocena spełnienia warunku nastąpi na podstawie </w:t>
      </w:r>
      <w:r w:rsidRPr="002F67FF">
        <w:rPr>
          <w:rFonts w:eastAsia="Times New Roman" w:cs="Times New Roman"/>
          <w:color w:val="000000"/>
          <w:sz w:val="18"/>
          <w:szCs w:val="18"/>
          <w:lang w:eastAsia="pl-PL"/>
        </w:rPr>
        <w:lastRenderedPageBreak/>
        <w:t>oświadczenia zgodnie z załącznikiem nr 2 do SIWZ. Następnie na podstawie wypełnionego przez wybranego wykonawcę załącznika do SIWZ „Wykaz osób” - potencjał techniczny odpowiednim potencjałem technicznym do wykonania zamówienia tj. w pełni sprawnymi jednostkami sprzętu i transportu ( wymagania minimalne): Część nr 1 - samochód do 6 ton ładowności - szt. 1 - samochód powyżej 6 ton ładowności - szt. 4 - równiarka samojezdna min. 100 KM - szt. 1 Część nr 2 - ciągnik rolniczy z napędem na dwie osie o mocy pow. 95 KM – 3 szt. - ładowarka lub ciągnik rolniczy z ładowaczem czołowym – 1 szt. Część nr 3 - ciągnik rolniczy z napędem na dwie osie o mocy pow. 95 KM – 2 szt. - ładowarka lub ciągnik rolniczy z ładowaczem czołowym – 1 szt. Część nr 4 - ciągnik rolniczy z napędem na dwie osie o mocy pow. 95 KM – 4 szt. - ładowarka lub ciągnik rolniczy z ładowaczem czołowym – 1 szt. Część nr 5 - ciągnik rolniczy z napędem na dwie osie o mocy pow. 95 KM – 3 szt. - ładowarka lub ciągnik rolniczy z ładowaczem czołowym – 1 szt. Uwaga! W przypadku składania oferty na więcej niż jedną część Wykonawca musi dysponować odpowiednim sprzętem na każdą z nich oddzielnie. Podane ilości sprzętu, jakim muszą dysponować Wykonawcy, są minimalnymi wymaganiami, co oznacza, że w interesie Wykonawcy leży zapewnienie takiej ilości sprzętu, która pozwoli na sprawne prowadzenie akcji zimowej zgodnie z wymaganymi standardami Ocena spełnienia warunku nastąpi na podstawie oświadczenia zgodnie z załącznikiem nr 2 do SIWZ. Następnie na podstawie wypełnionego przez wybranego wykonawcę załącznika do SIWZ „Wykaz sprzętu”</w:t>
      </w:r>
      <w:r w:rsidRPr="002F67FF">
        <w:rPr>
          <w:rFonts w:eastAsia="Times New Roman"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2F67FF">
        <w:rPr>
          <w:rFonts w:eastAsia="Times New Roman" w:cs="Times New Roman"/>
          <w:color w:val="000000"/>
          <w:sz w:val="18"/>
          <w:szCs w:val="18"/>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(przykład takiego zobowiązania stanowi zał. Nr 7 do SIWZ). UWAGA: Zobowiązanie to należy złożyć do oferty (przykład zał. Nr 8), podpisuje je podmiot udostępniający zasoby. W treści zobowiązania należy wskazać, w jakim zakresie zostaną udostępnione zasoby w celu potwierdzenia spełnienia warunków udziału w postępowaniu, podać dane identyfikujące podmiot udostępniający zasoby (np. adres, pełna nazwa, NIP, REGON). Podpis pod takim zobowiązaniem złożyć ma osoba umocowana do składania oświadczeń w imieniu danego podmiotu. 4. Zamawiający oceni, czy udostępniane wykonawcy przez inne podmioty zdolności techniczne lub zawodowe lub ich sytuacja finansowa lub ekonomiczna, pozwalają na wykazanie przez wykonawcę spełniania warunków udział w postępowaniu oraz </w:t>
      </w:r>
      <w:r w:rsidRPr="002F67FF">
        <w:rPr>
          <w:rFonts w:eastAsia="Times New Roman" w:cs="Times New Roman"/>
          <w:color w:val="000000"/>
          <w:sz w:val="18"/>
          <w:szCs w:val="18"/>
          <w:lang w:eastAsia="pl-PL"/>
        </w:rPr>
        <w:lastRenderedPageBreak/>
        <w:t>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III.2) PODSTAWY WYKLUCZENIA</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III.2.1) Podstawy wykluczenia określone w art. 24 ust. 1 ustawy Pzp</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III.2.2) Zamawiający przewiduje wykluczenie wykonawcy na podstawie art. 24 ust. 5 ustawy Pzp</w:t>
      </w:r>
      <w:r w:rsidRPr="002F67FF">
        <w:rPr>
          <w:rFonts w:eastAsia="Times New Roman" w:cs="Times New Roman"/>
          <w:color w:val="000000"/>
          <w:sz w:val="18"/>
          <w:szCs w:val="18"/>
          <w:lang w:eastAsia="pl-PL"/>
        </w:rPr>
        <w:t> Nie Zamawiający przewiduje następujące fakultat</w:t>
      </w:r>
      <w:r>
        <w:rPr>
          <w:rFonts w:eastAsia="Times New Roman" w:cs="Times New Roman"/>
          <w:color w:val="000000"/>
          <w:sz w:val="18"/>
          <w:szCs w:val="18"/>
          <w:lang w:eastAsia="pl-PL"/>
        </w:rPr>
        <w:t>ywne podstawy wykluczenia:</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Oświadczenie o niepodleganiu wykluczeniu oraz spełnianiu warunków udziału w postępowaniu</w:t>
      </w:r>
      <w:r w:rsidRPr="002F67FF">
        <w:rPr>
          <w:rFonts w:eastAsia="Times New Roman" w:cs="Times New Roman"/>
          <w:color w:val="000000"/>
          <w:sz w:val="18"/>
          <w:szCs w:val="18"/>
          <w:lang w:eastAsia="pl-PL"/>
        </w:rPr>
        <w:br/>
        <w:t>Tak</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Oświadczenie o spełnianiu kryteriów selekcji</w:t>
      </w:r>
      <w:r w:rsidRPr="002F67FF">
        <w:rPr>
          <w:rFonts w:eastAsia="Times New Roman" w:cs="Times New Roman"/>
          <w:color w:val="000000"/>
          <w:sz w:val="18"/>
          <w:szCs w:val="18"/>
          <w:lang w:eastAsia="pl-PL"/>
        </w:rPr>
        <w:br/>
        <w:t>Nie</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1)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III.5.1) W ZAKRESIE SPEŁNIANIA WARUNKÓW UDZIAŁU W POSTĘPOWANIU:</w:t>
      </w:r>
      <w:r w:rsidRPr="002F67FF">
        <w:rPr>
          <w:rFonts w:eastAsia="Times New Roman" w:cs="Times New Roman"/>
          <w:color w:val="000000"/>
          <w:sz w:val="18"/>
          <w:szCs w:val="18"/>
          <w:lang w:eastAsia="pl-PL"/>
        </w:rPr>
        <w:br/>
        <w:t xml:space="preserve">2) W celu potwierdzenia spełniania przez wykonawcę warunków udziału w postępowaniu dotyczących zdolności technicznej lub zawodowej, Zamawiający będzie żądał przedstawienia następujących dokumentów: a) wykaz dostaw lub usług </w:t>
      </w:r>
      <w:r w:rsidRPr="002F67FF">
        <w:rPr>
          <w:rFonts w:eastAsia="Times New Roman" w:cs="Times New Roman"/>
          <w:color w:val="000000"/>
          <w:sz w:val="18"/>
          <w:szCs w:val="18"/>
          <w:lang w:eastAsia="pl-PL"/>
        </w:rPr>
        <w:lastRenderedPageBreak/>
        <w:t>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zasobami.(zał. Nr 7)</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III.5.2) W ZAKRESIE KRYTERIÓW SELEKCJI:</w:t>
      </w:r>
      <w:r w:rsidRPr="002F67FF">
        <w:rPr>
          <w:rFonts w:eastAsia="Times New Roman" w:cs="Times New Roman"/>
          <w:color w:val="000000"/>
          <w:sz w:val="18"/>
          <w:szCs w:val="18"/>
          <w:lang w:eastAsia="pl-PL"/>
        </w:rPr>
        <w:br/>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III.7) INNE DOKUMENTY NIE WYMIENIONE W pkt III.3) - III.6)</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 xml:space="preserve">1.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wykluczenia. 2.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3.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4. Wykonawca w terminie 3 dni od dnia zamieszczenia na stronie internetowej informacji, o której mowa w art. 86 ust. 3 </w:t>
      </w:r>
      <w:r w:rsidRPr="002F67FF">
        <w:rPr>
          <w:rFonts w:eastAsia="Times New Roman" w:cs="Times New Roman"/>
          <w:color w:val="000000"/>
          <w:sz w:val="18"/>
          <w:szCs w:val="18"/>
          <w:lang w:eastAsia="pl-PL"/>
        </w:rPr>
        <w:lastRenderedPageBreak/>
        <w:t>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5. Zamawiający przed udzieleniem zamówienia, wezwie na podstawie art. 26 ust. 2 ustawy Pzp Wykonawcę, którego oferta została najwyżej oceniona do złożenia w wyznaczonym, nie krótszym niż 5 dni , terminie aktualnych na dzień złożenia następujących oświadczeń lub dokumentów potwierdzających spełnianie warunków udziału w postępowaniu. 6.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trzecich do oddania do dyspozycji Wykonawcy niezbędnych zasobów na potrzeby realizacji zamówienia (zał. Nr 8)</w:t>
      </w:r>
    </w:p>
    <w:p w:rsidR="002F67FF" w:rsidRPr="002F67FF" w:rsidRDefault="002F67FF" w:rsidP="002F67FF">
      <w:pPr>
        <w:spacing w:after="0" w:line="450" w:lineRule="atLeast"/>
        <w:rPr>
          <w:rFonts w:eastAsia="Times New Roman" w:cs="Times New Roman"/>
          <w:b/>
          <w:bCs/>
          <w:color w:val="000000"/>
          <w:sz w:val="18"/>
          <w:szCs w:val="18"/>
          <w:lang w:eastAsia="pl-PL"/>
        </w:rPr>
      </w:pPr>
      <w:r w:rsidRPr="002F67FF">
        <w:rPr>
          <w:rFonts w:eastAsia="Times New Roman" w:cs="Times New Roman"/>
          <w:b/>
          <w:bCs/>
          <w:color w:val="000000"/>
          <w:sz w:val="18"/>
          <w:szCs w:val="18"/>
          <w:u w:val="single"/>
          <w:lang w:eastAsia="pl-PL"/>
        </w:rPr>
        <w:t>SEKCJA IV: PROCEDURA</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IV.1) OPIS</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IV.1.1) Tryb udzielenia zamówienia: </w:t>
      </w:r>
      <w:r w:rsidRPr="002F67FF">
        <w:rPr>
          <w:rFonts w:eastAsia="Times New Roman" w:cs="Times New Roman"/>
          <w:color w:val="000000"/>
          <w:sz w:val="18"/>
          <w:szCs w:val="18"/>
          <w:lang w:eastAsia="pl-PL"/>
        </w:rPr>
        <w:t>Przetarg nieograniczony</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IV.1.2) Zamawiający żąda wniesienia wadium:</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Nie</w:t>
      </w:r>
      <w:r w:rsidRPr="002F67FF">
        <w:rPr>
          <w:rFonts w:eastAsia="Times New Roman" w:cs="Times New Roman"/>
          <w:color w:val="000000"/>
          <w:sz w:val="18"/>
          <w:szCs w:val="18"/>
          <w:lang w:eastAsia="pl-PL"/>
        </w:rPr>
        <w:br/>
        <w:t>Informa</w:t>
      </w:r>
      <w:r>
        <w:rPr>
          <w:rFonts w:eastAsia="Times New Roman" w:cs="Times New Roman"/>
          <w:color w:val="000000"/>
          <w:sz w:val="18"/>
          <w:szCs w:val="18"/>
          <w:lang w:eastAsia="pl-PL"/>
        </w:rPr>
        <w:t>cja na temat wadium</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IV.1.3) Przewiduje się udzielenie zaliczek na poczet wykonania zamówienia:</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Nie</w:t>
      </w:r>
      <w:r w:rsidRPr="002F67FF">
        <w:rPr>
          <w:rFonts w:eastAsia="Times New Roman" w:cs="Times New Roman"/>
          <w:color w:val="000000"/>
          <w:sz w:val="18"/>
          <w:szCs w:val="18"/>
          <w:lang w:eastAsia="pl-PL"/>
        </w:rPr>
        <w:br/>
        <w:t>Należy podać informacj</w:t>
      </w:r>
      <w:r>
        <w:rPr>
          <w:rFonts w:eastAsia="Times New Roman" w:cs="Times New Roman"/>
          <w:color w:val="000000"/>
          <w:sz w:val="18"/>
          <w:szCs w:val="18"/>
          <w:lang w:eastAsia="pl-PL"/>
        </w:rPr>
        <w:t>e na temat udzielania zaliczek:</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IV.1.4) Wymaga się złożenia ofert w postaci katalogów elektronicznych lub dołączenia do ofert katalogów elektronicznych:</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Nie</w:t>
      </w:r>
      <w:r w:rsidRPr="002F67FF">
        <w:rPr>
          <w:rFonts w:eastAsia="Times New Roman" w:cs="Times New Roman"/>
          <w:color w:val="000000"/>
          <w:sz w:val="18"/>
          <w:szCs w:val="18"/>
          <w:lang w:eastAsia="pl-PL"/>
        </w:rPr>
        <w:br/>
        <w:t>Dopuszcza się złożenie ofert w postaci katalogów elektronicznych lub dołączenia do ofert katalogów elektronicznych:</w:t>
      </w:r>
      <w:r w:rsidRPr="002F67FF">
        <w:rPr>
          <w:rFonts w:eastAsia="Times New Roman" w:cs="Times New Roman"/>
          <w:color w:val="000000"/>
          <w:sz w:val="18"/>
          <w:szCs w:val="18"/>
          <w:lang w:eastAsia="pl-PL"/>
        </w:rPr>
        <w:br/>
        <w:t>Nie</w:t>
      </w:r>
      <w:r w:rsidRPr="002F67FF">
        <w:rPr>
          <w:rFonts w:eastAsia="Times New Roman" w:cs="Times New Roman"/>
          <w:color w:val="000000"/>
          <w:sz w:val="18"/>
          <w:szCs w:val="18"/>
          <w:lang w:eastAsia="pl-PL"/>
        </w:rPr>
        <w:br/>
        <w:t xml:space="preserve">Informacje </w:t>
      </w:r>
      <w:r>
        <w:rPr>
          <w:rFonts w:eastAsia="Times New Roman" w:cs="Times New Roman"/>
          <w:color w:val="000000"/>
          <w:sz w:val="18"/>
          <w:szCs w:val="18"/>
          <w:lang w:eastAsia="pl-PL"/>
        </w:rPr>
        <w:t>dodatkowe:</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IV.1.5.) Wymaga się złożenia oferty wariantowej:</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Nie</w:t>
      </w:r>
      <w:r w:rsidRPr="002F67FF">
        <w:rPr>
          <w:rFonts w:eastAsia="Times New Roman" w:cs="Times New Roman"/>
          <w:color w:val="000000"/>
          <w:sz w:val="18"/>
          <w:szCs w:val="18"/>
          <w:lang w:eastAsia="pl-PL"/>
        </w:rPr>
        <w:br/>
        <w:t>Dopuszcza się złożenie oferty wariantowej</w:t>
      </w:r>
      <w:r w:rsidRPr="002F67FF">
        <w:rPr>
          <w:rFonts w:eastAsia="Times New Roman" w:cs="Times New Roman"/>
          <w:color w:val="000000"/>
          <w:sz w:val="18"/>
          <w:szCs w:val="18"/>
          <w:lang w:eastAsia="pl-PL"/>
        </w:rPr>
        <w:br/>
        <w:t>Nie</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lastRenderedPageBreak/>
        <w:t>Złożenie oferty wariantowej dopuszcza się tylko z jednoczesny</w:t>
      </w:r>
      <w:r>
        <w:rPr>
          <w:rFonts w:eastAsia="Times New Roman" w:cs="Times New Roman"/>
          <w:color w:val="000000"/>
          <w:sz w:val="18"/>
          <w:szCs w:val="18"/>
          <w:lang w:eastAsia="pl-PL"/>
        </w:rPr>
        <w:t>m złożeniem oferty zasadniczej:</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IV.1.6) Przewidywana liczba wykonawców, którzy zostaną zaproszeni do udziału w postępowaniu</w:t>
      </w:r>
      <w:r w:rsidRPr="002F67FF">
        <w:rPr>
          <w:rFonts w:eastAsia="Times New Roman" w:cs="Times New Roman"/>
          <w:color w:val="000000"/>
          <w:sz w:val="18"/>
          <w:szCs w:val="18"/>
          <w:lang w:eastAsia="pl-PL"/>
        </w:rPr>
        <w:br/>
      </w:r>
      <w:r w:rsidRPr="002F67FF">
        <w:rPr>
          <w:rFonts w:eastAsia="Times New Roman" w:cs="Times New Roman"/>
          <w:i/>
          <w:iCs/>
          <w:color w:val="000000"/>
          <w:sz w:val="18"/>
          <w:szCs w:val="18"/>
          <w:lang w:eastAsia="pl-PL"/>
        </w:rPr>
        <w:t>(przetarg ograniczony, negocjacje z ogłoszeniem, dialog konkurencyjny, partnerstwo innowacyjne)</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Liczba wykonawców  </w:t>
      </w:r>
      <w:r w:rsidRPr="002F67FF">
        <w:rPr>
          <w:rFonts w:eastAsia="Times New Roman" w:cs="Times New Roman"/>
          <w:color w:val="000000"/>
          <w:sz w:val="18"/>
          <w:szCs w:val="18"/>
          <w:lang w:eastAsia="pl-PL"/>
        </w:rPr>
        <w:br/>
        <w:t>Przewidywana minimalna liczba wykonawców</w:t>
      </w:r>
      <w:r w:rsidRPr="002F67FF">
        <w:rPr>
          <w:rFonts w:eastAsia="Times New Roman" w:cs="Times New Roman"/>
          <w:color w:val="000000"/>
          <w:sz w:val="18"/>
          <w:szCs w:val="18"/>
          <w:lang w:eastAsia="pl-PL"/>
        </w:rPr>
        <w:br/>
        <w:t>Maksymalna liczba wykonawców  </w:t>
      </w:r>
      <w:r w:rsidRPr="002F67FF">
        <w:rPr>
          <w:rFonts w:eastAsia="Times New Roman" w:cs="Times New Roman"/>
          <w:color w:val="000000"/>
          <w:sz w:val="18"/>
          <w:szCs w:val="18"/>
          <w:lang w:eastAsia="pl-PL"/>
        </w:rPr>
        <w:br/>
        <w:t>Kryteria selekcji wykonawców:</w:t>
      </w:r>
      <w:r w:rsidRPr="002F67FF">
        <w:rPr>
          <w:rFonts w:eastAsia="Times New Roman" w:cs="Times New Roman"/>
          <w:color w:val="000000"/>
          <w:sz w:val="18"/>
          <w:szCs w:val="18"/>
          <w:lang w:eastAsia="pl-PL"/>
        </w:rPr>
        <w:br/>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IV.1.7) Informacje na temat umowy ramowej lub dynamicznego systemu zakupów:</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Umowa ramowa będzie zawarta:</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t>Czy przewiduje się ograniczenie liczby uczestników umowy ramowej:</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t>Przewidziana maksymalna li</w:t>
      </w:r>
      <w:r>
        <w:rPr>
          <w:rFonts w:eastAsia="Times New Roman" w:cs="Times New Roman"/>
          <w:color w:val="000000"/>
          <w:sz w:val="18"/>
          <w:szCs w:val="18"/>
          <w:lang w:eastAsia="pl-PL"/>
        </w:rPr>
        <w:t>czba uczestników umowy ramowej:</w:t>
      </w:r>
      <w:r w:rsidRPr="002F67FF">
        <w:rPr>
          <w:rFonts w:eastAsia="Times New Roman" w:cs="Times New Roman"/>
          <w:color w:val="000000"/>
          <w:sz w:val="18"/>
          <w:szCs w:val="18"/>
          <w:lang w:eastAsia="pl-PL"/>
        </w:rPr>
        <w:br/>
        <w:t>Informacje dodatk</w:t>
      </w:r>
      <w:r>
        <w:rPr>
          <w:rFonts w:eastAsia="Times New Roman" w:cs="Times New Roman"/>
          <w:color w:val="000000"/>
          <w:sz w:val="18"/>
          <w:szCs w:val="18"/>
          <w:lang w:eastAsia="pl-PL"/>
        </w:rPr>
        <w:t>owe:</w:t>
      </w:r>
      <w:r w:rsidRPr="002F67FF">
        <w:rPr>
          <w:rFonts w:eastAsia="Times New Roman" w:cs="Times New Roman"/>
          <w:color w:val="000000"/>
          <w:sz w:val="18"/>
          <w:szCs w:val="18"/>
          <w:lang w:eastAsia="pl-PL"/>
        </w:rPr>
        <w:br/>
        <w:t>Zamówienie obejmuje ustanowienie dynamicznego systemu zakupów:</w:t>
      </w:r>
      <w:r w:rsidRPr="002F67FF">
        <w:rPr>
          <w:rFonts w:eastAsia="Times New Roman" w:cs="Times New Roman"/>
          <w:color w:val="000000"/>
          <w:sz w:val="18"/>
          <w:szCs w:val="18"/>
          <w:lang w:eastAsia="pl-PL"/>
        </w:rPr>
        <w:br/>
        <w:t>Nie</w:t>
      </w:r>
      <w:r w:rsidRPr="002F67FF">
        <w:rPr>
          <w:rFonts w:eastAsia="Times New Roman" w:cs="Times New Roman"/>
          <w:color w:val="000000"/>
          <w:sz w:val="18"/>
          <w:szCs w:val="18"/>
          <w:lang w:eastAsia="pl-PL"/>
        </w:rPr>
        <w:br/>
        <w:t>Adres strony internetowej, na której będą zamieszczone dodatkowe informacje dotycząc</w:t>
      </w:r>
      <w:r>
        <w:rPr>
          <w:rFonts w:eastAsia="Times New Roman" w:cs="Times New Roman"/>
          <w:color w:val="000000"/>
          <w:sz w:val="18"/>
          <w:szCs w:val="18"/>
          <w:lang w:eastAsia="pl-PL"/>
        </w:rPr>
        <w:t>e dynamicznego systemu zakupów:</w:t>
      </w:r>
      <w:r w:rsidRPr="002F67FF">
        <w:rPr>
          <w:rFonts w:eastAsia="Times New Roman" w:cs="Times New Roman"/>
          <w:color w:val="000000"/>
          <w:sz w:val="18"/>
          <w:szCs w:val="18"/>
          <w:lang w:eastAsia="pl-PL"/>
        </w:rPr>
        <w:br/>
        <w:t>Informacje dodatkowe:</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t>W ramach umowy ramowej/dynamicznego systemu zakupów dopuszcza się złożenie ofert w form</w:t>
      </w:r>
      <w:r>
        <w:rPr>
          <w:rFonts w:eastAsia="Times New Roman" w:cs="Times New Roman"/>
          <w:color w:val="000000"/>
          <w:sz w:val="18"/>
          <w:szCs w:val="18"/>
          <w:lang w:eastAsia="pl-PL"/>
        </w:rPr>
        <w:t>ie katalogów elektronicznych:</w:t>
      </w:r>
      <w:r w:rsidRPr="002F67FF">
        <w:rPr>
          <w:rFonts w:eastAsia="Times New Roman" w:cs="Times New Roman"/>
          <w:color w:val="000000"/>
          <w:sz w:val="18"/>
          <w:szCs w:val="18"/>
          <w:lang w:eastAsia="pl-PL"/>
        </w:rPr>
        <w:br/>
        <w:t>Przewiduje się pobranie ze złożonych katalogów elektronicznych informacji potrzebnych do sporządzenia ofert w ramach umowy ramowe</w:t>
      </w:r>
      <w:r>
        <w:rPr>
          <w:rFonts w:eastAsia="Times New Roman" w:cs="Times New Roman"/>
          <w:color w:val="000000"/>
          <w:sz w:val="18"/>
          <w:szCs w:val="18"/>
          <w:lang w:eastAsia="pl-PL"/>
        </w:rPr>
        <w:t>j/dynamicznego systemu zakupów:</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IV.1.8) Aukcja elektroniczna</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Przewidziane jest przeprowadzenie aukcji elektronicznej </w:t>
      </w:r>
      <w:r w:rsidRPr="002F67FF">
        <w:rPr>
          <w:rFonts w:eastAsia="Times New Roman" w:cs="Times New Roman"/>
          <w:i/>
          <w:iCs/>
          <w:color w:val="000000"/>
          <w:sz w:val="18"/>
          <w:szCs w:val="18"/>
          <w:lang w:eastAsia="pl-PL"/>
        </w:rPr>
        <w:t>(przetarg nieograniczony, przetarg ograniczony, negocjacje z ogłoszeniem) </w:t>
      </w:r>
      <w:r w:rsidRPr="002F67FF">
        <w:rPr>
          <w:rFonts w:eastAsia="Times New Roman" w:cs="Times New Roman"/>
          <w:color w:val="000000"/>
          <w:sz w:val="18"/>
          <w:szCs w:val="18"/>
          <w:lang w:eastAsia="pl-PL"/>
        </w:rPr>
        <w:t>Nie</w:t>
      </w:r>
      <w:r w:rsidRPr="002F67FF">
        <w:rPr>
          <w:rFonts w:eastAsia="Times New Roman" w:cs="Times New Roman"/>
          <w:color w:val="000000"/>
          <w:sz w:val="18"/>
          <w:szCs w:val="18"/>
          <w:lang w:eastAsia="pl-PL"/>
        </w:rPr>
        <w:br/>
        <w:t>Należy podać adres strony internetowej, na której aukcja będzie prowadzona:</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Należy wskazać elementy, których wartości będą przedmiotem aukcji elektronicznej:</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lastRenderedPageBreak/>
        <w:t>Przewiduje się ograniczenia co do przedstawionych wartości, wynikające z opisu przedmiotu zamówienia:</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t>Należy podać, które informacje zostaną udostępnione wykonawcom w trakcie aukcji elektronicznej oraz jaki będzie termin ich udostępnienia:</w:t>
      </w:r>
      <w:r w:rsidRPr="002F67FF">
        <w:rPr>
          <w:rFonts w:eastAsia="Times New Roman" w:cs="Times New Roman"/>
          <w:color w:val="000000"/>
          <w:sz w:val="18"/>
          <w:szCs w:val="18"/>
          <w:lang w:eastAsia="pl-PL"/>
        </w:rPr>
        <w:br/>
        <w:t>Informacje dotyczące przebiegu aukcji elektronicznej:</w:t>
      </w:r>
      <w:r w:rsidRPr="002F67FF">
        <w:rPr>
          <w:rFonts w:eastAsia="Times New Roman" w:cs="Times New Roman"/>
          <w:color w:val="000000"/>
          <w:sz w:val="18"/>
          <w:szCs w:val="18"/>
          <w:lang w:eastAsia="pl-PL"/>
        </w:rPr>
        <w:br/>
        <w:t>Jaki jest przewidziany sposób postępowania w toku aukcji elektronicznej i jakie będą warunki, na jakich wykonawcy będą mogli licytować (minimalne wysokości postąpień):</w:t>
      </w:r>
      <w:r w:rsidRPr="002F67FF">
        <w:rPr>
          <w:rFonts w:eastAsia="Times New Roman" w:cs="Times New Roman"/>
          <w:color w:val="000000"/>
          <w:sz w:val="18"/>
          <w:szCs w:val="18"/>
          <w:lang w:eastAsia="pl-PL"/>
        </w:rPr>
        <w:br/>
        <w:t>Informacje dotyczące wykorzystywanego sprzętu elektronicznego, rozwiązań i specyfikacji technicznych w zakresie połączeń:</w:t>
      </w:r>
      <w:r w:rsidRPr="002F67FF">
        <w:rPr>
          <w:rFonts w:eastAsia="Times New Roman" w:cs="Times New Roman"/>
          <w:color w:val="000000"/>
          <w:sz w:val="18"/>
          <w:szCs w:val="18"/>
          <w:lang w:eastAsia="pl-PL"/>
        </w:rPr>
        <w:br/>
        <w:t>Wymagania dotyczące rejestracji i identyfikacji wykonawców w aukcji elektronicznej:</w:t>
      </w:r>
      <w:r w:rsidRPr="002F67FF">
        <w:rPr>
          <w:rFonts w:eastAsia="Times New Roman" w:cs="Times New Roman"/>
          <w:color w:val="000000"/>
          <w:sz w:val="18"/>
          <w:szCs w:val="18"/>
          <w:lang w:eastAsia="pl-PL"/>
        </w:rPr>
        <w:br/>
        <w:t>Informacje o liczbie etapów aukcji elektronicznej i czasie ich trwania:</w:t>
      </w:r>
      <w:r>
        <w:rPr>
          <w:rFonts w:eastAsia="Times New Roman" w:cs="Times New Roman"/>
          <w:color w:val="000000"/>
          <w:sz w:val="18"/>
          <w:szCs w:val="18"/>
          <w:lang w:eastAsia="pl-PL"/>
        </w:rPr>
        <w:br/>
        <w:t>Czas trwania:</w:t>
      </w:r>
      <w:r w:rsidRPr="002F67FF">
        <w:rPr>
          <w:rFonts w:eastAsia="Times New Roman" w:cs="Times New Roman"/>
          <w:color w:val="000000"/>
          <w:sz w:val="18"/>
          <w:szCs w:val="18"/>
          <w:lang w:eastAsia="pl-PL"/>
        </w:rPr>
        <w:br/>
        <w:t>Czy wykonawcy, którzy nie złożyli nowych postąpień, zostaną zakwalifikowani do następnego etapu:</w:t>
      </w:r>
      <w:r w:rsidRPr="002F67FF">
        <w:rPr>
          <w:rFonts w:eastAsia="Times New Roman" w:cs="Times New Roman"/>
          <w:color w:val="000000"/>
          <w:sz w:val="18"/>
          <w:szCs w:val="18"/>
          <w:lang w:eastAsia="pl-PL"/>
        </w:rPr>
        <w:br/>
        <w:t>Warunki za</w:t>
      </w:r>
      <w:r>
        <w:rPr>
          <w:rFonts w:eastAsia="Times New Roman" w:cs="Times New Roman"/>
          <w:color w:val="000000"/>
          <w:sz w:val="18"/>
          <w:szCs w:val="18"/>
          <w:lang w:eastAsia="pl-PL"/>
        </w:rPr>
        <w:t>mknięcia aukcji elektronicznej:</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IV.2) KRYTERIA OCENY OFERT</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IV.2.1) Kryteria oceny ofert:</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06"/>
        <w:gridCol w:w="758"/>
      </w:tblGrid>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Znaczenie</w:t>
            </w:r>
          </w:p>
        </w:tc>
      </w:tr>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60,00</w:t>
            </w:r>
          </w:p>
        </w:tc>
      </w:tr>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40,00</w:t>
            </w:r>
          </w:p>
        </w:tc>
      </w:tr>
    </w:tbl>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IV.2.3) Zastosowanie procedury, o której mowa w art. 24aa ust. 1 ustawy Pzp </w:t>
      </w:r>
      <w:r w:rsidRPr="002F67FF">
        <w:rPr>
          <w:rFonts w:eastAsia="Times New Roman" w:cs="Times New Roman"/>
          <w:color w:val="000000"/>
          <w:sz w:val="18"/>
          <w:szCs w:val="18"/>
          <w:lang w:eastAsia="pl-PL"/>
        </w:rPr>
        <w:t>(przetarg nieograniczony)</w:t>
      </w:r>
      <w:r w:rsidRPr="002F67FF">
        <w:rPr>
          <w:rFonts w:eastAsia="Times New Roman" w:cs="Times New Roman"/>
          <w:color w:val="000000"/>
          <w:sz w:val="18"/>
          <w:szCs w:val="18"/>
          <w:lang w:eastAsia="pl-PL"/>
        </w:rPr>
        <w:br/>
        <w:t>Tak</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IV.3) Negocjacje z ogłoszeniem, dialog konkurencyjny, partnerstwo innowacyjne</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IV.3.1) Informacje na temat negocjacji z ogłoszeniem</w:t>
      </w:r>
      <w:r w:rsidRPr="002F67FF">
        <w:rPr>
          <w:rFonts w:eastAsia="Times New Roman" w:cs="Times New Roman"/>
          <w:color w:val="000000"/>
          <w:sz w:val="18"/>
          <w:szCs w:val="18"/>
          <w:lang w:eastAsia="pl-PL"/>
        </w:rPr>
        <w:br/>
        <w:t>Minimalne wymagania, które muszą spełniać wszystkie oferty:</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t>Przewidziane jest zastrzeżenie prawa do udzielenia zamówienia na podstawie ofert wstępnych bez przeprowadzenia negocjacji</w:t>
      </w:r>
      <w:r w:rsidRPr="002F67FF">
        <w:rPr>
          <w:rFonts w:eastAsia="Times New Roman" w:cs="Times New Roman"/>
          <w:color w:val="000000"/>
          <w:sz w:val="18"/>
          <w:szCs w:val="18"/>
          <w:lang w:eastAsia="pl-PL"/>
        </w:rPr>
        <w:br/>
        <w:t>Przewidziany jest podział negocjacji na etapy w celu ograniczenia liczby ofert:</w:t>
      </w:r>
      <w:r w:rsidRPr="002F67FF">
        <w:rPr>
          <w:rFonts w:eastAsia="Times New Roman" w:cs="Times New Roman"/>
          <w:color w:val="000000"/>
          <w:sz w:val="18"/>
          <w:szCs w:val="18"/>
          <w:lang w:eastAsia="pl-PL"/>
        </w:rPr>
        <w:br/>
        <w:t xml:space="preserve">Należy podać informacje na temat etapów negocjacji (w tym liczbę </w:t>
      </w:r>
      <w:r>
        <w:rPr>
          <w:rFonts w:eastAsia="Times New Roman" w:cs="Times New Roman"/>
          <w:color w:val="000000"/>
          <w:sz w:val="18"/>
          <w:szCs w:val="18"/>
          <w:lang w:eastAsia="pl-PL"/>
        </w:rPr>
        <w:t>etapów):</w:t>
      </w:r>
      <w:r>
        <w:rPr>
          <w:rFonts w:eastAsia="Times New Roman" w:cs="Times New Roman"/>
          <w:color w:val="000000"/>
          <w:sz w:val="18"/>
          <w:szCs w:val="18"/>
          <w:lang w:eastAsia="pl-PL"/>
        </w:rPr>
        <w:br/>
        <w:t>Informacje dodatkowe</w:t>
      </w:r>
      <w:r>
        <w:rPr>
          <w:rFonts w:eastAsia="Times New Roman" w:cs="Times New Roman"/>
          <w:color w:val="000000"/>
          <w:sz w:val="18"/>
          <w:szCs w:val="18"/>
          <w:lang w:eastAsia="pl-PL"/>
        </w:rPr>
        <w:br/>
      </w:r>
      <w:r w:rsidRPr="002F67FF">
        <w:rPr>
          <w:rFonts w:eastAsia="Times New Roman" w:cs="Times New Roman"/>
          <w:color w:val="000000"/>
          <w:sz w:val="18"/>
          <w:szCs w:val="18"/>
          <w:lang w:eastAsia="pl-PL"/>
        </w:rPr>
        <w:lastRenderedPageBreak/>
        <w:br/>
      </w:r>
      <w:r w:rsidRPr="002F67FF">
        <w:rPr>
          <w:rFonts w:eastAsia="Times New Roman" w:cs="Times New Roman"/>
          <w:b/>
          <w:bCs/>
          <w:color w:val="000000"/>
          <w:sz w:val="18"/>
          <w:szCs w:val="18"/>
          <w:lang w:eastAsia="pl-PL"/>
        </w:rPr>
        <w:t>IV.3.2) Informacje na temat dialogu konkurencyjnego</w:t>
      </w:r>
      <w:r w:rsidRPr="002F67FF">
        <w:rPr>
          <w:rFonts w:eastAsia="Times New Roman" w:cs="Times New Roman"/>
          <w:color w:val="000000"/>
          <w:sz w:val="18"/>
          <w:szCs w:val="18"/>
          <w:lang w:eastAsia="pl-PL"/>
        </w:rPr>
        <w:br/>
        <w:t>Opis potrzeb i wymagań zamawiającego lub informacja o</w:t>
      </w:r>
      <w:r>
        <w:rPr>
          <w:rFonts w:eastAsia="Times New Roman" w:cs="Times New Roman"/>
          <w:color w:val="000000"/>
          <w:sz w:val="18"/>
          <w:szCs w:val="18"/>
          <w:lang w:eastAsia="pl-PL"/>
        </w:rPr>
        <w:t xml:space="preserve"> sposobie uzyskania tego opisu:</w:t>
      </w:r>
      <w:r w:rsidRPr="002F67FF">
        <w:rPr>
          <w:rFonts w:eastAsia="Times New Roman"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t>Wstępny harmonogram postępowania:</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t>Podział dialogu na etapy w celu ograniczenia liczby rozwiązań:</w:t>
      </w:r>
      <w:r w:rsidRPr="002F67FF">
        <w:rPr>
          <w:rFonts w:eastAsia="Times New Roman" w:cs="Times New Roman"/>
          <w:color w:val="000000"/>
          <w:sz w:val="18"/>
          <w:szCs w:val="18"/>
          <w:lang w:eastAsia="pl-PL"/>
        </w:rPr>
        <w:br/>
        <w:t>Należy podać infor</w:t>
      </w:r>
      <w:r>
        <w:rPr>
          <w:rFonts w:eastAsia="Times New Roman" w:cs="Times New Roman"/>
          <w:color w:val="000000"/>
          <w:sz w:val="18"/>
          <w:szCs w:val="18"/>
          <w:lang w:eastAsia="pl-PL"/>
        </w:rPr>
        <w:t>macje na temat etapów dialogu:</w:t>
      </w:r>
      <w:r>
        <w:rPr>
          <w:rFonts w:eastAsia="Times New Roman" w:cs="Times New Roman"/>
          <w:color w:val="000000"/>
          <w:sz w:val="18"/>
          <w:szCs w:val="18"/>
          <w:lang w:eastAsia="pl-PL"/>
        </w:rPr>
        <w:br/>
      </w:r>
      <w:r>
        <w:rPr>
          <w:rFonts w:eastAsia="Times New Roman" w:cs="Times New Roman"/>
          <w:color w:val="000000"/>
          <w:sz w:val="18"/>
          <w:szCs w:val="18"/>
          <w:lang w:eastAsia="pl-PL"/>
        </w:rPr>
        <w:br/>
        <w:t>Informacje dodatkowe:</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IV.3.3) Informacje na temat partnerstwa innowacyjnego</w:t>
      </w:r>
      <w:r w:rsidRPr="002F67FF">
        <w:rPr>
          <w:rFonts w:eastAsia="Times New Roman" w:cs="Times New Roman"/>
          <w:color w:val="000000"/>
          <w:sz w:val="18"/>
          <w:szCs w:val="18"/>
          <w:lang w:eastAsia="pl-PL"/>
        </w:rPr>
        <w:br/>
        <w:t>Elementy opisu przedmiotu zamówienia definiujące minimalne wymagania, którym muszą odpowiadać wszystkie oferty:</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t>Informacje dodatkowe:</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IV.4) Licytacja elektroniczna</w:t>
      </w:r>
      <w:r w:rsidRPr="002F67FF">
        <w:rPr>
          <w:rFonts w:eastAsia="Times New Roman" w:cs="Times New Roman"/>
          <w:color w:val="000000"/>
          <w:sz w:val="18"/>
          <w:szCs w:val="18"/>
          <w:lang w:eastAsia="pl-PL"/>
        </w:rPr>
        <w:br/>
        <w:t>Adres strony internetowej, na której będzie prowadzona licytacja elektroniczna:</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Adres strony internetowej, na której jest dostępny opis przedmiotu zamówienia w licytacji elektronicznej:</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Wymagania dotyczące rejestracji i identyfikacji wykonawców w licytacji elektronicznej, w tym wymagania techniczne urządzeń informatycznych:</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Sposób postępowania w toku licytacji elektronicznej, w tym określenie minimalnych wysokości postąpień:</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Informacje o liczbie etapów licytacji elektronicznej i czasie ich trwania:</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Czas trwania:</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t>Wykonawcy, którzy nie złożyli nowych postąpień, zostaną zakwalifikowani do następnego etapu:</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lastRenderedPageBreak/>
        <w:t>Termin składania wniosków o dopuszczenie do udziału w licytacji elektronicznej:</w:t>
      </w:r>
      <w:r w:rsidRPr="002F67FF">
        <w:rPr>
          <w:rFonts w:eastAsia="Times New Roman" w:cs="Times New Roman"/>
          <w:color w:val="000000"/>
          <w:sz w:val="18"/>
          <w:szCs w:val="18"/>
          <w:lang w:eastAsia="pl-PL"/>
        </w:rPr>
        <w:br/>
        <w:t>Data: godzina:</w:t>
      </w:r>
      <w:r w:rsidRPr="002F67FF">
        <w:rPr>
          <w:rFonts w:eastAsia="Times New Roman" w:cs="Times New Roman"/>
          <w:color w:val="000000"/>
          <w:sz w:val="18"/>
          <w:szCs w:val="18"/>
          <w:lang w:eastAsia="pl-PL"/>
        </w:rPr>
        <w:br/>
        <w:t>Termin otwarcia licytacji elektronicznej:</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Termin i warunki zamknięcia licytacji elektronicznej:</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t>Istotne dla stron postanowienia, które zostaną wprowadzone do treści zawieranej umowy w sprawie zamówienia publicznego, albo ogólne warunki umowy, albo wzór umowy:</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1. Zamawiający wymaga od Wykonawcy, aby zawarł z nim umowę w sprawie zamówienia publicznego na warunkach określonych w projekcie umowy. 2. Projekt umowy oraz szczegółowe warunki umowy stanowią integralną część niniejszej SIWZ i został określony w niniejszej SIWZ (Załącznik nr 9 a,b, oraz 10a, 10b). Projekt umowy oraz szczegółowe warunki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t>Wymagania dotyczące zabezpieczenia należytego wykonania umowy:</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t>Nie wymaga się zabezpieczenia wykonania umowy</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t>Informacje dodatkowe:</w:t>
      </w:r>
    </w:p>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IV.5) ZMIANA UMOWY</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Przewiduje się istotne zmiany postanowień zawartej umowy w stosunku do treści oferty, na podstawie której dokonano wyboru wykonawcy:</w:t>
      </w:r>
      <w:r w:rsidRPr="002F67FF">
        <w:rPr>
          <w:rFonts w:eastAsia="Times New Roman" w:cs="Times New Roman"/>
          <w:color w:val="000000"/>
          <w:sz w:val="18"/>
          <w:szCs w:val="18"/>
          <w:lang w:eastAsia="pl-PL"/>
        </w:rPr>
        <w:t> Tak</w:t>
      </w:r>
      <w:r w:rsidRPr="002F67FF">
        <w:rPr>
          <w:rFonts w:eastAsia="Times New Roman" w:cs="Times New Roman"/>
          <w:color w:val="000000"/>
          <w:sz w:val="18"/>
          <w:szCs w:val="18"/>
          <w:lang w:eastAsia="pl-PL"/>
        </w:rPr>
        <w:br/>
        <w:t>Należy wskazać zakres, charakter zmian oraz warunki wprowadzenia zmian:</w:t>
      </w:r>
      <w:r w:rsidRPr="002F67FF">
        <w:rPr>
          <w:rFonts w:eastAsia="Times New Roman" w:cs="Times New Roman"/>
          <w:color w:val="000000"/>
          <w:sz w:val="18"/>
          <w:szCs w:val="18"/>
          <w:lang w:eastAsia="pl-PL"/>
        </w:rPr>
        <w:br/>
        <w:t xml:space="preserve">1. Przewiduje się możliwość dokonania zmian postanowień zawartej umowy w stosunku do treści oferty, na podstawie której dokonano wyboru wykonawcy, w następującym zakresie: 2) Zmiany wynagrodzenia Wykonawcy, w przypadku: d) Zmiany urzędowej stawki podatku od towarów i usług (VAT), e) Wprowadzenia przez władzę ustawodawczą nowych podatków, f) Zwiększenie wartości zamówienia na podstawie art. 144 ust. 1 pkt 6) ustawy Pzp (Dz. U. 2019 r. poz. 843 z </w:t>
      </w:r>
      <w:r w:rsidRPr="002F67FF">
        <w:rPr>
          <w:rFonts w:eastAsia="Times New Roman" w:cs="Times New Roman"/>
          <w:color w:val="000000"/>
          <w:sz w:val="18"/>
          <w:szCs w:val="18"/>
          <w:lang w:eastAsia="pl-PL"/>
        </w:rPr>
        <w:lastRenderedPageBreak/>
        <w:t>późn. zm.) 2) Zmianą osób zdolnych do wykonania zamówienia w przypadku: d) zdarzeń losowych, e) polecenia Zamawiającego, f) uzasadnionego wystąpienia Wykonawcy. Zmiana którejkolwiek z osób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wymaganych postanowieniami SIWZ. 2. Zmiana postanowień zawartej umowy może nastąpić za zgodą obu stron wyrażoną na piśmie w formie aneksu do umowy, pod rygorem nieważności takiej zmiany. Zmiany nie mogą naruszać postanowień zawartych w art. 144 ust. 1 ustawy Prawo zamówień publicznych.</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IV.6) INFORMACJE ADMINISTRACYJNE</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IV.6.1) Sposób udostępniania informacji o charakterze poufnym </w:t>
      </w:r>
      <w:r w:rsidRPr="002F67FF">
        <w:rPr>
          <w:rFonts w:eastAsia="Times New Roman" w:cs="Times New Roman"/>
          <w:i/>
          <w:iCs/>
          <w:color w:val="000000"/>
          <w:sz w:val="18"/>
          <w:szCs w:val="18"/>
          <w:lang w:eastAsia="pl-PL"/>
        </w:rPr>
        <w:t>(jeżeli dotyczy):</w:t>
      </w:r>
      <w:r w:rsidRPr="002F67FF">
        <w:rPr>
          <w:rFonts w:eastAsia="Times New Roman" w:cs="Times New Roman"/>
          <w:color w:val="000000"/>
          <w:sz w:val="18"/>
          <w:szCs w:val="18"/>
          <w:lang w:eastAsia="pl-PL"/>
        </w:rPr>
        <w:br/>
        <w:t>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stanowia tajemnicę przedsiębiorstwa w rozumieniu przepisów ustawy o zwalczaniu nieuczciwej konkurencji, co do których wykonawca zastrzega, że nie mogą być one udostępniane innym uczestnikom postępowania ,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pzp.</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Środki służące ochronie informacji o charakterze poufnym</w:t>
      </w:r>
      <w:r w:rsidRPr="002F67FF">
        <w:rPr>
          <w:rFonts w:eastAsia="Times New Roman" w:cs="Times New Roman"/>
          <w:color w:val="000000"/>
          <w:sz w:val="18"/>
          <w:szCs w:val="18"/>
          <w:lang w:eastAsia="pl-PL"/>
        </w:rPr>
        <w:br/>
        <w:t>16. Wykonawca musi wykazać, że zastrzeżone informacje stanowia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stanowia tajemnicy przedsiębiorstwa lub są jawne na podstawie innych przepisów ustawy Pzp lub odrębnych przepisów, informacje te będą podlegały udostępnieniu na zasadach takich samych jak pozostałe , niezastrzeżone dokumenty.</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IV.6.2) Termin składania ofert lub wniosków o dopuszczenie do udziału w postępowaniu:</w:t>
      </w:r>
      <w:r w:rsidRPr="002F67FF">
        <w:rPr>
          <w:rFonts w:eastAsia="Times New Roman" w:cs="Times New Roman"/>
          <w:color w:val="000000"/>
          <w:sz w:val="18"/>
          <w:szCs w:val="18"/>
          <w:lang w:eastAsia="pl-PL"/>
        </w:rPr>
        <w:br/>
        <w:t>Data: 2020-10-29, godzina: 09:30,</w:t>
      </w:r>
      <w:r w:rsidRPr="002F67FF">
        <w:rPr>
          <w:rFonts w:eastAsia="Times New Roman" w:cs="Times New Roman"/>
          <w:color w:val="000000"/>
          <w:sz w:val="18"/>
          <w:szCs w:val="18"/>
          <w:lang w:eastAsia="pl-PL"/>
        </w:rPr>
        <w:br/>
        <w:t xml:space="preserve">Skrócenie terminu składania wniosków, ze względu na pilną potrzebę udzielenia zamówienia (przetarg nieograniczony, </w:t>
      </w:r>
      <w:r w:rsidRPr="002F67FF">
        <w:rPr>
          <w:rFonts w:eastAsia="Times New Roman" w:cs="Times New Roman"/>
          <w:color w:val="000000"/>
          <w:sz w:val="18"/>
          <w:szCs w:val="18"/>
          <w:lang w:eastAsia="pl-PL"/>
        </w:rPr>
        <w:lastRenderedPageBreak/>
        <w:t>przetarg ograniczony, negocjacje z</w:t>
      </w:r>
      <w:r>
        <w:rPr>
          <w:rFonts w:eastAsia="Times New Roman" w:cs="Times New Roman"/>
          <w:color w:val="000000"/>
          <w:sz w:val="18"/>
          <w:szCs w:val="18"/>
          <w:lang w:eastAsia="pl-PL"/>
        </w:rPr>
        <w:t xml:space="preserve"> ogłoszeniem):</w:t>
      </w:r>
      <w:r>
        <w:rPr>
          <w:rFonts w:eastAsia="Times New Roman" w:cs="Times New Roman"/>
          <w:color w:val="000000"/>
          <w:sz w:val="18"/>
          <w:szCs w:val="18"/>
          <w:lang w:eastAsia="pl-PL"/>
        </w:rPr>
        <w:br/>
        <w:t>Wskazać powody:</w:t>
      </w:r>
      <w:r w:rsidRPr="002F67FF">
        <w:rPr>
          <w:rFonts w:eastAsia="Times New Roman" w:cs="Times New Roman"/>
          <w:color w:val="000000"/>
          <w:sz w:val="18"/>
          <w:szCs w:val="18"/>
          <w:lang w:eastAsia="pl-PL"/>
        </w:rPr>
        <w:br/>
        <w:t>Język lub języki, w jakich mogą być sporządzane oferty lub wnioski o dopuszczenie do udziału w postępowaniu</w:t>
      </w:r>
      <w:r w:rsidRPr="002F67FF">
        <w:rPr>
          <w:rFonts w:eastAsia="Times New Roman" w:cs="Times New Roman"/>
          <w:color w:val="000000"/>
          <w:sz w:val="18"/>
          <w:szCs w:val="18"/>
          <w:lang w:eastAsia="pl-PL"/>
        </w:rPr>
        <w:br/>
        <w:t>&gt; polski</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IV.6.3) Termin związania ofertą: </w:t>
      </w:r>
      <w:r w:rsidRPr="002F67FF">
        <w:rPr>
          <w:rFonts w:eastAsia="Times New Roman" w:cs="Times New Roman"/>
          <w:color w:val="000000"/>
          <w:sz w:val="18"/>
          <w:szCs w:val="18"/>
          <w:lang w:eastAsia="pl-PL"/>
        </w:rPr>
        <w:t>do: okres w dniach: 30 (od ostatecznego terminu składania ofert)</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IV.6.4) Przewiduje się unieważnienie postępowania o udzielenie zamówienia, w przypadku nieprzyznania środków, które miały być przeznaczone na sfinansowanie całości lub części zamówienia:</w:t>
      </w:r>
      <w:r w:rsidRPr="002F67FF">
        <w:rPr>
          <w:rFonts w:eastAsia="Times New Roman" w:cs="Times New Roman"/>
          <w:color w:val="000000"/>
          <w:sz w:val="18"/>
          <w:szCs w:val="18"/>
          <w:lang w:eastAsia="pl-PL"/>
        </w:rPr>
        <w:t> Tak</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IV.6.5) Informacje dodatkowe:</w:t>
      </w:r>
    </w:p>
    <w:p w:rsidR="002F67FF" w:rsidRPr="002F67FF" w:rsidRDefault="002F67FF" w:rsidP="002F67FF">
      <w:pPr>
        <w:spacing w:after="0" w:line="450" w:lineRule="atLeast"/>
        <w:jc w:val="center"/>
        <w:rPr>
          <w:rFonts w:eastAsia="Times New Roman" w:cs="Times New Roman"/>
          <w:b/>
          <w:bCs/>
          <w:color w:val="000000"/>
          <w:sz w:val="18"/>
          <w:szCs w:val="18"/>
          <w:lang w:eastAsia="pl-PL"/>
        </w:rPr>
      </w:pPr>
      <w:r w:rsidRPr="002F67FF">
        <w:rPr>
          <w:rFonts w:eastAsia="Times New Roman" w:cs="Times New Roman"/>
          <w:b/>
          <w:bCs/>
          <w:color w:val="000000"/>
          <w:sz w:val="18"/>
          <w:szCs w:val="18"/>
          <w:u w:val="single"/>
          <w:lang w:eastAsia="pl-PL"/>
        </w:rPr>
        <w:t>ZAŁĄCZNIK I - INFORMACJE DOTYCZĄCE OFERT CZĘŚCIOWYCH</w:t>
      </w:r>
    </w:p>
    <w:p w:rsidR="002F67FF" w:rsidRPr="002F67FF" w:rsidRDefault="002F67FF" w:rsidP="002F67FF">
      <w:pPr>
        <w:spacing w:after="0" w:line="450" w:lineRule="atLeast"/>
        <w:rPr>
          <w:rFonts w:eastAsia="Times New Roman" w:cs="Times New Roman"/>
          <w:color w:val="00000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6941"/>
      </w:tblGrid>
      <w:tr w:rsidR="002F67FF" w:rsidRPr="002F67FF" w:rsidTr="002F67FF">
        <w:trPr>
          <w:tblCellSpacing w:w="15" w:type="dxa"/>
        </w:trPr>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b/>
                <w:bCs/>
                <w:sz w:val="18"/>
                <w:szCs w:val="18"/>
                <w:lang w:eastAsia="pl-PL"/>
              </w:rPr>
              <w:t>Część nr:</w:t>
            </w:r>
          </w:p>
        </w:tc>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1</w:t>
            </w:r>
          </w:p>
        </w:tc>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b/>
                <w:bCs/>
                <w:sz w:val="18"/>
                <w:szCs w:val="18"/>
                <w:lang w:eastAsia="pl-PL"/>
              </w:rPr>
              <w:t>Nazwa:</w:t>
            </w:r>
          </w:p>
        </w:tc>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Odśnieżanie oraz zwalczanie śliskości na drogach powiatowych na terenie powiatu nidzickiego</w:t>
            </w:r>
          </w:p>
        </w:tc>
      </w:tr>
    </w:tbl>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1) Krótki opis przedmiotu zamówienia </w:t>
      </w:r>
      <w:r w:rsidRPr="002F67FF">
        <w:rPr>
          <w:rFonts w:eastAsia="Times New Roman" w:cs="Times New Roman"/>
          <w:i/>
          <w:iCs/>
          <w:color w:val="000000"/>
          <w:sz w:val="18"/>
          <w:szCs w:val="18"/>
          <w:lang w:eastAsia="pl-PL"/>
        </w:rPr>
        <w:t>(wielkość, zakres, rodzaj i ilość dostaw, usług lub robót budowlanych lub określenie zapotrzebowania i wymagań)</w:t>
      </w:r>
      <w:r w:rsidRPr="002F67FF">
        <w:rPr>
          <w:rFonts w:eastAsia="Times New Roman" w:cs="Times New Roman"/>
          <w:b/>
          <w:bCs/>
          <w:color w:val="000000"/>
          <w:sz w:val="18"/>
          <w:szCs w:val="18"/>
          <w:lang w:eastAsia="pl-PL"/>
        </w:rPr>
        <w:t> a w przypadku partnerstwa innowacyjnego -określenie zapotrzebowania na innowacyjny produkt, usługę lub roboty budowlane:</w:t>
      </w:r>
      <w:r w:rsidRPr="002F67FF">
        <w:rPr>
          <w:rFonts w:eastAsia="Times New Roman" w:cs="Times New Roman"/>
          <w:color w:val="000000"/>
          <w:sz w:val="18"/>
          <w:szCs w:val="18"/>
          <w:lang w:eastAsia="pl-PL"/>
        </w:rPr>
        <w:t>Zamówienie obejmuje wykonanie następujących robót : odśnieżanie dróg i zwalczanie śliskości nawierzchni dróg zgodnie ze standardami z.u.d. ujętymi w uchwale nr 67/2018 Zarządu Powiatu w Nidzicy</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2) Wspólny Słownik Zamówień(CPV): </w:t>
      </w:r>
      <w:r>
        <w:rPr>
          <w:rFonts w:eastAsia="Times New Roman" w:cs="Times New Roman"/>
          <w:color w:val="000000"/>
          <w:sz w:val="18"/>
          <w:szCs w:val="18"/>
          <w:lang w:eastAsia="pl-PL"/>
        </w:rPr>
        <w:t>90620000-9, 90630000-2</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3) Wartość części zamówienia(jeżeli zamawiający podaje informacje o wartości zamówienia):</w:t>
      </w:r>
      <w:r>
        <w:rPr>
          <w:rFonts w:eastAsia="Times New Roman" w:cs="Times New Roman"/>
          <w:color w:val="000000"/>
          <w:sz w:val="18"/>
          <w:szCs w:val="18"/>
          <w:lang w:eastAsia="pl-PL"/>
        </w:rPr>
        <w:br/>
        <w:t>Wartość bez VAT:</w:t>
      </w:r>
      <w:r>
        <w:rPr>
          <w:rFonts w:eastAsia="Times New Roman" w:cs="Times New Roman"/>
          <w:color w:val="000000"/>
          <w:sz w:val="18"/>
          <w:szCs w:val="18"/>
          <w:lang w:eastAsia="pl-PL"/>
        </w:rPr>
        <w:br/>
        <w:t>Waluta:</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4) Czas trwania lub termin wykonania:</w:t>
      </w:r>
      <w:r w:rsidRPr="002F67FF">
        <w:rPr>
          <w:rFonts w:eastAsia="Times New Roman" w:cs="Times New Roman"/>
          <w:color w:val="000000"/>
          <w:sz w:val="18"/>
          <w:szCs w:val="18"/>
          <w:lang w:eastAsia="pl-PL"/>
        </w:rPr>
        <w:br/>
        <w:t>okres w miesiącach:</w:t>
      </w:r>
      <w:r w:rsidRPr="002F67FF">
        <w:rPr>
          <w:rFonts w:eastAsia="Times New Roman" w:cs="Times New Roman"/>
          <w:color w:val="000000"/>
          <w:sz w:val="18"/>
          <w:szCs w:val="18"/>
          <w:lang w:eastAsia="pl-PL"/>
        </w:rPr>
        <w:br/>
        <w:t>okres w dniach:</w:t>
      </w:r>
      <w:r w:rsidRPr="002F67FF">
        <w:rPr>
          <w:rFonts w:eastAsia="Times New Roman" w:cs="Times New Roman"/>
          <w:color w:val="000000"/>
          <w:sz w:val="18"/>
          <w:szCs w:val="18"/>
          <w:lang w:eastAsia="pl-PL"/>
        </w:rPr>
        <w:br/>
        <w:t>data rozpoczęcia:</w:t>
      </w:r>
      <w:r w:rsidRPr="002F67FF">
        <w:rPr>
          <w:rFonts w:eastAsia="Times New Roman" w:cs="Times New Roman"/>
          <w:color w:val="000000"/>
          <w:sz w:val="18"/>
          <w:szCs w:val="18"/>
          <w:lang w:eastAsia="pl-PL"/>
        </w:rPr>
        <w:br/>
        <w:t>data zakończenia: 2021-04-30</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06"/>
        <w:gridCol w:w="758"/>
      </w:tblGrid>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Znaczenie</w:t>
            </w:r>
          </w:p>
        </w:tc>
      </w:tr>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60,00</w:t>
            </w:r>
          </w:p>
        </w:tc>
      </w:tr>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40,00</w:t>
            </w:r>
          </w:p>
        </w:tc>
      </w:tr>
    </w:tbl>
    <w:p w:rsidR="002F67FF" w:rsidRPr="002F67FF" w:rsidRDefault="002F67FF" w:rsidP="002F67FF">
      <w:pPr>
        <w:spacing w:after="27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6685"/>
      </w:tblGrid>
      <w:tr w:rsidR="002F67FF" w:rsidRPr="002F67FF" w:rsidTr="002F67FF">
        <w:trPr>
          <w:tblCellSpacing w:w="15" w:type="dxa"/>
        </w:trPr>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b/>
                <w:bCs/>
                <w:sz w:val="18"/>
                <w:szCs w:val="18"/>
                <w:lang w:eastAsia="pl-PL"/>
              </w:rPr>
              <w:t>Część nr:</w:t>
            </w:r>
          </w:p>
        </w:tc>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2</w:t>
            </w:r>
          </w:p>
        </w:tc>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b/>
                <w:bCs/>
                <w:sz w:val="18"/>
                <w:szCs w:val="18"/>
                <w:lang w:eastAsia="pl-PL"/>
              </w:rPr>
              <w:t>Nazwa:</w:t>
            </w:r>
          </w:p>
        </w:tc>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Odśnieżanie ciągnikami rolniczymi dróg powiatowych na terenie gminy Janowiec Kościelny</w:t>
            </w:r>
          </w:p>
        </w:tc>
      </w:tr>
    </w:tbl>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lastRenderedPageBreak/>
        <w:t>1) Krótki opis przedmiotu zamówienia </w:t>
      </w:r>
      <w:r w:rsidRPr="002F67FF">
        <w:rPr>
          <w:rFonts w:eastAsia="Times New Roman" w:cs="Times New Roman"/>
          <w:i/>
          <w:iCs/>
          <w:color w:val="000000"/>
          <w:sz w:val="18"/>
          <w:szCs w:val="18"/>
          <w:lang w:eastAsia="pl-PL"/>
        </w:rPr>
        <w:t>(wielkość, zakres, rodzaj i ilość dostaw, usług lub robót budowlanych lub określenie zapotrzebowania i wymagań)</w:t>
      </w:r>
      <w:r w:rsidRPr="002F67FF">
        <w:rPr>
          <w:rFonts w:eastAsia="Times New Roman" w:cs="Times New Roman"/>
          <w:b/>
          <w:bCs/>
          <w:color w:val="000000"/>
          <w:sz w:val="18"/>
          <w:szCs w:val="18"/>
          <w:lang w:eastAsia="pl-PL"/>
        </w:rPr>
        <w:t> a w przypadku partnerstwa innowacyjnego -określenie zapotrzebowania na innowacyjny produkt, usługę lub roboty budowlane:</w:t>
      </w:r>
      <w:r w:rsidRPr="002F67FF">
        <w:rPr>
          <w:rFonts w:eastAsia="Times New Roman" w:cs="Times New Roman"/>
          <w:color w:val="000000"/>
          <w:sz w:val="18"/>
          <w:szCs w:val="18"/>
          <w:lang w:eastAsia="pl-PL"/>
        </w:rPr>
        <w:t>Zamówienie obejmuje wykonanie następujących robót : odśnieżanie dróg i zwalczanie śliskości nawierzchni dróg zgodnie ze standardami z.u.d. ujętymi w uchwale nr 67/2018 Zarządu Powiatu w Nidzicy</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2) Wspólny Słownik Zamówień(CPV): </w:t>
      </w:r>
      <w:r>
        <w:rPr>
          <w:rFonts w:eastAsia="Times New Roman" w:cs="Times New Roman"/>
          <w:color w:val="000000"/>
          <w:sz w:val="18"/>
          <w:szCs w:val="18"/>
          <w:lang w:eastAsia="pl-PL"/>
        </w:rPr>
        <w:t>90620000-9, 90630000-2</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3) Wartość części zamówienia(jeżeli zamawiający podaje informacje o wartości zamówienia):</w:t>
      </w:r>
      <w:r>
        <w:rPr>
          <w:rFonts w:eastAsia="Times New Roman" w:cs="Times New Roman"/>
          <w:color w:val="000000"/>
          <w:sz w:val="18"/>
          <w:szCs w:val="18"/>
          <w:lang w:eastAsia="pl-PL"/>
        </w:rPr>
        <w:br/>
        <w:t>Wartość bez VAT:</w:t>
      </w:r>
      <w:r>
        <w:rPr>
          <w:rFonts w:eastAsia="Times New Roman" w:cs="Times New Roman"/>
          <w:color w:val="000000"/>
          <w:sz w:val="18"/>
          <w:szCs w:val="18"/>
          <w:lang w:eastAsia="pl-PL"/>
        </w:rPr>
        <w:br/>
        <w:t>Waluta:</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4) Czas trwania lub termin wykonania:</w:t>
      </w:r>
      <w:r w:rsidRPr="002F67FF">
        <w:rPr>
          <w:rFonts w:eastAsia="Times New Roman" w:cs="Times New Roman"/>
          <w:color w:val="000000"/>
          <w:sz w:val="18"/>
          <w:szCs w:val="18"/>
          <w:lang w:eastAsia="pl-PL"/>
        </w:rPr>
        <w:br/>
        <w:t>okres w miesiącach:</w:t>
      </w:r>
      <w:r w:rsidRPr="002F67FF">
        <w:rPr>
          <w:rFonts w:eastAsia="Times New Roman" w:cs="Times New Roman"/>
          <w:color w:val="000000"/>
          <w:sz w:val="18"/>
          <w:szCs w:val="18"/>
          <w:lang w:eastAsia="pl-PL"/>
        </w:rPr>
        <w:br/>
        <w:t>okres w dniach:</w:t>
      </w:r>
      <w:r w:rsidRPr="002F67FF">
        <w:rPr>
          <w:rFonts w:eastAsia="Times New Roman" w:cs="Times New Roman"/>
          <w:color w:val="000000"/>
          <w:sz w:val="18"/>
          <w:szCs w:val="18"/>
          <w:lang w:eastAsia="pl-PL"/>
        </w:rPr>
        <w:br/>
        <w:t>data rozpoczęcia:</w:t>
      </w:r>
      <w:r w:rsidRPr="002F67FF">
        <w:rPr>
          <w:rFonts w:eastAsia="Times New Roman" w:cs="Times New Roman"/>
          <w:color w:val="000000"/>
          <w:sz w:val="18"/>
          <w:szCs w:val="18"/>
          <w:lang w:eastAsia="pl-PL"/>
        </w:rPr>
        <w:br/>
        <w:t>data zakończenia: 2021-04-30</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06"/>
        <w:gridCol w:w="758"/>
      </w:tblGrid>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Znaczenie</w:t>
            </w:r>
          </w:p>
        </w:tc>
      </w:tr>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60,00</w:t>
            </w:r>
          </w:p>
        </w:tc>
      </w:tr>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40,00</w:t>
            </w:r>
          </w:p>
        </w:tc>
      </w:tr>
    </w:tbl>
    <w:p w:rsidR="002F67FF" w:rsidRPr="002F67FF" w:rsidRDefault="002F67FF" w:rsidP="002F67FF">
      <w:pPr>
        <w:spacing w:after="27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5849"/>
      </w:tblGrid>
      <w:tr w:rsidR="002F67FF" w:rsidRPr="002F67FF" w:rsidTr="002F67FF">
        <w:trPr>
          <w:tblCellSpacing w:w="15" w:type="dxa"/>
        </w:trPr>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b/>
                <w:bCs/>
                <w:sz w:val="18"/>
                <w:szCs w:val="18"/>
                <w:lang w:eastAsia="pl-PL"/>
              </w:rPr>
              <w:t>Część nr:</w:t>
            </w:r>
          </w:p>
        </w:tc>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3</w:t>
            </w:r>
          </w:p>
        </w:tc>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b/>
                <w:bCs/>
                <w:sz w:val="18"/>
                <w:szCs w:val="18"/>
                <w:lang w:eastAsia="pl-PL"/>
              </w:rPr>
              <w:t>Nazwa:</w:t>
            </w:r>
          </w:p>
        </w:tc>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Odśnieżanie ciągnikami rolniczymi dróg powiatowych na terenie gminy Janowo</w:t>
            </w:r>
          </w:p>
        </w:tc>
      </w:tr>
    </w:tbl>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1) Krótki opis przedmiotu zamówienia </w:t>
      </w:r>
      <w:r w:rsidRPr="002F67FF">
        <w:rPr>
          <w:rFonts w:eastAsia="Times New Roman" w:cs="Times New Roman"/>
          <w:i/>
          <w:iCs/>
          <w:color w:val="000000"/>
          <w:sz w:val="18"/>
          <w:szCs w:val="18"/>
          <w:lang w:eastAsia="pl-PL"/>
        </w:rPr>
        <w:t>(wielkość, zakres, rodzaj i ilość dostaw, usług lub robót budowlanych lub określenie zapotrzebowania i wymagań)</w:t>
      </w:r>
      <w:r w:rsidRPr="002F67FF">
        <w:rPr>
          <w:rFonts w:eastAsia="Times New Roman" w:cs="Times New Roman"/>
          <w:b/>
          <w:bCs/>
          <w:color w:val="000000"/>
          <w:sz w:val="18"/>
          <w:szCs w:val="18"/>
          <w:lang w:eastAsia="pl-PL"/>
        </w:rPr>
        <w:t> a w przypadku partnerstwa innowacyjnego -określenie zapotrzebowania na innowacyjny produkt, usługę lub roboty budowlane:</w:t>
      </w:r>
      <w:r w:rsidRPr="002F67FF">
        <w:rPr>
          <w:rFonts w:eastAsia="Times New Roman" w:cs="Times New Roman"/>
          <w:color w:val="000000"/>
          <w:sz w:val="18"/>
          <w:szCs w:val="18"/>
          <w:lang w:eastAsia="pl-PL"/>
        </w:rPr>
        <w:t>Zamówienie obejmuje wykonanie następujących robót : odśnieżanie dróg i zwalczanie śliskości nawierzchni dróg zgodnie ze standardami z.u.d. ujętymi w uchwale nr 67/2018 Zarządu Powiatu w Nidzicy</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2) Wspólny Słownik Zamówień(CPV): </w:t>
      </w:r>
      <w:r>
        <w:rPr>
          <w:rFonts w:eastAsia="Times New Roman" w:cs="Times New Roman"/>
          <w:color w:val="000000"/>
          <w:sz w:val="18"/>
          <w:szCs w:val="18"/>
          <w:lang w:eastAsia="pl-PL"/>
        </w:rPr>
        <w:t>90620000-9, 90630000-2</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3) Wartość części zamówienia(jeżeli zamawiający podaje informacje o wartości zamówienia):</w:t>
      </w:r>
      <w:r>
        <w:rPr>
          <w:rFonts w:eastAsia="Times New Roman" w:cs="Times New Roman"/>
          <w:color w:val="000000"/>
          <w:sz w:val="18"/>
          <w:szCs w:val="18"/>
          <w:lang w:eastAsia="pl-PL"/>
        </w:rPr>
        <w:br/>
        <w:t>Wartość bez VAT:</w:t>
      </w:r>
      <w:r>
        <w:rPr>
          <w:rFonts w:eastAsia="Times New Roman" w:cs="Times New Roman"/>
          <w:color w:val="000000"/>
          <w:sz w:val="18"/>
          <w:szCs w:val="18"/>
          <w:lang w:eastAsia="pl-PL"/>
        </w:rPr>
        <w:br/>
        <w:t>Waluta:</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4) Czas trwania lub termin wykonania:</w:t>
      </w:r>
      <w:r w:rsidRPr="002F67FF">
        <w:rPr>
          <w:rFonts w:eastAsia="Times New Roman" w:cs="Times New Roman"/>
          <w:color w:val="000000"/>
          <w:sz w:val="18"/>
          <w:szCs w:val="18"/>
          <w:lang w:eastAsia="pl-PL"/>
        </w:rPr>
        <w:br/>
        <w:t>okres w miesiącach:</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lastRenderedPageBreak/>
        <w:t>okres w dniach:</w:t>
      </w:r>
      <w:r w:rsidRPr="002F67FF">
        <w:rPr>
          <w:rFonts w:eastAsia="Times New Roman" w:cs="Times New Roman"/>
          <w:color w:val="000000"/>
          <w:sz w:val="18"/>
          <w:szCs w:val="18"/>
          <w:lang w:eastAsia="pl-PL"/>
        </w:rPr>
        <w:br/>
        <w:t>data rozpoczęcia:</w:t>
      </w:r>
      <w:r w:rsidRPr="002F67FF">
        <w:rPr>
          <w:rFonts w:eastAsia="Times New Roman" w:cs="Times New Roman"/>
          <w:color w:val="000000"/>
          <w:sz w:val="18"/>
          <w:szCs w:val="18"/>
          <w:lang w:eastAsia="pl-PL"/>
        </w:rPr>
        <w:br/>
        <w:t>data zakończenia: 2021-04-30</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06"/>
        <w:gridCol w:w="758"/>
      </w:tblGrid>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Znaczenie</w:t>
            </w:r>
          </w:p>
        </w:tc>
      </w:tr>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60,00</w:t>
            </w:r>
          </w:p>
        </w:tc>
      </w:tr>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40,00</w:t>
            </w:r>
          </w:p>
        </w:tc>
      </w:tr>
    </w:tbl>
    <w:p w:rsidR="002F67FF" w:rsidRPr="002F67FF" w:rsidRDefault="002F67FF" w:rsidP="002F67FF">
      <w:pPr>
        <w:spacing w:after="27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5915"/>
      </w:tblGrid>
      <w:tr w:rsidR="002F67FF" w:rsidRPr="002F67FF" w:rsidTr="002F67FF">
        <w:trPr>
          <w:tblCellSpacing w:w="15" w:type="dxa"/>
        </w:trPr>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b/>
                <w:bCs/>
                <w:sz w:val="18"/>
                <w:szCs w:val="18"/>
                <w:lang w:eastAsia="pl-PL"/>
              </w:rPr>
              <w:t>Część nr:</w:t>
            </w:r>
          </w:p>
        </w:tc>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4</w:t>
            </w:r>
          </w:p>
        </w:tc>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b/>
                <w:bCs/>
                <w:sz w:val="18"/>
                <w:szCs w:val="18"/>
                <w:lang w:eastAsia="pl-PL"/>
              </w:rPr>
              <w:t>Nazwa:</w:t>
            </w:r>
          </w:p>
        </w:tc>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Odśnieżanie ciągnikami rolniczymi dróg powiatowych na terenie gminy Kozłowo</w:t>
            </w:r>
          </w:p>
        </w:tc>
      </w:tr>
    </w:tbl>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t>1) Krótki opis przedmiotu zamówienia </w:t>
      </w:r>
      <w:r w:rsidRPr="002F67FF">
        <w:rPr>
          <w:rFonts w:eastAsia="Times New Roman" w:cs="Times New Roman"/>
          <w:i/>
          <w:iCs/>
          <w:color w:val="000000"/>
          <w:sz w:val="18"/>
          <w:szCs w:val="18"/>
          <w:lang w:eastAsia="pl-PL"/>
        </w:rPr>
        <w:t>(wielkość, zakres, rodzaj i ilość dostaw, usług lub robót budowlanych lub określenie zapotrzebowania i wymagań)</w:t>
      </w:r>
      <w:r w:rsidRPr="002F67FF">
        <w:rPr>
          <w:rFonts w:eastAsia="Times New Roman" w:cs="Times New Roman"/>
          <w:b/>
          <w:bCs/>
          <w:color w:val="000000"/>
          <w:sz w:val="18"/>
          <w:szCs w:val="18"/>
          <w:lang w:eastAsia="pl-PL"/>
        </w:rPr>
        <w:t> a w przypadku partnerstwa innowacyjnego -określenie zapotrzebowania na innowacyjny produkt, usługę lub roboty budowlane:</w:t>
      </w:r>
      <w:r w:rsidRPr="002F67FF">
        <w:rPr>
          <w:rFonts w:eastAsia="Times New Roman" w:cs="Times New Roman"/>
          <w:color w:val="000000"/>
          <w:sz w:val="18"/>
          <w:szCs w:val="18"/>
          <w:lang w:eastAsia="pl-PL"/>
        </w:rPr>
        <w:t>Zamówienie obejmuje wykonanie następujących robót : odśnieżanie dróg i zwalczanie śliskości nawierzchni dróg zgodnie ze standardami z.u.d. ujętymi w uchwale nr 67/2018 Zarządu Powiatu w Nidzicy</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2) Wspólny Słownik Zamówień(CPV): </w:t>
      </w:r>
      <w:r>
        <w:rPr>
          <w:rFonts w:eastAsia="Times New Roman" w:cs="Times New Roman"/>
          <w:color w:val="000000"/>
          <w:sz w:val="18"/>
          <w:szCs w:val="18"/>
          <w:lang w:eastAsia="pl-PL"/>
        </w:rPr>
        <w:t>90620000-9, 90630000-2</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3) Wartość części zamówienia(jeżeli zamawiający podaje informacje o wartości zamówienia):</w:t>
      </w:r>
      <w:r>
        <w:rPr>
          <w:rFonts w:eastAsia="Times New Roman" w:cs="Times New Roman"/>
          <w:color w:val="000000"/>
          <w:sz w:val="18"/>
          <w:szCs w:val="18"/>
          <w:lang w:eastAsia="pl-PL"/>
        </w:rPr>
        <w:br/>
        <w:t>Wartość bez VAT:</w:t>
      </w:r>
      <w:r>
        <w:rPr>
          <w:rFonts w:eastAsia="Times New Roman" w:cs="Times New Roman"/>
          <w:color w:val="000000"/>
          <w:sz w:val="18"/>
          <w:szCs w:val="18"/>
          <w:lang w:eastAsia="pl-PL"/>
        </w:rPr>
        <w:br/>
        <w:t>Waluta:</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4) Czas trwania lub termin wykonania:</w:t>
      </w:r>
      <w:r w:rsidRPr="002F67FF">
        <w:rPr>
          <w:rFonts w:eastAsia="Times New Roman" w:cs="Times New Roman"/>
          <w:color w:val="000000"/>
          <w:sz w:val="18"/>
          <w:szCs w:val="18"/>
          <w:lang w:eastAsia="pl-PL"/>
        </w:rPr>
        <w:br/>
        <w:t>okres w miesiącach:</w:t>
      </w:r>
      <w:r w:rsidRPr="002F67FF">
        <w:rPr>
          <w:rFonts w:eastAsia="Times New Roman" w:cs="Times New Roman"/>
          <w:color w:val="000000"/>
          <w:sz w:val="18"/>
          <w:szCs w:val="18"/>
          <w:lang w:eastAsia="pl-PL"/>
        </w:rPr>
        <w:br/>
        <w:t>okres w dniach:</w:t>
      </w:r>
      <w:r w:rsidRPr="002F67FF">
        <w:rPr>
          <w:rFonts w:eastAsia="Times New Roman" w:cs="Times New Roman"/>
          <w:color w:val="000000"/>
          <w:sz w:val="18"/>
          <w:szCs w:val="18"/>
          <w:lang w:eastAsia="pl-PL"/>
        </w:rPr>
        <w:br/>
        <w:t>data rozpoczęcia:</w:t>
      </w:r>
      <w:r w:rsidRPr="002F67FF">
        <w:rPr>
          <w:rFonts w:eastAsia="Times New Roman" w:cs="Times New Roman"/>
          <w:color w:val="000000"/>
          <w:sz w:val="18"/>
          <w:szCs w:val="18"/>
          <w:lang w:eastAsia="pl-PL"/>
        </w:rPr>
        <w:br/>
        <w:t>data zakończenia: 2021-04-30</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06"/>
        <w:gridCol w:w="758"/>
      </w:tblGrid>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Znaczenie</w:t>
            </w:r>
          </w:p>
        </w:tc>
      </w:tr>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60,00</w:t>
            </w:r>
          </w:p>
        </w:tc>
      </w:tr>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40,00</w:t>
            </w:r>
          </w:p>
        </w:tc>
      </w:tr>
    </w:tbl>
    <w:p w:rsidR="002F67FF" w:rsidRPr="002F67FF" w:rsidRDefault="002F67FF" w:rsidP="002F67FF">
      <w:pPr>
        <w:spacing w:after="27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52"/>
        <w:gridCol w:w="612"/>
        <w:gridCol w:w="5819"/>
      </w:tblGrid>
      <w:tr w:rsidR="002F67FF" w:rsidRPr="002F67FF" w:rsidTr="002F67FF">
        <w:trPr>
          <w:tblCellSpacing w:w="15" w:type="dxa"/>
        </w:trPr>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b/>
                <w:bCs/>
                <w:sz w:val="18"/>
                <w:szCs w:val="18"/>
                <w:lang w:eastAsia="pl-PL"/>
              </w:rPr>
              <w:t>Część nr:</w:t>
            </w:r>
          </w:p>
        </w:tc>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5</w:t>
            </w:r>
          </w:p>
        </w:tc>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b/>
                <w:bCs/>
                <w:sz w:val="18"/>
                <w:szCs w:val="18"/>
                <w:lang w:eastAsia="pl-PL"/>
              </w:rPr>
              <w:t>Nazwa:</w:t>
            </w:r>
          </w:p>
        </w:tc>
        <w:tc>
          <w:tcPr>
            <w:tcW w:w="0" w:type="auto"/>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Odśnieżanie ciągnikami rolniczymi dróg powiatowych na terenie gminy Nidzica</w:t>
            </w:r>
          </w:p>
        </w:tc>
      </w:tr>
    </w:tbl>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b/>
          <w:bCs/>
          <w:color w:val="000000"/>
          <w:sz w:val="18"/>
          <w:szCs w:val="18"/>
          <w:lang w:eastAsia="pl-PL"/>
        </w:rPr>
        <w:lastRenderedPageBreak/>
        <w:t>1) Krótki opis przedmiotu zamówienia </w:t>
      </w:r>
      <w:r w:rsidRPr="002F67FF">
        <w:rPr>
          <w:rFonts w:eastAsia="Times New Roman" w:cs="Times New Roman"/>
          <w:i/>
          <w:iCs/>
          <w:color w:val="000000"/>
          <w:sz w:val="18"/>
          <w:szCs w:val="18"/>
          <w:lang w:eastAsia="pl-PL"/>
        </w:rPr>
        <w:t>(wielkość, zakres, rodzaj i ilość dostaw, usług lub robót budowlanych lub określenie zapotrzebowania i wymagań)</w:t>
      </w:r>
      <w:r w:rsidRPr="002F67FF">
        <w:rPr>
          <w:rFonts w:eastAsia="Times New Roman" w:cs="Times New Roman"/>
          <w:b/>
          <w:bCs/>
          <w:color w:val="000000"/>
          <w:sz w:val="18"/>
          <w:szCs w:val="18"/>
          <w:lang w:eastAsia="pl-PL"/>
        </w:rPr>
        <w:t> a w przypadku partnerstwa innowacyjnego -określenie zapotrzebowania na innowacyjny produkt, usługę lub roboty budowlane:</w:t>
      </w:r>
      <w:r w:rsidRPr="002F67FF">
        <w:rPr>
          <w:rFonts w:eastAsia="Times New Roman" w:cs="Times New Roman"/>
          <w:color w:val="000000"/>
          <w:sz w:val="18"/>
          <w:szCs w:val="18"/>
          <w:lang w:eastAsia="pl-PL"/>
        </w:rPr>
        <w:t>Zamówienie obejmuje wykonanie następujących robót : odśnieżanie dróg i zwalczanie śliskości nawierzchni dróg zgodnie ze standardami z.u.d. ujętymi w uchwale nr 67/2018 Zarządu Powiatu w Nidzicy</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2) Wspólny Słownik Zamówień(CPV): </w:t>
      </w:r>
      <w:r w:rsidRPr="002F67FF">
        <w:rPr>
          <w:rFonts w:eastAsia="Times New Roman" w:cs="Times New Roman"/>
          <w:color w:val="000000"/>
          <w:sz w:val="18"/>
          <w:szCs w:val="18"/>
          <w:lang w:eastAsia="pl-PL"/>
        </w:rPr>
        <w:t>90620000-9, 90630000-2</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3) Wartość części zamówienia(jeżeli zamawiający podaje informacje o wartości zamówienia):</w:t>
      </w:r>
      <w:r w:rsidRPr="002F67FF">
        <w:rPr>
          <w:rFonts w:eastAsia="Times New Roman" w:cs="Times New Roman"/>
          <w:color w:val="000000"/>
          <w:sz w:val="18"/>
          <w:szCs w:val="18"/>
          <w:lang w:eastAsia="pl-PL"/>
        </w:rPr>
        <w:br/>
        <w:t>Wartość bez VAT:</w:t>
      </w:r>
      <w:r w:rsidRPr="002F67FF">
        <w:rPr>
          <w:rFonts w:eastAsia="Times New Roman" w:cs="Times New Roman"/>
          <w:color w:val="000000"/>
          <w:sz w:val="18"/>
          <w:szCs w:val="18"/>
          <w:lang w:eastAsia="pl-PL"/>
        </w:rPr>
        <w:br/>
        <w:t>Waluta:</w:t>
      </w:r>
      <w:r w:rsidRPr="002F67FF">
        <w:rPr>
          <w:rFonts w:eastAsia="Times New Roman" w:cs="Times New Roman"/>
          <w:color w:val="000000"/>
          <w:sz w:val="18"/>
          <w:szCs w:val="18"/>
          <w:lang w:eastAsia="pl-PL"/>
        </w:rPr>
        <w:br/>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4) Czas trwania lub termin wykonania:</w:t>
      </w:r>
      <w:r w:rsidRPr="002F67FF">
        <w:rPr>
          <w:rFonts w:eastAsia="Times New Roman" w:cs="Times New Roman"/>
          <w:color w:val="000000"/>
          <w:sz w:val="18"/>
          <w:szCs w:val="18"/>
          <w:lang w:eastAsia="pl-PL"/>
        </w:rPr>
        <w:br/>
        <w:t>okres w miesiącach:</w:t>
      </w:r>
      <w:r w:rsidRPr="002F67FF">
        <w:rPr>
          <w:rFonts w:eastAsia="Times New Roman" w:cs="Times New Roman"/>
          <w:color w:val="000000"/>
          <w:sz w:val="18"/>
          <w:szCs w:val="18"/>
          <w:lang w:eastAsia="pl-PL"/>
        </w:rPr>
        <w:br/>
        <w:t>okres w dniach:</w:t>
      </w:r>
      <w:r w:rsidRPr="002F67FF">
        <w:rPr>
          <w:rFonts w:eastAsia="Times New Roman" w:cs="Times New Roman"/>
          <w:color w:val="000000"/>
          <w:sz w:val="18"/>
          <w:szCs w:val="18"/>
          <w:lang w:eastAsia="pl-PL"/>
        </w:rPr>
        <w:br/>
        <w:t>data rozpoczęcia:</w:t>
      </w:r>
      <w:r w:rsidRPr="002F67FF">
        <w:rPr>
          <w:rFonts w:eastAsia="Times New Roman" w:cs="Times New Roman"/>
          <w:color w:val="000000"/>
          <w:sz w:val="18"/>
          <w:szCs w:val="18"/>
          <w:lang w:eastAsia="pl-PL"/>
        </w:rPr>
        <w:br/>
        <w:t>data zakończenia: 2021-04-30</w:t>
      </w: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06"/>
        <w:gridCol w:w="758"/>
      </w:tblGrid>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Znaczenie</w:t>
            </w:r>
          </w:p>
        </w:tc>
      </w:tr>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60,00</w:t>
            </w:r>
          </w:p>
        </w:tc>
      </w:tr>
      <w:tr w:rsidR="002F67FF" w:rsidRPr="002F67FF" w:rsidTr="002F67FF">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7FF" w:rsidRPr="002F67FF" w:rsidRDefault="002F67FF" w:rsidP="002F67FF">
            <w:pPr>
              <w:spacing w:after="0" w:line="240" w:lineRule="auto"/>
              <w:rPr>
                <w:rFonts w:eastAsia="Times New Roman" w:cs="Times New Roman"/>
                <w:sz w:val="18"/>
                <w:szCs w:val="18"/>
                <w:lang w:eastAsia="pl-PL"/>
              </w:rPr>
            </w:pPr>
            <w:r w:rsidRPr="002F67FF">
              <w:rPr>
                <w:rFonts w:eastAsia="Times New Roman" w:cs="Times New Roman"/>
                <w:sz w:val="18"/>
                <w:szCs w:val="18"/>
                <w:lang w:eastAsia="pl-PL"/>
              </w:rPr>
              <w:t>40,00</w:t>
            </w:r>
          </w:p>
        </w:tc>
      </w:tr>
    </w:tbl>
    <w:p w:rsidR="002F67FF" w:rsidRPr="002F67FF" w:rsidRDefault="002F67FF" w:rsidP="002F67FF">
      <w:pPr>
        <w:spacing w:after="0" w:line="450" w:lineRule="atLeast"/>
        <w:rPr>
          <w:rFonts w:eastAsia="Times New Roman" w:cs="Times New Roman"/>
          <w:color w:val="000000"/>
          <w:sz w:val="18"/>
          <w:szCs w:val="18"/>
          <w:lang w:eastAsia="pl-PL"/>
        </w:rPr>
      </w:pPr>
      <w:r w:rsidRPr="002F67FF">
        <w:rPr>
          <w:rFonts w:eastAsia="Times New Roman" w:cs="Times New Roman"/>
          <w:color w:val="000000"/>
          <w:sz w:val="18"/>
          <w:szCs w:val="18"/>
          <w:lang w:eastAsia="pl-PL"/>
        </w:rPr>
        <w:br/>
      </w:r>
      <w:r w:rsidRPr="002F67FF">
        <w:rPr>
          <w:rFonts w:eastAsia="Times New Roman" w:cs="Times New Roman"/>
          <w:b/>
          <w:bCs/>
          <w:color w:val="000000"/>
          <w:sz w:val="18"/>
          <w:szCs w:val="18"/>
          <w:lang w:eastAsia="pl-PL"/>
        </w:rPr>
        <w:t>6) INFORMACJE DODATKOWE:</w:t>
      </w:r>
    </w:p>
    <w:p w:rsidR="00A37980" w:rsidRDefault="00A37980">
      <w:pPr>
        <w:rPr>
          <w:sz w:val="18"/>
          <w:szCs w:val="18"/>
        </w:rPr>
      </w:pPr>
    </w:p>
    <w:p w:rsidR="00A37980" w:rsidRDefault="00A37980" w:rsidP="00A37980">
      <w:pPr>
        <w:rPr>
          <w:sz w:val="18"/>
          <w:szCs w:val="18"/>
        </w:rPr>
      </w:pPr>
    </w:p>
    <w:p w:rsidR="00A37980" w:rsidRDefault="00A37980" w:rsidP="00A37980">
      <w:pPr>
        <w:tabs>
          <w:tab w:val="left" w:pos="5108"/>
        </w:tabs>
        <w:rPr>
          <w:sz w:val="18"/>
          <w:szCs w:val="18"/>
        </w:rPr>
      </w:pPr>
      <w:r>
        <w:rPr>
          <w:sz w:val="18"/>
          <w:szCs w:val="18"/>
        </w:rPr>
        <w:tab/>
        <w:t>Dyrektor PZD</w:t>
      </w:r>
    </w:p>
    <w:p w:rsidR="00495D02" w:rsidRPr="00A37980" w:rsidRDefault="00A37980" w:rsidP="00A37980">
      <w:pPr>
        <w:tabs>
          <w:tab w:val="left" w:pos="5108"/>
        </w:tabs>
        <w:rPr>
          <w:sz w:val="18"/>
          <w:szCs w:val="18"/>
        </w:rPr>
      </w:pPr>
      <w:r>
        <w:rPr>
          <w:sz w:val="18"/>
          <w:szCs w:val="18"/>
        </w:rPr>
        <w:tab/>
        <w:t>Jacek Dłuski</w:t>
      </w:r>
      <w:bookmarkStart w:id="0" w:name="_GoBack"/>
      <w:bookmarkEnd w:id="0"/>
    </w:p>
    <w:sectPr w:rsidR="00495D02" w:rsidRPr="00A37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3A"/>
    <w:rsid w:val="002F67FF"/>
    <w:rsid w:val="00495D02"/>
    <w:rsid w:val="00A37980"/>
    <w:rsid w:val="00B61B94"/>
    <w:rsid w:val="00BE1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79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7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79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7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7901">
      <w:bodyDiv w:val="1"/>
      <w:marLeft w:val="0"/>
      <w:marRight w:val="0"/>
      <w:marTop w:val="0"/>
      <w:marBottom w:val="0"/>
      <w:divBdr>
        <w:top w:val="none" w:sz="0" w:space="0" w:color="auto"/>
        <w:left w:val="none" w:sz="0" w:space="0" w:color="auto"/>
        <w:bottom w:val="none" w:sz="0" w:space="0" w:color="auto"/>
        <w:right w:val="none" w:sz="0" w:space="0" w:color="auto"/>
      </w:divBdr>
      <w:divsChild>
        <w:div w:id="2973289">
          <w:marLeft w:val="0"/>
          <w:marRight w:val="0"/>
          <w:marTop w:val="0"/>
          <w:marBottom w:val="0"/>
          <w:divBdr>
            <w:top w:val="none" w:sz="0" w:space="0" w:color="auto"/>
            <w:left w:val="none" w:sz="0" w:space="0" w:color="auto"/>
            <w:bottom w:val="none" w:sz="0" w:space="0" w:color="auto"/>
            <w:right w:val="none" w:sz="0" w:space="0" w:color="auto"/>
          </w:divBdr>
          <w:divsChild>
            <w:div w:id="1772237250">
              <w:marLeft w:val="0"/>
              <w:marRight w:val="0"/>
              <w:marTop w:val="0"/>
              <w:marBottom w:val="0"/>
              <w:divBdr>
                <w:top w:val="none" w:sz="0" w:space="0" w:color="auto"/>
                <w:left w:val="none" w:sz="0" w:space="0" w:color="auto"/>
                <w:bottom w:val="none" w:sz="0" w:space="0" w:color="auto"/>
                <w:right w:val="none" w:sz="0" w:space="0" w:color="auto"/>
              </w:divBdr>
            </w:div>
            <w:div w:id="1846901474">
              <w:marLeft w:val="0"/>
              <w:marRight w:val="0"/>
              <w:marTop w:val="0"/>
              <w:marBottom w:val="0"/>
              <w:divBdr>
                <w:top w:val="none" w:sz="0" w:space="0" w:color="auto"/>
                <w:left w:val="none" w:sz="0" w:space="0" w:color="auto"/>
                <w:bottom w:val="none" w:sz="0" w:space="0" w:color="auto"/>
                <w:right w:val="none" w:sz="0" w:space="0" w:color="auto"/>
              </w:divBdr>
            </w:div>
            <w:div w:id="62795435">
              <w:marLeft w:val="0"/>
              <w:marRight w:val="0"/>
              <w:marTop w:val="0"/>
              <w:marBottom w:val="0"/>
              <w:divBdr>
                <w:top w:val="none" w:sz="0" w:space="0" w:color="auto"/>
                <w:left w:val="none" w:sz="0" w:space="0" w:color="auto"/>
                <w:bottom w:val="none" w:sz="0" w:space="0" w:color="auto"/>
                <w:right w:val="none" w:sz="0" w:space="0" w:color="auto"/>
              </w:divBdr>
              <w:divsChild>
                <w:div w:id="1705062744">
                  <w:marLeft w:val="0"/>
                  <w:marRight w:val="0"/>
                  <w:marTop w:val="0"/>
                  <w:marBottom w:val="0"/>
                  <w:divBdr>
                    <w:top w:val="none" w:sz="0" w:space="0" w:color="auto"/>
                    <w:left w:val="none" w:sz="0" w:space="0" w:color="auto"/>
                    <w:bottom w:val="none" w:sz="0" w:space="0" w:color="auto"/>
                    <w:right w:val="none" w:sz="0" w:space="0" w:color="auto"/>
                  </w:divBdr>
                </w:div>
              </w:divsChild>
            </w:div>
            <w:div w:id="348607669">
              <w:marLeft w:val="0"/>
              <w:marRight w:val="0"/>
              <w:marTop w:val="0"/>
              <w:marBottom w:val="0"/>
              <w:divBdr>
                <w:top w:val="none" w:sz="0" w:space="0" w:color="auto"/>
                <w:left w:val="none" w:sz="0" w:space="0" w:color="auto"/>
                <w:bottom w:val="none" w:sz="0" w:space="0" w:color="auto"/>
                <w:right w:val="none" w:sz="0" w:space="0" w:color="auto"/>
              </w:divBdr>
              <w:divsChild>
                <w:div w:id="1877934621">
                  <w:marLeft w:val="0"/>
                  <w:marRight w:val="0"/>
                  <w:marTop w:val="0"/>
                  <w:marBottom w:val="0"/>
                  <w:divBdr>
                    <w:top w:val="none" w:sz="0" w:space="0" w:color="auto"/>
                    <w:left w:val="none" w:sz="0" w:space="0" w:color="auto"/>
                    <w:bottom w:val="none" w:sz="0" w:space="0" w:color="auto"/>
                    <w:right w:val="none" w:sz="0" w:space="0" w:color="auto"/>
                  </w:divBdr>
                </w:div>
              </w:divsChild>
            </w:div>
            <w:div w:id="1099107884">
              <w:marLeft w:val="0"/>
              <w:marRight w:val="0"/>
              <w:marTop w:val="0"/>
              <w:marBottom w:val="0"/>
              <w:divBdr>
                <w:top w:val="none" w:sz="0" w:space="0" w:color="auto"/>
                <w:left w:val="none" w:sz="0" w:space="0" w:color="auto"/>
                <w:bottom w:val="none" w:sz="0" w:space="0" w:color="auto"/>
                <w:right w:val="none" w:sz="0" w:space="0" w:color="auto"/>
              </w:divBdr>
              <w:divsChild>
                <w:div w:id="1097482717">
                  <w:marLeft w:val="0"/>
                  <w:marRight w:val="0"/>
                  <w:marTop w:val="0"/>
                  <w:marBottom w:val="0"/>
                  <w:divBdr>
                    <w:top w:val="none" w:sz="0" w:space="0" w:color="auto"/>
                    <w:left w:val="none" w:sz="0" w:space="0" w:color="auto"/>
                    <w:bottom w:val="none" w:sz="0" w:space="0" w:color="auto"/>
                    <w:right w:val="none" w:sz="0" w:space="0" w:color="auto"/>
                  </w:divBdr>
                </w:div>
                <w:div w:id="1773165203">
                  <w:marLeft w:val="0"/>
                  <w:marRight w:val="0"/>
                  <w:marTop w:val="0"/>
                  <w:marBottom w:val="0"/>
                  <w:divBdr>
                    <w:top w:val="none" w:sz="0" w:space="0" w:color="auto"/>
                    <w:left w:val="none" w:sz="0" w:space="0" w:color="auto"/>
                    <w:bottom w:val="none" w:sz="0" w:space="0" w:color="auto"/>
                    <w:right w:val="none" w:sz="0" w:space="0" w:color="auto"/>
                  </w:divBdr>
                </w:div>
                <w:div w:id="1269657192">
                  <w:marLeft w:val="0"/>
                  <w:marRight w:val="0"/>
                  <w:marTop w:val="0"/>
                  <w:marBottom w:val="0"/>
                  <w:divBdr>
                    <w:top w:val="none" w:sz="0" w:space="0" w:color="auto"/>
                    <w:left w:val="none" w:sz="0" w:space="0" w:color="auto"/>
                    <w:bottom w:val="none" w:sz="0" w:space="0" w:color="auto"/>
                    <w:right w:val="none" w:sz="0" w:space="0" w:color="auto"/>
                  </w:divBdr>
                </w:div>
                <w:div w:id="826435072">
                  <w:marLeft w:val="0"/>
                  <w:marRight w:val="0"/>
                  <w:marTop w:val="0"/>
                  <w:marBottom w:val="0"/>
                  <w:divBdr>
                    <w:top w:val="none" w:sz="0" w:space="0" w:color="auto"/>
                    <w:left w:val="none" w:sz="0" w:space="0" w:color="auto"/>
                    <w:bottom w:val="none" w:sz="0" w:space="0" w:color="auto"/>
                    <w:right w:val="none" w:sz="0" w:space="0" w:color="auto"/>
                  </w:divBdr>
                </w:div>
              </w:divsChild>
            </w:div>
            <w:div w:id="555091343">
              <w:marLeft w:val="0"/>
              <w:marRight w:val="0"/>
              <w:marTop w:val="0"/>
              <w:marBottom w:val="0"/>
              <w:divBdr>
                <w:top w:val="none" w:sz="0" w:space="0" w:color="auto"/>
                <w:left w:val="none" w:sz="0" w:space="0" w:color="auto"/>
                <w:bottom w:val="none" w:sz="0" w:space="0" w:color="auto"/>
                <w:right w:val="none" w:sz="0" w:space="0" w:color="auto"/>
              </w:divBdr>
              <w:divsChild>
                <w:div w:id="1026979557">
                  <w:marLeft w:val="0"/>
                  <w:marRight w:val="0"/>
                  <w:marTop w:val="0"/>
                  <w:marBottom w:val="0"/>
                  <w:divBdr>
                    <w:top w:val="none" w:sz="0" w:space="0" w:color="auto"/>
                    <w:left w:val="none" w:sz="0" w:space="0" w:color="auto"/>
                    <w:bottom w:val="none" w:sz="0" w:space="0" w:color="auto"/>
                    <w:right w:val="none" w:sz="0" w:space="0" w:color="auto"/>
                  </w:divBdr>
                </w:div>
                <w:div w:id="1471246079">
                  <w:marLeft w:val="0"/>
                  <w:marRight w:val="0"/>
                  <w:marTop w:val="0"/>
                  <w:marBottom w:val="0"/>
                  <w:divBdr>
                    <w:top w:val="none" w:sz="0" w:space="0" w:color="auto"/>
                    <w:left w:val="none" w:sz="0" w:space="0" w:color="auto"/>
                    <w:bottom w:val="none" w:sz="0" w:space="0" w:color="auto"/>
                    <w:right w:val="none" w:sz="0" w:space="0" w:color="auto"/>
                  </w:divBdr>
                </w:div>
                <w:div w:id="1754818498">
                  <w:marLeft w:val="0"/>
                  <w:marRight w:val="0"/>
                  <w:marTop w:val="0"/>
                  <w:marBottom w:val="0"/>
                  <w:divBdr>
                    <w:top w:val="none" w:sz="0" w:space="0" w:color="auto"/>
                    <w:left w:val="none" w:sz="0" w:space="0" w:color="auto"/>
                    <w:bottom w:val="none" w:sz="0" w:space="0" w:color="auto"/>
                    <w:right w:val="none" w:sz="0" w:space="0" w:color="auto"/>
                  </w:divBdr>
                </w:div>
                <w:div w:id="853884395">
                  <w:marLeft w:val="0"/>
                  <w:marRight w:val="0"/>
                  <w:marTop w:val="0"/>
                  <w:marBottom w:val="0"/>
                  <w:divBdr>
                    <w:top w:val="none" w:sz="0" w:space="0" w:color="auto"/>
                    <w:left w:val="none" w:sz="0" w:space="0" w:color="auto"/>
                    <w:bottom w:val="none" w:sz="0" w:space="0" w:color="auto"/>
                    <w:right w:val="none" w:sz="0" w:space="0" w:color="auto"/>
                  </w:divBdr>
                </w:div>
                <w:div w:id="1738891105">
                  <w:marLeft w:val="0"/>
                  <w:marRight w:val="0"/>
                  <w:marTop w:val="0"/>
                  <w:marBottom w:val="0"/>
                  <w:divBdr>
                    <w:top w:val="none" w:sz="0" w:space="0" w:color="auto"/>
                    <w:left w:val="none" w:sz="0" w:space="0" w:color="auto"/>
                    <w:bottom w:val="none" w:sz="0" w:space="0" w:color="auto"/>
                    <w:right w:val="none" w:sz="0" w:space="0" w:color="auto"/>
                  </w:divBdr>
                </w:div>
                <w:div w:id="524055289">
                  <w:marLeft w:val="0"/>
                  <w:marRight w:val="0"/>
                  <w:marTop w:val="0"/>
                  <w:marBottom w:val="0"/>
                  <w:divBdr>
                    <w:top w:val="none" w:sz="0" w:space="0" w:color="auto"/>
                    <w:left w:val="none" w:sz="0" w:space="0" w:color="auto"/>
                    <w:bottom w:val="none" w:sz="0" w:space="0" w:color="auto"/>
                    <w:right w:val="none" w:sz="0" w:space="0" w:color="auto"/>
                  </w:divBdr>
                </w:div>
                <w:div w:id="1563099357">
                  <w:marLeft w:val="0"/>
                  <w:marRight w:val="0"/>
                  <w:marTop w:val="0"/>
                  <w:marBottom w:val="0"/>
                  <w:divBdr>
                    <w:top w:val="none" w:sz="0" w:space="0" w:color="auto"/>
                    <w:left w:val="none" w:sz="0" w:space="0" w:color="auto"/>
                    <w:bottom w:val="none" w:sz="0" w:space="0" w:color="auto"/>
                    <w:right w:val="none" w:sz="0" w:space="0" w:color="auto"/>
                  </w:divBdr>
                </w:div>
              </w:divsChild>
            </w:div>
            <w:div w:id="1978678925">
              <w:marLeft w:val="0"/>
              <w:marRight w:val="0"/>
              <w:marTop w:val="0"/>
              <w:marBottom w:val="0"/>
              <w:divBdr>
                <w:top w:val="none" w:sz="0" w:space="0" w:color="auto"/>
                <w:left w:val="none" w:sz="0" w:space="0" w:color="auto"/>
                <w:bottom w:val="none" w:sz="0" w:space="0" w:color="auto"/>
                <w:right w:val="none" w:sz="0" w:space="0" w:color="auto"/>
              </w:divBdr>
              <w:divsChild>
                <w:div w:id="1000816647">
                  <w:marLeft w:val="0"/>
                  <w:marRight w:val="0"/>
                  <w:marTop w:val="0"/>
                  <w:marBottom w:val="0"/>
                  <w:divBdr>
                    <w:top w:val="none" w:sz="0" w:space="0" w:color="auto"/>
                    <w:left w:val="none" w:sz="0" w:space="0" w:color="auto"/>
                    <w:bottom w:val="none" w:sz="0" w:space="0" w:color="auto"/>
                    <w:right w:val="none" w:sz="0" w:space="0" w:color="auto"/>
                  </w:divBdr>
                </w:div>
                <w:div w:id="387801835">
                  <w:marLeft w:val="0"/>
                  <w:marRight w:val="0"/>
                  <w:marTop w:val="0"/>
                  <w:marBottom w:val="0"/>
                  <w:divBdr>
                    <w:top w:val="none" w:sz="0" w:space="0" w:color="auto"/>
                    <w:left w:val="none" w:sz="0" w:space="0" w:color="auto"/>
                    <w:bottom w:val="none" w:sz="0" w:space="0" w:color="auto"/>
                    <w:right w:val="none" w:sz="0" w:space="0" w:color="auto"/>
                  </w:divBdr>
                </w:div>
              </w:divsChild>
            </w:div>
            <w:div w:id="1315454196">
              <w:marLeft w:val="0"/>
              <w:marRight w:val="0"/>
              <w:marTop w:val="0"/>
              <w:marBottom w:val="0"/>
              <w:divBdr>
                <w:top w:val="none" w:sz="0" w:space="0" w:color="auto"/>
                <w:left w:val="none" w:sz="0" w:space="0" w:color="auto"/>
                <w:bottom w:val="none" w:sz="0" w:space="0" w:color="auto"/>
                <w:right w:val="none" w:sz="0" w:space="0" w:color="auto"/>
              </w:divBdr>
              <w:divsChild>
                <w:div w:id="799498107">
                  <w:marLeft w:val="0"/>
                  <w:marRight w:val="0"/>
                  <w:marTop w:val="0"/>
                  <w:marBottom w:val="0"/>
                  <w:divBdr>
                    <w:top w:val="none" w:sz="0" w:space="0" w:color="auto"/>
                    <w:left w:val="none" w:sz="0" w:space="0" w:color="auto"/>
                    <w:bottom w:val="none" w:sz="0" w:space="0" w:color="auto"/>
                    <w:right w:val="none" w:sz="0" w:space="0" w:color="auto"/>
                  </w:divBdr>
                </w:div>
                <w:div w:id="540944305">
                  <w:marLeft w:val="0"/>
                  <w:marRight w:val="0"/>
                  <w:marTop w:val="0"/>
                  <w:marBottom w:val="0"/>
                  <w:divBdr>
                    <w:top w:val="none" w:sz="0" w:space="0" w:color="auto"/>
                    <w:left w:val="none" w:sz="0" w:space="0" w:color="auto"/>
                    <w:bottom w:val="none" w:sz="0" w:space="0" w:color="auto"/>
                    <w:right w:val="none" w:sz="0" w:space="0" w:color="auto"/>
                  </w:divBdr>
                </w:div>
                <w:div w:id="1414350647">
                  <w:marLeft w:val="0"/>
                  <w:marRight w:val="0"/>
                  <w:marTop w:val="0"/>
                  <w:marBottom w:val="0"/>
                  <w:divBdr>
                    <w:top w:val="none" w:sz="0" w:space="0" w:color="auto"/>
                    <w:left w:val="none" w:sz="0" w:space="0" w:color="auto"/>
                    <w:bottom w:val="none" w:sz="0" w:space="0" w:color="auto"/>
                    <w:right w:val="none" w:sz="0" w:space="0" w:color="auto"/>
                  </w:divBdr>
                </w:div>
                <w:div w:id="832334744">
                  <w:marLeft w:val="0"/>
                  <w:marRight w:val="0"/>
                  <w:marTop w:val="0"/>
                  <w:marBottom w:val="0"/>
                  <w:divBdr>
                    <w:top w:val="none" w:sz="0" w:space="0" w:color="auto"/>
                    <w:left w:val="none" w:sz="0" w:space="0" w:color="auto"/>
                    <w:bottom w:val="none" w:sz="0" w:space="0" w:color="auto"/>
                    <w:right w:val="none" w:sz="0" w:space="0" w:color="auto"/>
                  </w:divBdr>
                </w:div>
                <w:div w:id="1567494239">
                  <w:marLeft w:val="0"/>
                  <w:marRight w:val="0"/>
                  <w:marTop w:val="0"/>
                  <w:marBottom w:val="0"/>
                  <w:divBdr>
                    <w:top w:val="none" w:sz="0" w:space="0" w:color="auto"/>
                    <w:left w:val="none" w:sz="0" w:space="0" w:color="auto"/>
                    <w:bottom w:val="none" w:sz="0" w:space="0" w:color="auto"/>
                    <w:right w:val="none" w:sz="0" w:space="0" w:color="auto"/>
                  </w:divBdr>
                </w:div>
                <w:div w:id="494612298">
                  <w:marLeft w:val="0"/>
                  <w:marRight w:val="0"/>
                  <w:marTop w:val="0"/>
                  <w:marBottom w:val="0"/>
                  <w:divBdr>
                    <w:top w:val="none" w:sz="0" w:space="0" w:color="auto"/>
                    <w:left w:val="none" w:sz="0" w:space="0" w:color="auto"/>
                    <w:bottom w:val="none" w:sz="0" w:space="0" w:color="auto"/>
                    <w:right w:val="none" w:sz="0" w:space="0" w:color="auto"/>
                  </w:divBdr>
                </w:div>
              </w:divsChild>
            </w:div>
            <w:div w:id="2104254280">
              <w:marLeft w:val="0"/>
              <w:marRight w:val="0"/>
              <w:marTop w:val="0"/>
              <w:marBottom w:val="0"/>
              <w:divBdr>
                <w:top w:val="none" w:sz="0" w:space="0" w:color="auto"/>
                <w:left w:val="none" w:sz="0" w:space="0" w:color="auto"/>
                <w:bottom w:val="none" w:sz="0" w:space="0" w:color="auto"/>
                <w:right w:val="none" w:sz="0" w:space="0" w:color="auto"/>
              </w:divBdr>
              <w:divsChild>
                <w:div w:id="1695426983">
                  <w:marLeft w:val="0"/>
                  <w:marRight w:val="0"/>
                  <w:marTop w:val="0"/>
                  <w:marBottom w:val="0"/>
                  <w:divBdr>
                    <w:top w:val="none" w:sz="0" w:space="0" w:color="auto"/>
                    <w:left w:val="none" w:sz="0" w:space="0" w:color="auto"/>
                    <w:bottom w:val="none" w:sz="0" w:space="0" w:color="auto"/>
                    <w:right w:val="none" w:sz="0" w:space="0" w:color="auto"/>
                  </w:divBdr>
                </w:div>
                <w:div w:id="34817409">
                  <w:marLeft w:val="0"/>
                  <w:marRight w:val="0"/>
                  <w:marTop w:val="0"/>
                  <w:marBottom w:val="0"/>
                  <w:divBdr>
                    <w:top w:val="none" w:sz="0" w:space="0" w:color="auto"/>
                    <w:left w:val="none" w:sz="0" w:space="0" w:color="auto"/>
                    <w:bottom w:val="none" w:sz="0" w:space="0" w:color="auto"/>
                    <w:right w:val="none" w:sz="0" w:space="0" w:color="auto"/>
                  </w:divBdr>
                </w:div>
                <w:div w:id="103311420">
                  <w:marLeft w:val="0"/>
                  <w:marRight w:val="0"/>
                  <w:marTop w:val="0"/>
                  <w:marBottom w:val="0"/>
                  <w:divBdr>
                    <w:top w:val="none" w:sz="0" w:space="0" w:color="auto"/>
                    <w:left w:val="none" w:sz="0" w:space="0" w:color="auto"/>
                    <w:bottom w:val="none" w:sz="0" w:space="0" w:color="auto"/>
                    <w:right w:val="none" w:sz="0" w:space="0" w:color="auto"/>
                  </w:divBdr>
                </w:div>
                <w:div w:id="1671719275">
                  <w:marLeft w:val="0"/>
                  <w:marRight w:val="0"/>
                  <w:marTop w:val="0"/>
                  <w:marBottom w:val="0"/>
                  <w:divBdr>
                    <w:top w:val="none" w:sz="0" w:space="0" w:color="auto"/>
                    <w:left w:val="none" w:sz="0" w:space="0" w:color="auto"/>
                    <w:bottom w:val="none" w:sz="0" w:space="0" w:color="auto"/>
                    <w:right w:val="none" w:sz="0" w:space="0" w:color="auto"/>
                  </w:divBdr>
                </w:div>
                <w:div w:id="1529877701">
                  <w:marLeft w:val="0"/>
                  <w:marRight w:val="0"/>
                  <w:marTop w:val="0"/>
                  <w:marBottom w:val="0"/>
                  <w:divBdr>
                    <w:top w:val="none" w:sz="0" w:space="0" w:color="auto"/>
                    <w:left w:val="none" w:sz="0" w:space="0" w:color="auto"/>
                    <w:bottom w:val="none" w:sz="0" w:space="0" w:color="auto"/>
                    <w:right w:val="none" w:sz="0" w:space="0" w:color="auto"/>
                  </w:divBdr>
                </w:div>
                <w:div w:id="1708406029">
                  <w:marLeft w:val="0"/>
                  <w:marRight w:val="0"/>
                  <w:marTop w:val="0"/>
                  <w:marBottom w:val="0"/>
                  <w:divBdr>
                    <w:top w:val="none" w:sz="0" w:space="0" w:color="auto"/>
                    <w:left w:val="none" w:sz="0" w:space="0" w:color="auto"/>
                    <w:bottom w:val="none" w:sz="0" w:space="0" w:color="auto"/>
                    <w:right w:val="none" w:sz="0" w:space="0" w:color="auto"/>
                  </w:divBdr>
                </w:div>
                <w:div w:id="958220529">
                  <w:marLeft w:val="0"/>
                  <w:marRight w:val="0"/>
                  <w:marTop w:val="0"/>
                  <w:marBottom w:val="0"/>
                  <w:divBdr>
                    <w:top w:val="none" w:sz="0" w:space="0" w:color="auto"/>
                    <w:left w:val="none" w:sz="0" w:space="0" w:color="auto"/>
                    <w:bottom w:val="none" w:sz="0" w:space="0" w:color="auto"/>
                    <w:right w:val="none" w:sz="0" w:space="0" w:color="auto"/>
                  </w:divBdr>
                </w:div>
                <w:div w:id="688219658">
                  <w:marLeft w:val="0"/>
                  <w:marRight w:val="0"/>
                  <w:marTop w:val="0"/>
                  <w:marBottom w:val="0"/>
                  <w:divBdr>
                    <w:top w:val="none" w:sz="0" w:space="0" w:color="auto"/>
                    <w:left w:val="none" w:sz="0" w:space="0" w:color="auto"/>
                    <w:bottom w:val="none" w:sz="0" w:space="0" w:color="auto"/>
                    <w:right w:val="none" w:sz="0" w:space="0" w:color="auto"/>
                  </w:divBdr>
                </w:div>
                <w:div w:id="654071872">
                  <w:marLeft w:val="0"/>
                  <w:marRight w:val="0"/>
                  <w:marTop w:val="0"/>
                  <w:marBottom w:val="0"/>
                  <w:divBdr>
                    <w:top w:val="none" w:sz="0" w:space="0" w:color="auto"/>
                    <w:left w:val="none" w:sz="0" w:space="0" w:color="auto"/>
                    <w:bottom w:val="none" w:sz="0" w:space="0" w:color="auto"/>
                    <w:right w:val="none" w:sz="0" w:space="0" w:color="auto"/>
                  </w:divBdr>
                </w:div>
                <w:div w:id="1003633161">
                  <w:marLeft w:val="0"/>
                  <w:marRight w:val="0"/>
                  <w:marTop w:val="0"/>
                  <w:marBottom w:val="0"/>
                  <w:divBdr>
                    <w:top w:val="none" w:sz="0" w:space="0" w:color="auto"/>
                    <w:left w:val="none" w:sz="0" w:space="0" w:color="auto"/>
                    <w:bottom w:val="none" w:sz="0" w:space="0" w:color="auto"/>
                    <w:right w:val="none" w:sz="0" w:space="0" w:color="auto"/>
                  </w:divBdr>
                </w:div>
              </w:divsChild>
            </w:div>
            <w:div w:id="4999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5644</Words>
  <Characters>33870</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2020-10-21T08:50:00Z</cp:lastPrinted>
  <dcterms:created xsi:type="dcterms:W3CDTF">2020-10-21T08:46:00Z</dcterms:created>
  <dcterms:modified xsi:type="dcterms:W3CDTF">2020-10-21T08:52:00Z</dcterms:modified>
</cp:coreProperties>
</file>