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Ogłoszenie nr 510265743-N-2019 z dnia 05-12-2019 r.</w:t>
      </w:r>
    </w:p>
    <w:p w:rsidR="00F36DF7" w:rsidRPr="00F36DF7" w:rsidRDefault="00F36DF7" w:rsidP="00F36DF7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1570N Rembowo – Zembrzus Mokry Grunt</w:t>
      </w:r>
      <w:r w:rsidRPr="00F36DF7">
        <w:rPr>
          <w:rFonts w:eastAsia="Times New Roman" w:cs="Tahoma"/>
          <w:b/>
          <w:bCs/>
          <w:color w:val="000000"/>
          <w:lang w:eastAsia="pl-PL"/>
        </w:rPr>
        <w:br/>
      </w:r>
      <w:r w:rsidRPr="00F36DF7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obowiązkowe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zamówienia publicznego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nie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tak</w:t>
      </w:r>
      <w:r w:rsidRPr="00F36DF7">
        <w:rPr>
          <w:rFonts w:eastAsia="Times New Roman" w:cs="Tahoma"/>
          <w:color w:val="000000"/>
          <w:lang w:eastAsia="pl-PL"/>
        </w:rPr>
        <w:br/>
        <w:t>Numer ogłoszenia: 594330-N-2019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nie</w:t>
      </w:r>
    </w:p>
    <w:p w:rsidR="00F36DF7" w:rsidRPr="00F36DF7" w:rsidRDefault="00F36DF7" w:rsidP="00F36DF7">
      <w:pPr>
        <w:spacing w:after="0" w:line="240" w:lineRule="auto"/>
        <w:rPr>
          <w:rFonts w:eastAsia="Times New Roman" w:cs="Times New Roman"/>
          <w:lang w:eastAsia="pl-PL"/>
        </w:rPr>
      </w:pP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F36DF7">
        <w:rPr>
          <w:rFonts w:eastAsia="Times New Roman" w:cs="Tahoma"/>
          <w:color w:val="000000"/>
          <w:lang w:eastAsia="pl-PL"/>
        </w:rPr>
        <w:br/>
        <w:t>Adres strony internetowej (url): www.bip.powiatnidzicki.pl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Administracja samorządowa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Remont drogi powiatowej Nr 1570N Rembowo – Zembrzus Mokry Grunt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F36DF7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09/2019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Roboty budowlane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F36DF7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36DF7">
        <w:rPr>
          <w:rFonts w:eastAsia="Times New Roman" w:cs="Tahoma"/>
          <w:color w:val="000000"/>
          <w:lang w:eastAsia="pl-PL"/>
        </w:rPr>
        <w:t> </w:t>
      </w:r>
      <w:r w:rsidRPr="00F36DF7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 xml:space="preserve">Przedmiotem zamówienia jest: Remont drogi powiatowej Nr 1570N Rembowo – Zembrzus Mokry Grunt CPV: 45233140-2 Roboty drogowe Zakres robót obejmuje w szczególności: - oznakowanie - podbudowa - nawierzchnia - zjazdy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</w:t>
      </w:r>
      <w:r w:rsidRPr="00F36DF7">
        <w:rPr>
          <w:rFonts w:eastAsia="Times New Roman" w:cs="Tahoma"/>
          <w:color w:val="000000"/>
          <w:lang w:eastAsia="pl-PL"/>
        </w:rPr>
        <w:lastRenderedPageBreak/>
        <w:t>dotyczy powyższy wymóg zatrudnienia na umowę o pracę wynikają z projektu budowlanego W miejscach, gdzie zostało wskazane pochodzenie (marka, znak towarowy, producent, dostawca) materiałów lub normy, aprobaty, specyfikacje i systemy, o których mowa w art. 30 ust 1-3 ustawy Pzp,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F36DF7">
        <w:rPr>
          <w:rFonts w:eastAsia="Times New Roman" w:cs="Tahoma"/>
          <w:color w:val="000000"/>
          <w:lang w:eastAsia="pl-PL"/>
        </w:rPr>
        <w:br/>
      </w:r>
      <w:r w:rsidRPr="00F36DF7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nie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F36DF7">
        <w:rPr>
          <w:rFonts w:eastAsia="Times New Roman" w:cs="Tahoma"/>
          <w:color w:val="000000"/>
          <w:lang w:eastAsia="pl-PL"/>
        </w:rPr>
        <w:t> 45233140-2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Przetarg nieograniczony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nie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36DF7" w:rsidRPr="00F36DF7" w:rsidTr="00F36D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36DF7" w:rsidRPr="00F36DF7" w:rsidTr="00F36D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36DF7" w:rsidRPr="00F36DF7" w:rsidTr="00F36D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36DF7">
              <w:rPr>
                <w:rFonts w:eastAsia="Times New Roman" w:cs="Times New Roman"/>
                <w:lang w:eastAsia="pl-PL"/>
              </w:rPr>
              <w:t>07/11/2019</w:t>
            </w:r>
            <w:r w:rsidRPr="00F36DF7">
              <w:rPr>
                <w:rFonts w:eastAsia="Times New Roman" w:cs="Times New Roman"/>
                <w:lang w:eastAsia="pl-PL"/>
              </w:rPr>
              <w:br/>
            </w: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36DF7">
              <w:rPr>
                <w:rFonts w:eastAsia="Times New Roman" w:cs="Times New Roman"/>
                <w:lang w:eastAsia="pl-PL"/>
              </w:rPr>
              <w:t> 796631.22</w:t>
            </w:r>
            <w:r w:rsidRPr="00F36DF7">
              <w:rPr>
                <w:rFonts w:eastAsia="Times New Roman" w:cs="Times New Roman"/>
                <w:lang w:eastAsia="pl-PL"/>
              </w:rPr>
              <w:br/>
            </w:r>
            <w:r w:rsidRPr="00F36DF7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36DF7">
              <w:rPr>
                <w:rFonts w:eastAsia="Times New Roman" w:cs="Times New Roman"/>
                <w:lang w:eastAsia="pl-PL"/>
              </w:rPr>
              <w:t> PLN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Liczba otrzymanych ofert:  4</w:t>
            </w:r>
            <w:r w:rsidRPr="00F36DF7">
              <w:rPr>
                <w:rFonts w:eastAsia="Times New Roman" w:cs="Times New Roman"/>
                <w:lang w:eastAsia="pl-PL"/>
              </w:rPr>
              <w:br/>
              <w:t>w tym:</w:t>
            </w:r>
            <w:r w:rsidRPr="00F36DF7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F36DF7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F36DF7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F36DF7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36DF7">
              <w:rPr>
                <w:rFonts w:eastAsia="Times New Roman" w:cs="Times New Roman"/>
                <w:lang w:eastAsia="pl-PL"/>
              </w:rPr>
              <w:t>3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nie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Nazwa wykonawcy: Przedsiębiorstwo Robót Drogowo- Inżynieryjnych PRDI Spółka Akcyjna</w:t>
            </w:r>
            <w:r w:rsidRPr="00F36DF7">
              <w:rPr>
                <w:rFonts w:eastAsia="Times New Roman" w:cs="Times New Roman"/>
                <w:lang w:eastAsia="pl-PL"/>
              </w:rPr>
              <w:br/>
              <w:t>Email wykonawcy:</w:t>
            </w:r>
            <w:r w:rsidRPr="00F36DF7">
              <w:rPr>
                <w:rFonts w:eastAsia="Times New Roman" w:cs="Times New Roman"/>
                <w:lang w:eastAsia="pl-PL"/>
              </w:rPr>
              <w:br/>
              <w:t>Adres pocztowy: ul. Stefana Roweckiego "Grota" 8</w:t>
            </w:r>
            <w:r w:rsidRPr="00F36DF7">
              <w:rPr>
                <w:rFonts w:eastAsia="Times New Roman" w:cs="Times New Roman"/>
                <w:lang w:eastAsia="pl-PL"/>
              </w:rPr>
              <w:br/>
              <w:t>Kod pocztowy: 06-500</w:t>
            </w:r>
            <w:r w:rsidRPr="00F36DF7">
              <w:rPr>
                <w:rFonts w:eastAsia="Times New Roman" w:cs="Times New Roman"/>
                <w:lang w:eastAsia="pl-PL"/>
              </w:rPr>
              <w:br/>
              <w:t>Miejscowość: Mława</w:t>
            </w:r>
            <w:r w:rsidRPr="00F36DF7">
              <w:rPr>
                <w:rFonts w:eastAsia="Times New Roman" w:cs="Times New Roman"/>
                <w:lang w:eastAsia="pl-PL"/>
              </w:rPr>
              <w:br/>
            </w:r>
            <w:r w:rsidRPr="00F36DF7">
              <w:rPr>
                <w:rFonts w:eastAsia="Times New Roman" w:cs="Times New Roman"/>
                <w:lang w:eastAsia="pl-PL"/>
              </w:rPr>
              <w:lastRenderedPageBreak/>
              <w:t>Kraj/woj.: mazowieckie</w:t>
            </w:r>
            <w:r w:rsidRPr="00F36DF7">
              <w:rPr>
                <w:rFonts w:eastAsia="Times New Roman" w:cs="Times New Roman"/>
                <w:lang w:eastAsia="pl-PL"/>
              </w:rPr>
              <w:br/>
            </w:r>
            <w:r w:rsidRPr="00F36DF7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tak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nie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nie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36DF7">
              <w:rPr>
                <w:rFonts w:eastAsia="Times New Roman" w:cs="Times New Roman"/>
                <w:lang w:eastAsia="pl-PL"/>
              </w:rPr>
              <w:t>737532.60</w:t>
            </w:r>
            <w:r w:rsidRPr="00F36DF7">
              <w:rPr>
                <w:rFonts w:eastAsia="Times New Roman" w:cs="Times New Roman"/>
                <w:lang w:eastAsia="pl-PL"/>
              </w:rPr>
              <w:br/>
              <w:t>Oferta z najniższą ceną/kosztem 737532.60</w:t>
            </w:r>
            <w:r w:rsidRPr="00F36DF7">
              <w:rPr>
                <w:rFonts w:eastAsia="Times New Roman" w:cs="Times New Roman"/>
                <w:lang w:eastAsia="pl-PL"/>
              </w:rPr>
              <w:br/>
              <w:t>Oferta z najwyższą ceną/kosztem 925626.33</w:t>
            </w:r>
            <w:r w:rsidRPr="00F36DF7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t>nie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36DF7" w:rsidRPr="00F36DF7" w:rsidRDefault="00F36DF7" w:rsidP="00F36DF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36DF7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F36DF7" w:rsidRPr="00F36DF7" w:rsidRDefault="00F36DF7" w:rsidP="00F36DF7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36DF7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1A0B91" w:rsidRDefault="001A0B91"/>
    <w:p w:rsidR="001A0B91" w:rsidRDefault="001A0B91" w:rsidP="001A0B91"/>
    <w:p w:rsidR="001A0B91" w:rsidRDefault="001A0B91" w:rsidP="001A0B91">
      <w:pPr>
        <w:jc w:val="center"/>
      </w:pPr>
      <w:r>
        <w:t>Dyrektor PZD</w:t>
      </w:r>
    </w:p>
    <w:p w:rsidR="00495D02" w:rsidRPr="001A0B91" w:rsidRDefault="001A0B91" w:rsidP="001A0B91">
      <w:pPr>
        <w:tabs>
          <w:tab w:val="left" w:pos="3930"/>
        </w:tabs>
      </w:pPr>
      <w:r>
        <w:tab/>
        <w:t>Jacek Dłuski</w:t>
      </w:r>
      <w:bookmarkStart w:id="0" w:name="_GoBack"/>
      <w:bookmarkEnd w:id="0"/>
    </w:p>
    <w:sectPr w:rsidR="00495D02" w:rsidRPr="001A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E0"/>
    <w:rsid w:val="001A0B91"/>
    <w:rsid w:val="00495D02"/>
    <w:rsid w:val="00B538E0"/>
    <w:rsid w:val="00B61B94"/>
    <w:rsid w:val="00F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2019-12-05T12:33:00Z</cp:lastPrinted>
  <dcterms:created xsi:type="dcterms:W3CDTF">2019-12-05T12:33:00Z</dcterms:created>
  <dcterms:modified xsi:type="dcterms:W3CDTF">2019-12-05T12:34:00Z</dcterms:modified>
</cp:coreProperties>
</file>