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5F" w:rsidRPr="00A85FBD" w:rsidRDefault="00A85FBD" w:rsidP="00550EC5">
      <w:pPr>
        <w:jc w:val="right"/>
        <w:rPr>
          <w:rFonts w:asciiTheme="minorHAnsi" w:hAnsiTheme="minorHAnsi"/>
        </w:rPr>
      </w:pPr>
      <w:r w:rsidRPr="00A85FBD">
        <w:rPr>
          <w:rFonts w:asciiTheme="minorHAnsi" w:hAnsiTheme="minorHAnsi"/>
        </w:rPr>
        <w:t xml:space="preserve">Nidzica, </w:t>
      </w:r>
      <w:r w:rsidR="008F6AFD">
        <w:rPr>
          <w:rFonts w:asciiTheme="minorHAnsi" w:hAnsiTheme="minorHAnsi"/>
        </w:rPr>
        <w:t>01.06.2020</w:t>
      </w:r>
      <w:bookmarkStart w:id="0" w:name="_GoBack"/>
      <w:bookmarkEnd w:id="0"/>
    </w:p>
    <w:p w:rsidR="00550EC5" w:rsidRPr="00A85FBD" w:rsidRDefault="0028683C" w:rsidP="00550EC5">
      <w:pPr>
        <w:rPr>
          <w:rFonts w:asciiTheme="minorHAnsi" w:hAnsiTheme="minorHAnsi"/>
        </w:rPr>
      </w:pPr>
      <w:r w:rsidRPr="00A85FBD">
        <w:rPr>
          <w:rFonts w:asciiTheme="minorHAnsi" w:hAnsiTheme="minorHAnsi"/>
        </w:rPr>
        <w:t>Nr sprawy: 08</w:t>
      </w:r>
      <w:r w:rsidR="00550EC5" w:rsidRPr="00A85FBD">
        <w:rPr>
          <w:rFonts w:asciiTheme="minorHAnsi" w:hAnsiTheme="minorHAnsi"/>
        </w:rPr>
        <w:t>/2020</w:t>
      </w:r>
    </w:p>
    <w:p w:rsidR="00550EC5" w:rsidRPr="00A85FBD" w:rsidRDefault="00550EC5" w:rsidP="00550EC5">
      <w:pPr>
        <w:ind w:left="5664" w:firstLine="708"/>
        <w:rPr>
          <w:rFonts w:asciiTheme="minorHAnsi" w:hAnsiTheme="minorHAnsi"/>
          <w:b/>
        </w:rPr>
      </w:pPr>
      <w:r w:rsidRPr="00A85FBD">
        <w:rPr>
          <w:rFonts w:asciiTheme="minorHAnsi" w:hAnsiTheme="minorHAnsi"/>
          <w:b/>
        </w:rPr>
        <w:t>Wszyscy Wykonawcy</w:t>
      </w:r>
    </w:p>
    <w:p w:rsidR="00550EC5" w:rsidRPr="00A85FBD" w:rsidRDefault="00550EC5" w:rsidP="00550EC5">
      <w:pPr>
        <w:rPr>
          <w:rFonts w:asciiTheme="minorHAnsi" w:hAnsiTheme="minorHAnsi"/>
          <w:sz w:val="8"/>
        </w:rPr>
      </w:pPr>
    </w:p>
    <w:p w:rsidR="00550EC5" w:rsidRPr="00A85FBD" w:rsidRDefault="00550EC5" w:rsidP="00550EC5">
      <w:pPr>
        <w:jc w:val="both"/>
        <w:rPr>
          <w:rFonts w:asciiTheme="minorHAnsi" w:hAnsiTheme="minorHAnsi"/>
          <w:i/>
        </w:rPr>
      </w:pPr>
      <w:r w:rsidRPr="00A85FBD">
        <w:rPr>
          <w:rFonts w:asciiTheme="minorHAnsi" w:hAnsiTheme="minorHAnsi"/>
          <w:i/>
        </w:rPr>
        <w:t xml:space="preserve">Dotyczy : </w:t>
      </w:r>
      <w:r w:rsidR="0028683C" w:rsidRPr="00A85FBD">
        <w:rPr>
          <w:rFonts w:asciiTheme="minorHAnsi" w:hAnsiTheme="minorHAnsi"/>
          <w:i/>
        </w:rPr>
        <w:t>„Remont drogi powiatowej nr 1536</w:t>
      </w:r>
      <w:r w:rsidRPr="00A85FBD">
        <w:rPr>
          <w:rFonts w:asciiTheme="minorHAnsi" w:hAnsiTheme="minorHAnsi"/>
          <w:i/>
        </w:rPr>
        <w:t xml:space="preserve">N na odcinku </w:t>
      </w:r>
      <w:r w:rsidR="0028683C" w:rsidRPr="00A85FBD">
        <w:rPr>
          <w:rFonts w:asciiTheme="minorHAnsi" w:hAnsiTheme="minorHAnsi"/>
          <w:i/>
        </w:rPr>
        <w:t>Muszaki - Grabowo</w:t>
      </w:r>
      <w:r w:rsidRPr="00A85FBD">
        <w:rPr>
          <w:rFonts w:asciiTheme="minorHAnsi" w:hAnsiTheme="minorHAnsi"/>
          <w:i/>
        </w:rPr>
        <w:t>”</w:t>
      </w:r>
    </w:p>
    <w:p w:rsidR="00687587" w:rsidRPr="00A85FBD" w:rsidRDefault="00687587" w:rsidP="00687587">
      <w:pPr>
        <w:ind w:firstLine="360"/>
        <w:jc w:val="both"/>
        <w:rPr>
          <w:rFonts w:asciiTheme="minorHAnsi" w:hAnsiTheme="minorHAnsi" w:cs="Arial"/>
        </w:rPr>
      </w:pPr>
      <w:r w:rsidRPr="00A85FBD">
        <w:rPr>
          <w:rFonts w:asciiTheme="minorHAnsi" w:hAnsiTheme="minorHAnsi" w:cstheme="minorBidi"/>
          <w:noProof/>
          <w:lang w:eastAsia="pl-PL"/>
        </w:rPr>
        <w:t>Powiatowy Zarzad Dróg w Nidzicy na podstawie art. 38 ust.1 pkt.3 i ust. 2 ustawy Pzp (Dz. U. z 201</w:t>
      </w:r>
      <w:r w:rsidRPr="00A85FBD">
        <w:rPr>
          <w:rFonts w:asciiTheme="minorHAnsi" w:hAnsiTheme="minorHAnsi" w:cstheme="minorBidi"/>
          <w:noProof/>
        </w:rPr>
        <w:t>9</w:t>
      </w:r>
      <w:r w:rsidRPr="00A85FBD">
        <w:rPr>
          <w:rFonts w:asciiTheme="minorHAnsi" w:hAnsiTheme="minorHAnsi" w:cstheme="minorBidi"/>
          <w:noProof/>
          <w:lang w:eastAsia="pl-PL"/>
        </w:rPr>
        <w:t xml:space="preserve"> r. p</w:t>
      </w:r>
      <w:r w:rsidRPr="00A85FBD">
        <w:rPr>
          <w:rFonts w:asciiTheme="minorHAnsi" w:hAnsiTheme="minorHAnsi" w:cstheme="minorBidi"/>
          <w:noProof/>
        </w:rPr>
        <w:t>o</w:t>
      </w:r>
      <w:r w:rsidRPr="00A85FBD">
        <w:rPr>
          <w:rFonts w:asciiTheme="minorHAnsi" w:hAnsiTheme="minorHAnsi" w:cstheme="minorBidi"/>
          <w:noProof/>
          <w:lang w:eastAsia="pl-PL"/>
        </w:rPr>
        <w:t>z. 1</w:t>
      </w:r>
      <w:r w:rsidRPr="00A85FBD">
        <w:rPr>
          <w:rFonts w:asciiTheme="minorHAnsi" w:hAnsiTheme="minorHAnsi" w:cstheme="minorBidi"/>
          <w:noProof/>
        </w:rPr>
        <w:t>843</w:t>
      </w:r>
      <w:r w:rsidRPr="00A85FBD">
        <w:rPr>
          <w:rFonts w:asciiTheme="minorHAnsi" w:hAnsiTheme="minorHAnsi" w:cstheme="minorBidi"/>
          <w:noProof/>
          <w:lang w:eastAsia="pl-PL"/>
        </w:rPr>
        <w:t xml:space="preserve"> z późn. zm.)  udziela odpowiedzi na poniższe pytania złożone w postępowaniu nr</w:t>
      </w:r>
      <w:r w:rsidRPr="00A85FBD">
        <w:rPr>
          <w:rFonts w:asciiTheme="minorHAnsi" w:hAnsiTheme="minorHAnsi" w:cstheme="minorBidi"/>
          <w:noProof/>
        </w:rPr>
        <w:t xml:space="preserve"> </w:t>
      </w:r>
      <w:r w:rsidR="0028683C" w:rsidRPr="00A85FBD">
        <w:rPr>
          <w:rFonts w:asciiTheme="minorHAnsi" w:hAnsiTheme="minorHAnsi" w:cstheme="minorBidi"/>
          <w:b/>
          <w:noProof/>
        </w:rPr>
        <w:t>08</w:t>
      </w:r>
      <w:r w:rsidRPr="00A85FBD">
        <w:rPr>
          <w:rFonts w:asciiTheme="minorHAnsi" w:hAnsiTheme="minorHAnsi" w:cstheme="minorBidi"/>
          <w:b/>
          <w:noProof/>
        </w:rPr>
        <w:t>/2020</w:t>
      </w:r>
      <w:r w:rsidRPr="00A85FBD">
        <w:rPr>
          <w:rFonts w:asciiTheme="minorHAnsi" w:hAnsiTheme="minorHAnsi" w:cstheme="minorBidi"/>
          <w:noProof/>
        </w:rPr>
        <w:t xml:space="preserve"> na </w:t>
      </w:r>
      <w:r w:rsidR="0028683C" w:rsidRPr="00A85FBD">
        <w:rPr>
          <w:rFonts w:asciiTheme="minorHAnsi" w:hAnsiTheme="minorHAnsi" w:cs="Arial"/>
          <w:b/>
        </w:rPr>
        <w:t>Remont drogi powiatowej Nr 1536</w:t>
      </w:r>
      <w:r w:rsidRPr="00A85FBD">
        <w:rPr>
          <w:rFonts w:asciiTheme="minorHAnsi" w:hAnsiTheme="minorHAnsi" w:cs="Arial"/>
          <w:b/>
        </w:rPr>
        <w:t xml:space="preserve">N na odcinku </w:t>
      </w:r>
      <w:r w:rsidR="0028683C" w:rsidRPr="00A85FBD">
        <w:rPr>
          <w:rFonts w:asciiTheme="minorHAnsi" w:hAnsiTheme="minorHAnsi" w:cs="Arial"/>
          <w:b/>
        </w:rPr>
        <w:t>Muszaki – Grabowo</w:t>
      </w:r>
      <w:r w:rsidRPr="00A85FBD">
        <w:rPr>
          <w:rFonts w:asciiTheme="minorHAnsi" w:hAnsiTheme="minorHAnsi" w:cs="Arial"/>
          <w:b/>
        </w:rPr>
        <w:t>.</w:t>
      </w:r>
    </w:p>
    <w:p w:rsidR="00550EC5" w:rsidRPr="00A85FBD" w:rsidRDefault="00550EC5" w:rsidP="00550EC5">
      <w:pPr>
        <w:jc w:val="both"/>
        <w:rPr>
          <w:rFonts w:asciiTheme="minorHAnsi" w:hAnsiTheme="minorHAnsi"/>
          <w:i/>
          <w:sz w:val="4"/>
        </w:rPr>
      </w:pPr>
    </w:p>
    <w:p w:rsidR="00550EC5" w:rsidRPr="00A85FBD" w:rsidRDefault="00550EC5" w:rsidP="00550EC5">
      <w:pPr>
        <w:jc w:val="both"/>
        <w:rPr>
          <w:rFonts w:asciiTheme="minorHAnsi" w:hAnsiTheme="minorHAnsi"/>
          <w:i/>
        </w:rPr>
      </w:pPr>
      <w:r w:rsidRPr="00A85FBD">
        <w:rPr>
          <w:rFonts w:asciiTheme="minorHAnsi" w:hAnsiTheme="minorHAnsi"/>
          <w:i/>
        </w:rPr>
        <w:t>Pytanie 1.</w:t>
      </w:r>
    </w:p>
    <w:p w:rsidR="00550EC5" w:rsidRPr="00A85FBD" w:rsidRDefault="0028683C" w:rsidP="00550EC5">
      <w:pPr>
        <w:jc w:val="both"/>
        <w:rPr>
          <w:rFonts w:asciiTheme="minorHAnsi" w:hAnsiTheme="minorHAnsi"/>
          <w:i/>
        </w:rPr>
      </w:pPr>
      <w:r w:rsidRPr="00A85FBD">
        <w:rPr>
          <w:rFonts w:asciiTheme="minorHAnsi" w:hAnsiTheme="minorHAnsi"/>
          <w:i/>
        </w:rPr>
        <w:t>Zgodnie z opisem technicznym oraz przekrojem normalnym należy wykonać pobocze z kruszywa naturalnego o grubości 8 cm, natomiast w kosztorysie ofertowym jest grubość 10 cm. Zwracamy się z prośbą do Zamawiającego o podanie właściwej grubości poboczy</w:t>
      </w:r>
    </w:p>
    <w:p w:rsidR="001B7DEF" w:rsidRPr="00A85FBD" w:rsidRDefault="001B7DEF" w:rsidP="00550EC5">
      <w:pPr>
        <w:jc w:val="both"/>
        <w:rPr>
          <w:rFonts w:asciiTheme="minorHAnsi" w:hAnsiTheme="minorHAnsi"/>
        </w:rPr>
      </w:pPr>
      <w:r w:rsidRPr="00A85FBD">
        <w:rPr>
          <w:rFonts w:asciiTheme="minorHAnsi" w:hAnsiTheme="minorHAnsi"/>
        </w:rPr>
        <w:t>Odpowiedź :</w:t>
      </w:r>
    </w:p>
    <w:p w:rsidR="001B7DEF" w:rsidRPr="00A85FBD" w:rsidRDefault="0028683C" w:rsidP="00550EC5">
      <w:pPr>
        <w:jc w:val="both"/>
        <w:rPr>
          <w:rFonts w:asciiTheme="minorHAnsi" w:hAnsiTheme="minorHAnsi"/>
        </w:rPr>
      </w:pPr>
      <w:r w:rsidRPr="00A85FBD">
        <w:rPr>
          <w:rFonts w:asciiTheme="minorHAnsi" w:hAnsiTheme="minorHAnsi"/>
        </w:rPr>
        <w:t>Właściwa grubość poboczy – 10 cm.</w:t>
      </w:r>
      <w:r w:rsidR="001B7DEF" w:rsidRPr="00A85FBD">
        <w:rPr>
          <w:rFonts w:asciiTheme="minorHAnsi" w:hAnsiTheme="minorHAnsi"/>
        </w:rPr>
        <w:t>.</w:t>
      </w:r>
    </w:p>
    <w:p w:rsidR="005A2F60" w:rsidRPr="00A85FBD" w:rsidRDefault="0028683C" w:rsidP="005A2F60">
      <w:pPr>
        <w:jc w:val="both"/>
        <w:rPr>
          <w:rFonts w:asciiTheme="minorHAnsi" w:hAnsiTheme="minorHAnsi"/>
          <w:i/>
        </w:rPr>
      </w:pPr>
      <w:r w:rsidRPr="00A85FBD">
        <w:rPr>
          <w:rFonts w:asciiTheme="minorHAnsi" w:hAnsiTheme="minorHAnsi"/>
          <w:i/>
        </w:rPr>
        <w:t>Pytanie 2</w:t>
      </w:r>
      <w:r w:rsidR="005A2F60" w:rsidRPr="00A85FBD">
        <w:rPr>
          <w:rFonts w:asciiTheme="minorHAnsi" w:hAnsiTheme="minorHAnsi"/>
          <w:i/>
        </w:rPr>
        <w:t>.</w:t>
      </w:r>
    </w:p>
    <w:p w:rsidR="005A2F60" w:rsidRPr="00A85FBD" w:rsidRDefault="005A2F60" w:rsidP="005A2F60">
      <w:pPr>
        <w:jc w:val="both"/>
        <w:rPr>
          <w:rFonts w:asciiTheme="minorHAnsi" w:hAnsiTheme="minorHAnsi"/>
          <w:i/>
        </w:rPr>
      </w:pPr>
      <w:r w:rsidRPr="00A85FBD">
        <w:rPr>
          <w:rFonts w:asciiTheme="minorHAnsi" w:hAnsiTheme="minorHAnsi"/>
          <w:i/>
        </w:rPr>
        <w:t>Zgodnie z odpowiednimi zapisami w STWIOR pkt. 1.5.2.1 Wykonawca zobowiązany jest do wykonania geodezyjnej dokumentacji powykonawczej. Wnioskujemy do Zamawiającego o dodanie odpowiedniej pozycji kosztorysowej.</w:t>
      </w:r>
    </w:p>
    <w:p w:rsidR="005A2F60" w:rsidRPr="00A85FBD" w:rsidRDefault="005A2F60" w:rsidP="005A2F60">
      <w:pPr>
        <w:jc w:val="both"/>
        <w:rPr>
          <w:rFonts w:asciiTheme="minorHAnsi" w:hAnsiTheme="minorHAnsi"/>
        </w:rPr>
      </w:pPr>
      <w:r w:rsidRPr="00A85FBD">
        <w:rPr>
          <w:rFonts w:asciiTheme="minorHAnsi" w:hAnsiTheme="minorHAnsi"/>
        </w:rPr>
        <w:t>Odpowiedź :</w:t>
      </w:r>
    </w:p>
    <w:p w:rsidR="005A2F60" w:rsidRPr="00A85FBD" w:rsidRDefault="00A70CB9" w:rsidP="005A2F60">
      <w:pPr>
        <w:jc w:val="both"/>
        <w:rPr>
          <w:rFonts w:asciiTheme="minorHAnsi" w:hAnsiTheme="minorHAnsi"/>
        </w:rPr>
      </w:pPr>
      <w:r w:rsidRPr="00A85FBD">
        <w:rPr>
          <w:rFonts w:asciiTheme="minorHAnsi" w:hAnsiTheme="minorHAnsi"/>
        </w:rPr>
        <w:t>Zamawiający informuje iż nie będzie wymagał od Wykonawcy sporządzenia geodezyjnej dokumentacji powykonawczej.</w:t>
      </w:r>
    </w:p>
    <w:p w:rsidR="005A2F60" w:rsidRPr="00A85FBD" w:rsidRDefault="0028683C" w:rsidP="005A2F60">
      <w:pPr>
        <w:jc w:val="both"/>
        <w:rPr>
          <w:rFonts w:asciiTheme="minorHAnsi" w:hAnsiTheme="minorHAnsi"/>
          <w:i/>
        </w:rPr>
      </w:pPr>
      <w:r w:rsidRPr="00A85FBD">
        <w:rPr>
          <w:rFonts w:asciiTheme="minorHAnsi" w:hAnsiTheme="minorHAnsi"/>
          <w:i/>
        </w:rPr>
        <w:t>Pytanie 3</w:t>
      </w:r>
      <w:r w:rsidR="005A2F60" w:rsidRPr="00A85FBD">
        <w:rPr>
          <w:rFonts w:asciiTheme="minorHAnsi" w:hAnsiTheme="minorHAnsi"/>
          <w:i/>
        </w:rPr>
        <w:t>.</w:t>
      </w:r>
    </w:p>
    <w:p w:rsidR="005A2F60" w:rsidRPr="00A85FBD" w:rsidRDefault="005A2F60" w:rsidP="005A2F60">
      <w:pPr>
        <w:jc w:val="both"/>
        <w:rPr>
          <w:rFonts w:asciiTheme="minorHAnsi" w:hAnsiTheme="minorHAnsi"/>
          <w:i/>
        </w:rPr>
      </w:pPr>
      <w:r w:rsidRPr="00A85FBD">
        <w:rPr>
          <w:rFonts w:asciiTheme="minorHAnsi" w:hAnsiTheme="minorHAnsi"/>
          <w:i/>
        </w:rPr>
        <w:t xml:space="preserve">Zgodnie z odpowiednimi zapisami w </w:t>
      </w:r>
      <w:proofErr w:type="spellStart"/>
      <w:r w:rsidRPr="00A85FBD">
        <w:rPr>
          <w:rFonts w:asciiTheme="minorHAnsi" w:hAnsiTheme="minorHAnsi"/>
          <w:i/>
        </w:rPr>
        <w:t>STWiOR</w:t>
      </w:r>
      <w:proofErr w:type="spellEnd"/>
      <w:r w:rsidRPr="00A85FBD">
        <w:rPr>
          <w:rFonts w:asciiTheme="minorHAnsi" w:hAnsiTheme="minorHAnsi"/>
          <w:i/>
        </w:rPr>
        <w:t xml:space="preserve"> pkt. 1.5.2.1 Wykonawca zobowiązany jest do wykonania projektu przeniesienia punktów osnowy g</w:t>
      </w:r>
      <w:r w:rsidR="00FE6BA3" w:rsidRPr="00A85FBD">
        <w:rPr>
          <w:rFonts w:asciiTheme="minorHAnsi" w:hAnsiTheme="minorHAnsi"/>
          <w:i/>
        </w:rPr>
        <w:t xml:space="preserve">eodezyjnej. Prosimy o wskazanie punktów, które obejmuje zakres </w:t>
      </w:r>
      <w:r w:rsidR="00CB41CB" w:rsidRPr="00A85FBD">
        <w:rPr>
          <w:rFonts w:asciiTheme="minorHAnsi" w:hAnsiTheme="minorHAnsi"/>
          <w:i/>
        </w:rPr>
        <w:t>z</w:t>
      </w:r>
      <w:r w:rsidR="00FE6BA3" w:rsidRPr="00A85FBD">
        <w:rPr>
          <w:rFonts w:asciiTheme="minorHAnsi" w:hAnsiTheme="minorHAnsi"/>
          <w:i/>
        </w:rPr>
        <w:t>amówienia</w:t>
      </w:r>
    </w:p>
    <w:p w:rsidR="005A2F60" w:rsidRPr="00A85FBD" w:rsidRDefault="005A2F60" w:rsidP="005A2F60">
      <w:pPr>
        <w:jc w:val="both"/>
        <w:rPr>
          <w:rFonts w:asciiTheme="minorHAnsi" w:hAnsiTheme="minorHAnsi"/>
        </w:rPr>
      </w:pPr>
      <w:r w:rsidRPr="00A85FBD">
        <w:rPr>
          <w:rFonts w:asciiTheme="minorHAnsi" w:hAnsiTheme="minorHAnsi"/>
        </w:rPr>
        <w:t>Odpowiedź :</w:t>
      </w:r>
    </w:p>
    <w:p w:rsidR="005A2F60" w:rsidRPr="00A85FBD" w:rsidRDefault="00A70CB9" w:rsidP="005A2F60">
      <w:pPr>
        <w:jc w:val="both"/>
        <w:rPr>
          <w:rFonts w:asciiTheme="minorHAnsi" w:hAnsiTheme="minorHAnsi"/>
        </w:rPr>
      </w:pPr>
      <w:r w:rsidRPr="00A85FBD">
        <w:rPr>
          <w:rFonts w:asciiTheme="minorHAnsi" w:hAnsiTheme="minorHAnsi"/>
        </w:rPr>
        <w:t xml:space="preserve">Zakres prac przewidzianych niniejszym zamówieniem nie będzie powodował potrzeby przeniesienia punktów osnowy geodezyjnej. W związku z tym nie będzie potrzeby wykonania projektu przeniesienia punktów osnowy geodezyjnej. </w:t>
      </w:r>
    </w:p>
    <w:p w:rsidR="00FE6BA3" w:rsidRPr="00A85FBD" w:rsidRDefault="0028683C" w:rsidP="00FE6BA3">
      <w:pPr>
        <w:jc w:val="both"/>
        <w:rPr>
          <w:rFonts w:asciiTheme="minorHAnsi" w:hAnsiTheme="minorHAnsi"/>
          <w:i/>
        </w:rPr>
      </w:pPr>
      <w:r w:rsidRPr="00A85FBD">
        <w:rPr>
          <w:rFonts w:asciiTheme="minorHAnsi" w:hAnsiTheme="minorHAnsi"/>
          <w:i/>
        </w:rPr>
        <w:t>Pytanie 4</w:t>
      </w:r>
      <w:r w:rsidR="00FE6BA3" w:rsidRPr="00A85FBD">
        <w:rPr>
          <w:rFonts w:asciiTheme="minorHAnsi" w:hAnsiTheme="minorHAnsi"/>
          <w:i/>
        </w:rPr>
        <w:t>.</w:t>
      </w:r>
    </w:p>
    <w:p w:rsidR="00FE6BA3" w:rsidRPr="00A85FBD" w:rsidRDefault="00FE6BA3" w:rsidP="00FE6BA3">
      <w:pPr>
        <w:jc w:val="both"/>
        <w:rPr>
          <w:rFonts w:asciiTheme="minorHAnsi" w:hAnsiTheme="minorHAnsi"/>
          <w:i/>
        </w:rPr>
      </w:pPr>
      <w:r w:rsidRPr="00A85FBD">
        <w:rPr>
          <w:rFonts w:asciiTheme="minorHAnsi" w:hAnsiTheme="minorHAnsi"/>
          <w:i/>
        </w:rPr>
        <w:t>Zwracamy się z prośbą do Zamawiającego o podanie wymiarów tablic informacyjnych.</w:t>
      </w:r>
    </w:p>
    <w:p w:rsidR="00FE6BA3" w:rsidRPr="00A85FBD" w:rsidRDefault="00FE6BA3" w:rsidP="00FE6BA3">
      <w:pPr>
        <w:jc w:val="both"/>
        <w:rPr>
          <w:rFonts w:asciiTheme="minorHAnsi" w:hAnsiTheme="minorHAnsi"/>
        </w:rPr>
      </w:pPr>
      <w:r w:rsidRPr="00A85FBD">
        <w:rPr>
          <w:rFonts w:asciiTheme="minorHAnsi" w:hAnsiTheme="minorHAnsi"/>
        </w:rPr>
        <w:lastRenderedPageBreak/>
        <w:t>Odpowiedź :</w:t>
      </w:r>
    </w:p>
    <w:p w:rsidR="00FE6BA3" w:rsidRPr="00A85FBD" w:rsidRDefault="00FE6BA3" w:rsidP="00FE6BA3">
      <w:pPr>
        <w:jc w:val="both"/>
        <w:rPr>
          <w:rFonts w:asciiTheme="minorHAnsi" w:hAnsiTheme="minorHAnsi"/>
        </w:rPr>
      </w:pPr>
      <w:r w:rsidRPr="00A85FBD">
        <w:rPr>
          <w:rFonts w:asciiTheme="minorHAnsi" w:hAnsiTheme="minorHAnsi"/>
        </w:rPr>
        <w:t>Wymiary tablic informacyjnych – 150 cm x 90 cm.</w:t>
      </w:r>
    </w:p>
    <w:p w:rsidR="00FE6BA3" w:rsidRPr="00A85FBD" w:rsidRDefault="0028683C" w:rsidP="00FE6BA3">
      <w:pPr>
        <w:jc w:val="both"/>
        <w:rPr>
          <w:rFonts w:asciiTheme="minorHAnsi" w:hAnsiTheme="minorHAnsi"/>
          <w:i/>
        </w:rPr>
      </w:pPr>
      <w:r w:rsidRPr="00A85FBD">
        <w:rPr>
          <w:rFonts w:asciiTheme="minorHAnsi" w:hAnsiTheme="minorHAnsi"/>
          <w:i/>
        </w:rPr>
        <w:t>Pytanie 5</w:t>
      </w:r>
      <w:r w:rsidR="00FE6BA3" w:rsidRPr="00A85FBD">
        <w:rPr>
          <w:rFonts w:asciiTheme="minorHAnsi" w:hAnsiTheme="minorHAnsi"/>
          <w:i/>
        </w:rPr>
        <w:t>.</w:t>
      </w:r>
    </w:p>
    <w:p w:rsidR="00FE6BA3" w:rsidRPr="00A85FBD" w:rsidRDefault="0028683C" w:rsidP="00FE6BA3">
      <w:pPr>
        <w:jc w:val="both"/>
        <w:rPr>
          <w:rFonts w:asciiTheme="minorHAnsi" w:hAnsiTheme="minorHAnsi"/>
          <w:i/>
        </w:rPr>
      </w:pPr>
      <w:r w:rsidRPr="00A85FBD">
        <w:rPr>
          <w:rFonts w:asciiTheme="minorHAnsi" w:hAnsiTheme="minorHAnsi"/>
          <w:i/>
        </w:rPr>
        <w:t>Którą kategorię ruchu posiada droga powiatowa nr 1536N na odcinku Muszaki – Grabowo na przebudowywanym zakresie</w:t>
      </w:r>
    </w:p>
    <w:p w:rsidR="00FE6BA3" w:rsidRPr="00A85FBD" w:rsidRDefault="00FE6BA3" w:rsidP="00FE6BA3">
      <w:pPr>
        <w:jc w:val="both"/>
        <w:rPr>
          <w:rFonts w:asciiTheme="minorHAnsi" w:hAnsiTheme="minorHAnsi"/>
        </w:rPr>
      </w:pPr>
      <w:r w:rsidRPr="00A85FBD">
        <w:rPr>
          <w:rFonts w:asciiTheme="minorHAnsi" w:hAnsiTheme="minorHAnsi"/>
        </w:rPr>
        <w:t>Odpowiedź :</w:t>
      </w:r>
    </w:p>
    <w:p w:rsidR="00A70CB9" w:rsidRPr="00A85FBD" w:rsidRDefault="00A85FBD" w:rsidP="000B594A">
      <w:pPr>
        <w:jc w:val="both"/>
        <w:rPr>
          <w:rFonts w:asciiTheme="minorHAnsi" w:hAnsiTheme="minorHAnsi"/>
          <w:i/>
        </w:rPr>
      </w:pPr>
      <w:r w:rsidRPr="00A85FBD">
        <w:rPr>
          <w:rFonts w:asciiTheme="minorHAnsi" w:hAnsiTheme="minorHAnsi"/>
        </w:rPr>
        <w:t>Droga powiatowa nr 1536N na odc. Muszaki – Grabowo posiada kategorię ruchu KR1.</w:t>
      </w:r>
    </w:p>
    <w:p w:rsidR="000B594A" w:rsidRPr="00A85FBD" w:rsidRDefault="0028683C" w:rsidP="000B594A">
      <w:pPr>
        <w:jc w:val="both"/>
        <w:rPr>
          <w:rFonts w:asciiTheme="minorHAnsi" w:hAnsiTheme="minorHAnsi"/>
          <w:i/>
        </w:rPr>
      </w:pPr>
      <w:r w:rsidRPr="00A85FBD">
        <w:rPr>
          <w:rFonts w:asciiTheme="minorHAnsi" w:hAnsiTheme="minorHAnsi"/>
          <w:i/>
        </w:rPr>
        <w:t>Pytanie 6</w:t>
      </w:r>
      <w:r w:rsidR="000B594A" w:rsidRPr="00A85FBD">
        <w:rPr>
          <w:rFonts w:asciiTheme="minorHAnsi" w:hAnsiTheme="minorHAnsi"/>
          <w:i/>
        </w:rPr>
        <w:t>.</w:t>
      </w:r>
    </w:p>
    <w:p w:rsidR="000B594A" w:rsidRPr="00A85FBD" w:rsidRDefault="000B594A" w:rsidP="000B594A">
      <w:pPr>
        <w:jc w:val="both"/>
        <w:rPr>
          <w:rFonts w:asciiTheme="minorHAnsi" w:hAnsiTheme="minorHAnsi"/>
          <w:i/>
        </w:rPr>
      </w:pPr>
      <w:r w:rsidRPr="00A85FBD">
        <w:rPr>
          <w:rFonts w:asciiTheme="minorHAnsi" w:hAnsiTheme="minorHAnsi"/>
          <w:i/>
        </w:rPr>
        <w:t>Zamawiający w opisie przedmiotu zamówienia w dokumentach tj. SIWZ czy SST, nie wymaga od oferenta (potencjalnego Wykonawcy) obowiązku posiadania certyfikatu Zakładowej Kontroli</w:t>
      </w:r>
      <w:r w:rsidR="00265722" w:rsidRPr="00A85FBD">
        <w:rPr>
          <w:rFonts w:asciiTheme="minorHAnsi" w:hAnsiTheme="minorHAnsi"/>
          <w:i/>
        </w:rPr>
        <w:t xml:space="preserve"> Produkcji, który to upoważnia Wykonawcę do legalnego wprowadzania do obrotu wyrobu budowlanego jakim jest zabieg powierzchniowego utrwalenia, zgodnego z normą zharmonizowaną PN-EN 12271:2009 Powierzchniowe Utrwalenie – wymagania</w:t>
      </w:r>
      <w:r w:rsidRPr="00A85FBD">
        <w:rPr>
          <w:rFonts w:asciiTheme="minorHAnsi" w:hAnsiTheme="minorHAnsi"/>
          <w:i/>
        </w:rPr>
        <w:t>.</w:t>
      </w:r>
      <w:r w:rsidR="00265722" w:rsidRPr="00A85FBD">
        <w:rPr>
          <w:rFonts w:asciiTheme="minorHAnsi" w:hAnsiTheme="minorHAnsi"/>
          <w:i/>
        </w:rPr>
        <w:t xml:space="preserve"> Brak sprecyzowania istotnego wymogu, może upoważnić do wzięcia udziału w postepowaniu Wykonawców, którzy nie są uprawnieni do legalnego wprowadzenia do obrotu budowlanego wyrobu jakim jest zabieg powierzchniowego utrwalenia. W związku z powyższym zwracamy się z prośbą do Zamawiającego o podanie podstawy prawnej na podstawie, której Zamawiający zwalnia Wykonawcę z obowiązku posiadania Certyfikatu Zakładowej Kontroli Produkcji upoważniającego do legalnego wprowadzenia do obrotu wyrobu budowlanego jakim jest zabieg powierzchniowego utrwalenia</w:t>
      </w:r>
    </w:p>
    <w:p w:rsidR="000B594A" w:rsidRPr="00A85FBD" w:rsidRDefault="000B594A" w:rsidP="000B594A">
      <w:pPr>
        <w:jc w:val="both"/>
        <w:rPr>
          <w:rFonts w:asciiTheme="minorHAnsi" w:hAnsiTheme="minorHAnsi"/>
        </w:rPr>
      </w:pPr>
      <w:r w:rsidRPr="00A85FBD">
        <w:rPr>
          <w:rFonts w:asciiTheme="minorHAnsi" w:hAnsiTheme="minorHAnsi"/>
        </w:rPr>
        <w:t>Odpowiedź :</w:t>
      </w:r>
    </w:p>
    <w:p w:rsidR="004D7FF5" w:rsidRPr="00A85FBD" w:rsidRDefault="004D7FF5" w:rsidP="000B594A">
      <w:pPr>
        <w:jc w:val="both"/>
        <w:rPr>
          <w:rFonts w:asciiTheme="minorHAnsi" w:hAnsiTheme="minorHAnsi"/>
          <w:i/>
        </w:rPr>
      </w:pPr>
      <w:r w:rsidRPr="00A85FBD">
        <w:rPr>
          <w:rFonts w:asciiTheme="minorHAnsi" w:hAnsiTheme="minorHAnsi"/>
          <w:i/>
        </w:rPr>
        <w:t>Zamawiający wskazał  technologię jaką ma być wykonane powierzchniowe utrwalenie, tj. emulsja C69BPP</w:t>
      </w:r>
      <w:r w:rsidR="0054687B" w:rsidRPr="00A85FBD">
        <w:rPr>
          <w:rFonts w:asciiTheme="minorHAnsi" w:hAnsiTheme="minorHAnsi"/>
          <w:i/>
        </w:rPr>
        <w:t>U</w:t>
      </w:r>
      <w:r w:rsidRPr="00A85FBD">
        <w:rPr>
          <w:rFonts w:asciiTheme="minorHAnsi" w:hAnsiTheme="minorHAnsi"/>
          <w:i/>
        </w:rPr>
        <w:t>, grysy kamienne frakcja 2/5 mm oraz 5/8  mm. W związku z powyższym Zamawiający nie wymaga powyższego.</w:t>
      </w:r>
    </w:p>
    <w:p w:rsidR="00265722" w:rsidRPr="00A85FBD" w:rsidRDefault="0028683C" w:rsidP="00265722">
      <w:pPr>
        <w:jc w:val="both"/>
        <w:rPr>
          <w:rFonts w:asciiTheme="minorHAnsi" w:hAnsiTheme="minorHAnsi"/>
          <w:i/>
        </w:rPr>
      </w:pPr>
      <w:r w:rsidRPr="00A85FBD">
        <w:rPr>
          <w:rFonts w:asciiTheme="minorHAnsi" w:hAnsiTheme="minorHAnsi"/>
          <w:i/>
        </w:rPr>
        <w:t>Pytanie 7</w:t>
      </w:r>
      <w:r w:rsidR="00265722" w:rsidRPr="00A85FBD">
        <w:rPr>
          <w:rFonts w:asciiTheme="minorHAnsi" w:hAnsiTheme="minorHAnsi"/>
          <w:i/>
        </w:rPr>
        <w:t>.</w:t>
      </w:r>
    </w:p>
    <w:p w:rsidR="00265722" w:rsidRPr="00A85FBD" w:rsidRDefault="00265722" w:rsidP="00265722">
      <w:pPr>
        <w:jc w:val="both"/>
        <w:rPr>
          <w:rFonts w:asciiTheme="minorHAnsi" w:hAnsiTheme="minorHAnsi"/>
          <w:i/>
        </w:rPr>
      </w:pPr>
      <w:r w:rsidRPr="00A85FBD">
        <w:rPr>
          <w:rFonts w:asciiTheme="minorHAnsi" w:hAnsiTheme="minorHAnsi"/>
          <w:i/>
        </w:rPr>
        <w:t xml:space="preserve">Zgodnie z SST oraz opisem pozycji w kosztorysie należy wykonać zabieg podwójnego powierzchniowego utrwalenia przy użyciu </w:t>
      </w:r>
      <w:r w:rsidR="0028683C" w:rsidRPr="00A85FBD">
        <w:rPr>
          <w:rFonts w:asciiTheme="minorHAnsi" w:hAnsiTheme="minorHAnsi"/>
          <w:i/>
        </w:rPr>
        <w:t>kruszyw bazaltowych</w:t>
      </w:r>
      <w:r w:rsidRPr="00A85FBD">
        <w:rPr>
          <w:rFonts w:asciiTheme="minorHAnsi" w:hAnsiTheme="minorHAnsi"/>
          <w:i/>
        </w:rPr>
        <w:t xml:space="preserve">. Zwracamy się z prośbą do Zamawiającego o </w:t>
      </w:r>
      <w:r w:rsidR="0028683C" w:rsidRPr="00A85FBD">
        <w:rPr>
          <w:rFonts w:asciiTheme="minorHAnsi" w:hAnsiTheme="minorHAnsi"/>
          <w:i/>
        </w:rPr>
        <w:t>dopuszczenie wykorzystania kruszyw polodowcowych z lokalnych kopalni kruszyw.</w:t>
      </w:r>
    </w:p>
    <w:p w:rsidR="00265722" w:rsidRPr="00A85FBD" w:rsidRDefault="00265722" w:rsidP="00265722">
      <w:pPr>
        <w:jc w:val="both"/>
        <w:rPr>
          <w:rFonts w:asciiTheme="minorHAnsi" w:hAnsiTheme="minorHAnsi"/>
        </w:rPr>
      </w:pPr>
      <w:r w:rsidRPr="00A85FBD">
        <w:rPr>
          <w:rFonts w:asciiTheme="minorHAnsi" w:hAnsiTheme="minorHAnsi"/>
        </w:rPr>
        <w:t>Odpowiedź :</w:t>
      </w:r>
    </w:p>
    <w:p w:rsidR="00265722" w:rsidRPr="00A85FBD" w:rsidRDefault="001D386B" w:rsidP="00265722">
      <w:pPr>
        <w:jc w:val="both"/>
        <w:rPr>
          <w:rFonts w:asciiTheme="minorHAnsi" w:hAnsiTheme="minorHAnsi"/>
        </w:rPr>
      </w:pPr>
      <w:r w:rsidRPr="00A85FBD">
        <w:rPr>
          <w:rFonts w:asciiTheme="minorHAnsi" w:hAnsiTheme="minorHAnsi"/>
        </w:rPr>
        <w:t>Zabieg podwójnego powierzchniowego utrwalenia należy wykonać wyłącznie przy użyciu kruszyw bazaltowych.</w:t>
      </w:r>
    </w:p>
    <w:p w:rsidR="00852ED9" w:rsidRPr="00A85FBD" w:rsidRDefault="00852ED9" w:rsidP="00852ED9">
      <w:pPr>
        <w:jc w:val="both"/>
        <w:rPr>
          <w:rFonts w:asciiTheme="minorHAnsi" w:hAnsiTheme="minorHAnsi"/>
          <w:i/>
        </w:rPr>
      </w:pPr>
      <w:r w:rsidRPr="00A85FBD">
        <w:rPr>
          <w:rFonts w:asciiTheme="minorHAnsi" w:hAnsiTheme="minorHAnsi"/>
          <w:i/>
        </w:rPr>
        <w:t>Pytanie 8.</w:t>
      </w:r>
    </w:p>
    <w:p w:rsidR="00852ED9" w:rsidRPr="00A85FBD" w:rsidRDefault="00852ED9" w:rsidP="00852ED9">
      <w:pPr>
        <w:jc w:val="both"/>
        <w:rPr>
          <w:rFonts w:asciiTheme="minorHAnsi" w:hAnsiTheme="minorHAnsi"/>
          <w:i/>
        </w:rPr>
      </w:pPr>
      <w:r w:rsidRPr="00A85FBD">
        <w:rPr>
          <w:rFonts w:asciiTheme="minorHAnsi" w:hAnsiTheme="minorHAnsi"/>
          <w:i/>
        </w:rPr>
        <w:t>Zgodnie z opisem technicznym należy wykonać regulację zjazdów z płyt betonowych. Zwracamy się z prośbą do Zamawiającego o dodanie odpowiedniej pozycji kosztorysowej</w:t>
      </w:r>
    </w:p>
    <w:p w:rsidR="00852ED9" w:rsidRPr="00A85FBD" w:rsidRDefault="00852ED9" w:rsidP="00852ED9">
      <w:pPr>
        <w:jc w:val="both"/>
        <w:rPr>
          <w:rFonts w:asciiTheme="minorHAnsi" w:hAnsiTheme="minorHAnsi"/>
        </w:rPr>
      </w:pPr>
      <w:r w:rsidRPr="00A85FBD">
        <w:rPr>
          <w:rFonts w:asciiTheme="minorHAnsi" w:hAnsiTheme="minorHAnsi"/>
        </w:rPr>
        <w:lastRenderedPageBreak/>
        <w:t>Odpowiedź :</w:t>
      </w:r>
    </w:p>
    <w:p w:rsidR="00852ED9" w:rsidRPr="00A85FBD" w:rsidRDefault="00852ED9" w:rsidP="00CB41CB">
      <w:pPr>
        <w:jc w:val="both"/>
        <w:rPr>
          <w:rFonts w:asciiTheme="minorHAnsi" w:hAnsiTheme="minorHAnsi"/>
        </w:rPr>
      </w:pPr>
      <w:r w:rsidRPr="00A85FBD">
        <w:rPr>
          <w:rFonts w:asciiTheme="minorHAnsi" w:hAnsiTheme="minorHAnsi"/>
        </w:rPr>
        <w:t>Na zjazdy o nawierzchni z prefabrykatów betonowych należy wykonać warstwę masy bitumicznej. Prace ujęte zostały w pozycji kosztorysowej nr 1.2.</w:t>
      </w:r>
    </w:p>
    <w:p w:rsidR="00CB41CB" w:rsidRPr="00A85FBD" w:rsidRDefault="00852ED9" w:rsidP="00CB41CB">
      <w:pPr>
        <w:jc w:val="both"/>
        <w:rPr>
          <w:rFonts w:asciiTheme="minorHAnsi" w:hAnsiTheme="minorHAnsi"/>
          <w:i/>
        </w:rPr>
      </w:pPr>
      <w:r w:rsidRPr="00A85FBD">
        <w:rPr>
          <w:rFonts w:asciiTheme="minorHAnsi" w:hAnsiTheme="minorHAnsi"/>
          <w:i/>
        </w:rPr>
        <w:t>Pytanie 9</w:t>
      </w:r>
      <w:r w:rsidR="00CB41CB" w:rsidRPr="00A85FBD">
        <w:rPr>
          <w:rFonts w:asciiTheme="minorHAnsi" w:hAnsiTheme="minorHAnsi"/>
          <w:i/>
        </w:rPr>
        <w:t>.</w:t>
      </w:r>
    </w:p>
    <w:p w:rsidR="00CB41CB" w:rsidRPr="00A85FBD" w:rsidRDefault="00CB41CB" w:rsidP="00CB41CB">
      <w:pPr>
        <w:jc w:val="both"/>
        <w:rPr>
          <w:rFonts w:asciiTheme="minorHAnsi" w:hAnsiTheme="minorHAnsi"/>
          <w:i/>
        </w:rPr>
      </w:pPr>
      <w:r w:rsidRPr="00A85FBD">
        <w:rPr>
          <w:rFonts w:asciiTheme="minorHAnsi" w:hAnsiTheme="minorHAnsi"/>
          <w:i/>
        </w:rPr>
        <w:t>Jednym z wyboru najkorzystniejszej oferty jest kryterium udzielonej gwarancji. Wnioskujemy do Zamawiającego o wyłączenie z tego kryterium zabiegu wykonania podwójnego powierzchniowego utrwalenia nawierzchni i ustalenie dlatego zabiegu okresu gwarancji wynoszącego 36 miesięcy.</w:t>
      </w:r>
    </w:p>
    <w:p w:rsidR="00CB41CB" w:rsidRPr="00A85FBD" w:rsidRDefault="00CB41CB" w:rsidP="00CB41CB">
      <w:pPr>
        <w:jc w:val="both"/>
        <w:rPr>
          <w:rFonts w:asciiTheme="minorHAnsi" w:hAnsiTheme="minorHAnsi"/>
        </w:rPr>
      </w:pPr>
      <w:r w:rsidRPr="00A85FBD">
        <w:rPr>
          <w:rFonts w:asciiTheme="minorHAnsi" w:hAnsiTheme="minorHAnsi"/>
        </w:rPr>
        <w:t>Odpowiedź :</w:t>
      </w:r>
    </w:p>
    <w:p w:rsidR="00CB41CB" w:rsidRPr="00A85FBD" w:rsidRDefault="001D386B" w:rsidP="00265722">
      <w:pPr>
        <w:jc w:val="both"/>
        <w:rPr>
          <w:rFonts w:asciiTheme="minorHAnsi" w:hAnsiTheme="minorHAnsi"/>
        </w:rPr>
      </w:pPr>
      <w:r w:rsidRPr="00A85FBD">
        <w:rPr>
          <w:rFonts w:asciiTheme="minorHAnsi" w:hAnsiTheme="minorHAnsi"/>
        </w:rPr>
        <w:t>Zamawiający nie przewiduje wprowadzania zmian w kryterium oceny ofert</w:t>
      </w:r>
      <w:r w:rsidR="00CB41CB" w:rsidRPr="00A85FBD">
        <w:rPr>
          <w:rFonts w:asciiTheme="minorHAnsi" w:hAnsiTheme="minorHAnsi"/>
        </w:rPr>
        <w:t>.</w:t>
      </w:r>
    </w:p>
    <w:p w:rsidR="005A2F60" w:rsidRPr="00550EC5" w:rsidRDefault="005A2F60" w:rsidP="00550EC5">
      <w:pPr>
        <w:jc w:val="both"/>
        <w:rPr>
          <w:rFonts w:asciiTheme="minorHAnsi" w:hAnsiTheme="minorHAnsi"/>
          <w:sz w:val="22"/>
        </w:rPr>
      </w:pPr>
    </w:p>
    <w:sectPr w:rsidR="005A2F60" w:rsidRPr="00550EC5" w:rsidSect="00A85FB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E7"/>
    <w:rsid w:val="000421DD"/>
    <w:rsid w:val="000A07E4"/>
    <w:rsid w:val="000B594A"/>
    <w:rsid w:val="0012722F"/>
    <w:rsid w:val="001B7DEF"/>
    <w:rsid w:val="001C756B"/>
    <w:rsid w:val="001D386B"/>
    <w:rsid w:val="001E0146"/>
    <w:rsid w:val="00265722"/>
    <w:rsid w:val="0028683C"/>
    <w:rsid w:val="004D7FF5"/>
    <w:rsid w:val="004E3A14"/>
    <w:rsid w:val="0054687B"/>
    <w:rsid w:val="00550EC5"/>
    <w:rsid w:val="005A2F60"/>
    <w:rsid w:val="005B2B0B"/>
    <w:rsid w:val="00687587"/>
    <w:rsid w:val="0075747F"/>
    <w:rsid w:val="00852ED9"/>
    <w:rsid w:val="008F6AFD"/>
    <w:rsid w:val="009844A3"/>
    <w:rsid w:val="00A70CB9"/>
    <w:rsid w:val="00A85FBD"/>
    <w:rsid w:val="00AB406F"/>
    <w:rsid w:val="00C550E7"/>
    <w:rsid w:val="00CB41CB"/>
    <w:rsid w:val="00D10FFD"/>
    <w:rsid w:val="00E562D3"/>
    <w:rsid w:val="00E90E21"/>
    <w:rsid w:val="00FD355F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4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57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4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57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PZD</cp:lastModifiedBy>
  <cp:revision>17</cp:revision>
  <cp:lastPrinted>2020-04-07T06:37:00Z</cp:lastPrinted>
  <dcterms:created xsi:type="dcterms:W3CDTF">2020-04-06T10:17:00Z</dcterms:created>
  <dcterms:modified xsi:type="dcterms:W3CDTF">2020-06-01T07:07:00Z</dcterms:modified>
</cp:coreProperties>
</file>