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70" w:rsidRDefault="00C92C70" w:rsidP="00E85782">
      <w:pPr>
        <w:jc w:val="right"/>
      </w:pPr>
    </w:p>
    <w:p w:rsidR="00B72B8B" w:rsidRDefault="00B72B8B" w:rsidP="00E85782">
      <w:pPr>
        <w:jc w:val="right"/>
      </w:pPr>
      <w:r>
        <w:t>Nidzica</w:t>
      </w:r>
      <w:r w:rsidR="007F2F29">
        <w:t xml:space="preserve">, dnia </w:t>
      </w:r>
      <w:r w:rsidR="003B59C9">
        <w:t xml:space="preserve">01 marca </w:t>
      </w:r>
      <w:r>
        <w:t>20</w:t>
      </w:r>
      <w:r w:rsidR="007F2F29">
        <w:t>11</w:t>
      </w:r>
      <w:r>
        <w:t>r.</w:t>
      </w:r>
    </w:p>
    <w:p w:rsidR="00B72B8B" w:rsidRDefault="00B72B8B" w:rsidP="00B72B8B">
      <w:r>
        <w:t>BA.</w:t>
      </w:r>
      <w:r w:rsidR="007F2F29">
        <w:t>6740.27.2011</w:t>
      </w:r>
    </w:p>
    <w:p w:rsidR="00B72B8B" w:rsidRDefault="00B72B8B" w:rsidP="00B72B8B">
      <w:pPr>
        <w:rPr>
          <w:sz w:val="20"/>
          <w:szCs w:val="20"/>
        </w:rPr>
      </w:pPr>
      <w:r>
        <w:rPr>
          <w:sz w:val="20"/>
          <w:szCs w:val="20"/>
        </w:rPr>
        <w:t>(nr rejestru organu wydającego decyzję)</w:t>
      </w:r>
    </w:p>
    <w:p w:rsidR="00B72B8B" w:rsidRPr="0073055F" w:rsidRDefault="00B72B8B" w:rsidP="00B72B8B">
      <w:pPr>
        <w:rPr>
          <w:sz w:val="16"/>
          <w:szCs w:val="16"/>
        </w:rPr>
      </w:pPr>
    </w:p>
    <w:p w:rsidR="00B72B8B" w:rsidRDefault="00B72B8B" w:rsidP="00B72B8B">
      <w:pPr>
        <w:jc w:val="center"/>
        <w:rPr>
          <w:b/>
          <w:sz w:val="32"/>
          <w:szCs w:val="32"/>
        </w:rPr>
      </w:pPr>
      <w:r>
        <w:rPr>
          <w:b/>
          <w:sz w:val="32"/>
          <w:szCs w:val="32"/>
        </w:rPr>
        <w:t xml:space="preserve">DECYZJA NR </w:t>
      </w:r>
      <w:r w:rsidR="007F2F29">
        <w:rPr>
          <w:b/>
          <w:sz w:val="32"/>
          <w:szCs w:val="32"/>
        </w:rPr>
        <w:t>3</w:t>
      </w:r>
      <w:r w:rsidR="003B59C9">
        <w:rPr>
          <w:b/>
          <w:sz w:val="32"/>
          <w:szCs w:val="32"/>
        </w:rPr>
        <w:t>9</w:t>
      </w:r>
      <w:r>
        <w:rPr>
          <w:b/>
          <w:sz w:val="32"/>
          <w:szCs w:val="32"/>
        </w:rPr>
        <w:t>/20</w:t>
      </w:r>
      <w:r w:rsidR="007F2F29">
        <w:rPr>
          <w:b/>
          <w:sz w:val="32"/>
          <w:szCs w:val="32"/>
        </w:rPr>
        <w:t>11</w:t>
      </w:r>
    </w:p>
    <w:p w:rsidR="00B72B8B" w:rsidRPr="0073055F" w:rsidRDefault="00B72B8B" w:rsidP="00B72B8B">
      <w:pPr>
        <w:rPr>
          <w:sz w:val="16"/>
          <w:szCs w:val="16"/>
        </w:rPr>
      </w:pPr>
    </w:p>
    <w:p w:rsidR="00B72B8B" w:rsidRDefault="00B72B8B" w:rsidP="00B72B8B">
      <w:pPr>
        <w:jc w:val="both"/>
      </w:pPr>
      <w:r>
        <w:t>Na podstawie art. 28, art. 33 ust. 1, art. 34 ust. 4 i art. 36 ustawy z dnia 7 lipca 1994 r. - Prawo budowlane (Dz. U. z 20</w:t>
      </w:r>
      <w:r w:rsidR="003B59C9">
        <w:t>10</w:t>
      </w:r>
      <w:r>
        <w:t>r.</w:t>
      </w:r>
      <w:r w:rsidR="003B59C9">
        <w:t xml:space="preserve">, </w:t>
      </w:r>
      <w:r>
        <w:t xml:space="preserve">Nr </w:t>
      </w:r>
      <w:r w:rsidR="003B59C9">
        <w:t>243</w:t>
      </w:r>
      <w:r>
        <w:t xml:space="preserve">, poz. </w:t>
      </w:r>
      <w:r w:rsidR="003B59C9">
        <w:t>1623)</w:t>
      </w:r>
      <w:r>
        <w:t xml:space="preserve"> oraz na podstawie art. 104 ustawy z dnia </w:t>
      </w:r>
      <w:r w:rsidR="003B59C9">
        <w:t xml:space="preserve">            </w:t>
      </w:r>
      <w:r>
        <w:t xml:space="preserve">14 czerwca 1960r.- Kodeks postępowania administracyjnego (Dz. U. z 2000 r. Nr 98, poz. 1071, z </w:t>
      </w:r>
      <w:proofErr w:type="spellStart"/>
      <w:r>
        <w:t>późn</w:t>
      </w:r>
      <w:proofErr w:type="spellEnd"/>
      <w:r>
        <w:t xml:space="preserve">. zm.) </w:t>
      </w:r>
    </w:p>
    <w:p w:rsidR="00B72B8B" w:rsidRDefault="00B72B8B" w:rsidP="00B72B8B">
      <w:pPr>
        <w:jc w:val="both"/>
      </w:pPr>
      <w:r>
        <w:t xml:space="preserve">po rozpatrzeniu wniosku o pozwolenie na budowę z dnia </w:t>
      </w:r>
      <w:r w:rsidR="007F2F29">
        <w:t>25</w:t>
      </w:r>
      <w:r>
        <w:t>.0</w:t>
      </w:r>
      <w:r w:rsidR="007F2F29">
        <w:t>1</w:t>
      </w:r>
      <w:r>
        <w:t>.20</w:t>
      </w:r>
      <w:r w:rsidR="007F2F29">
        <w:t>11</w:t>
      </w:r>
      <w:r>
        <w:t>r.</w:t>
      </w:r>
      <w:r w:rsidR="007F2F29">
        <w:t>, (data wpływu: 02.02.2011r.)</w:t>
      </w:r>
      <w:r>
        <w:t xml:space="preserve"> </w:t>
      </w:r>
    </w:p>
    <w:p w:rsidR="00B72B8B" w:rsidRDefault="00B72B8B" w:rsidP="00B72B8B">
      <w:pPr>
        <w:jc w:val="both"/>
        <w:rPr>
          <w:vertAlign w:val="superscript"/>
        </w:rPr>
      </w:pPr>
      <w:r>
        <w:t>zatwierdzam projekt budowlany i udzielam pozwolenia na budowę/</w:t>
      </w:r>
      <w:r>
        <w:rPr>
          <w:strike/>
        </w:rPr>
        <w:t xml:space="preserve">rozbiórkę/wykonanie robót budowlanych </w:t>
      </w:r>
      <w:r>
        <w:rPr>
          <w:vertAlign w:val="superscript"/>
        </w:rPr>
        <w:t>1)</w:t>
      </w:r>
    </w:p>
    <w:p w:rsidR="00B72B8B" w:rsidRDefault="007F2F29" w:rsidP="00B72B8B">
      <w:pPr>
        <w:jc w:val="center"/>
        <w:rPr>
          <w:b/>
          <w:vertAlign w:val="subscript"/>
        </w:rPr>
      </w:pPr>
      <w:r>
        <w:rPr>
          <w:b/>
          <w:bCs/>
        </w:rPr>
        <w:t>Antoni Robert Miśta</w:t>
      </w:r>
      <w:r w:rsidR="00B72B8B">
        <w:rPr>
          <w:b/>
          <w:bCs/>
        </w:rPr>
        <w:t>,</w:t>
      </w:r>
      <w:r>
        <w:rPr>
          <w:b/>
          <w:bCs/>
        </w:rPr>
        <w:t xml:space="preserve"> ul. Wróbla 23/2, 02-736 Warszawa</w:t>
      </w:r>
    </w:p>
    <w:p w:rsidR="00B72B8B" w:rsidRDefault="00B72B8B" w:rsidP="00B72B8B">
      <w:r>
        <w:t>.......................................................................................................................................................</w:t>
      </w:r>
    </w:p>
    <w:p w:rsidR="00B72B8B" w:rsidRDefault="00B72B8B" w:rsidP="00B72B8B">
      <w:pPr>
        <w:jc w:val="center"/>
        <w:rPr>
          <w:sz w:val="20"/>
          <w:szCs w:val="20"/>
        </w:rPr>
      </w:pPr>
      <w:r>
        <w:rPr>
          <w:sz w:val="20"/>
          <w:szCs w:val="20"/>
        </w:rPr>
        <w:t>(imię i nazwisko lub nazwa inwestora oraz jego adres)</w:t>
      </w:r>
    </w:p>
    <w:p w:rsidR="00693893" w:rsidRPr="00693893" w:rsidRDefault="00693893" w:rsidP="00B72B8B">
      <w:pPr>
        <w:jc w:val="both"/>
        <w:rPr>
          <w:b/>
          <w:bCs/>
          <w:sz w:val="16"/>
          <w:szCs w:val="16"/>
        </w:rPr>
      </w:pPr>
    </w:p>
    <w:p w:rsidR="00041A71" w:rsidRDefault="007F2F29" w:rsidP="00B72B8B">
      <w:pPr>
        <w:jc w:val="both"/>
        <w:rPr>
          <w:b/>
          <w:bCs/>
        </w:rPr>
      </w:pPr>
      <w:r>
        <w:rPr>
          <w:b/>
          <w:bCs/>
        </w:rPr>
        <w:t xml:space="preserve">Budowa obiektów stacji paliw płynnych i gazowych: budynek sklepu, wiata nad  dystrybutorami, </w:t>
      </w:r>
      <w:r w:rsidR="003B59C9">
        <w:rPr>
          <w:b/>
          <w:bCs/>
        </w:rPr>
        <w:t xml:space="preserve">dwa </w:t>
      </w:r>
      <w:r>
        <w:rPr>
          <w:b/>
          <w:bCs/>
        </w:rPr>
        <w:t>zbiornik</w:t>
      </w:r>
      <w:r w:rsidR="003B59C9">
        <w:rPr>
          <w:b/>
          <w:bCs/>
        </w:rPr>
        <w:t>i</w:t>
      </w:r>
      <w:r>
        <w:rPr>
          <w:b/>
          <w:bCs/>
        </w:rPr>
        <w:t xml:space="preserve"> podziemn</w:t>
      </w:r>
      <w:r w:rsidR="003B59C9">
        <w:rPr>
          <w:b/>
          <w:bCs/>
        </w:rPr>
        <w:t>e</w:t>
      </w:r>
      <w:r>
        <w:rPr>
          <w:b/>
          <w:bCs/>
        </w:rPr>
        <w:t xml:space="preserve"> na paliwa płynne, zbiornik podziemny na gaz płynny, zbiornik otwarty </w:t>
      </w:r>
      <w:proofErr w:type="spellStart"/>
      <w:r>
        <w:rPr>
          <w:b/>
          <w:bCs/>
        </w:rPr>
        <w:t>p.poż</w:t>
      </w:r>
      <w:proofErr w:type="spellEnd"/>
      <w:r>
        <w:rPr>
          <w:b/>
          <w:bCs/>
        </w:rPr>
        <w:t xml:space="preserve">. na działce </w:t>
      </w:r>
      <w:r>
        <w:rPr>
          <w:b/>
        </w:rPr>
        <w:t xml:space="preserve">o numerze ewidencyjnym gruntu 74/6 </w:t>
      </w:r>
      <w:r w:rsidR="00C7710A">
        <w:rPr>
          <w:b/>
        </w:rPr>
        <w:t xml:space="preserve">                   </w:t>
      </w:r>
      <w:r>
        <w:rPr>
          <w:b/>
        </w:rPr>
        <w:t xml:space="preserve">w miejscowości Napiwoda, gm. Nidzica wraz z </w:t>
      </w:r>
      <w:r>
        <w:rPr>
          <w:b/>
          <w:bCs/>
        </w:rPr>
        <w:t xml:space="preserve">budową infrastruktury technicznej, parkingami i </w:t>
      </w:r>
      <w:r>
        <w:rPr>
          <w:b/>
        </w:rPr>
        <w:t>zjazdem</w:t>
      </w:r>
      <w:r w:rsidR="00C7710A">
        <w:rPr>
          <w:b/>
        </w:rPr>
        <w:t xml:space="preserve"> </w:t>
      </w:r>
      <w:r>
        <w:rPr>
          <w:b/>
        </w:rPr>
        <w:t>z drogi powiatowej</w:t>
      </w:r>
      <w:r>
        <w:rPr>
          <w:b/>
          <w:bCs/>
        </w:rPr>
        <w:t xml:space="preserve">, kategoria obiektu XX.           </w:t>
      </w:r>
    </w:p>
    <w:p w:rsidR="00DB14A4" w:rsidRDefault="00DB14A4" w:rsidP="00B72B8B">
      <w:pPr>
        <w:jc w:val="both"/>
        <w:rPr>
          <w:b/>
          <w:bCs/>
          <w:sz w:val="16"/>
          <w:szCs w:val="16"/>
        </w:rPr>
      </w:pPr>
    </w:p>
    <w:p w:rsidR="00DB14A4" w:rsidRPr="00697F88" w:rsidRDefault="00DB14A4" w:rsidP="00DB14A4">
      <w:pPr>
        <w:pStyle w:val="western"/>
        <w:spacing w:before="0" w:after="0"/>
        <w:jc w:val="both"/>
        <w:rPr>
          <w:bCs/>
          <w:u w:val="single"/>
        </w:rPr>
      </w:pPr>
      <w:r w:rsidRPr="00697F88">
        <w:rPr>
          <w:bCs/>
          <w:u w:val="single"/>
        </w:rPr>
        <w:t xml:space="preserve">Pozwolenie nie obejmuje odcinków przyłączy zaprojektowanych w pasie drogi wojewódzkiej (na działce nr </w:t>
      </w:r>
      <w:r>
        <w:rPr>
          <w:bCs/>
          <w:u w:val="single"/>
        </w:rPr>
        <w:t>75</w:t>
      </w:r>
      <w:r w:rsidRPr="00697F88">
        <w:rPr>
          <w:bCs/>
          <w:u w:val="single"/>
        </w:rPr>
        <w:t xml:space="preserve">, obręb </w:t>
      </w:r>
      <w:r>
        <w:rPr>
          <w:bCs/>
          <w:u w:val="single"/>
        </w:rPr>
        <w:t xml:space="preserve">Napiwoda, gm. </w:t>
      </w:r>
      <w:r w:rsidRPr="00697F88">
        <w:rPr>
          <w:bCs/>
          <w:u w:val="single"/>
        </w:rPr>
        <w:t>Nidzic</w:t>
      </w:r>
      <w:r>
        <w:rPr>
          <w:bCs/>
          <w:u w:val="single"/>
        </w:rPr>
        <w:t>a</w:t>
      </w:r>
      <w:r w:rsidRPr="00697F88">
        <w:rPr>
          <w:bCs/>
          <w:u w:val="single"/>
        </w:rPr>
        <w:t>).</w:t>
      </w:r>
    </w:p>
    <w:p w:rsidR="007F2F29" w:rsidRPr="00041A71" w:rsidRDefault="007F2F29" w:rsidP="00B72B8B">
      <w:pPr>
        <w:jc w:val="both"/>
        <w:rPr>
          <w:b/>
          <w:sz w:val="16"/>
          <w:szCs w:val="16"/>
        </w:rPr>
      </w:pPr>
      <w:r w:rsidRPr="00041A71">
        <w:rPr>
          <w:b/>
          <w:bCs/>
          <w:sz w:val="16"/>
          <w:szCs w:val="16"/>
        </w:rPr>
        <w:t xml:space="preserve">                     </w:t>
      </w:r>
    </w:p>
    <w:p w:rsidR="00041A71" w:rsidRDefault="00041A71" w:rsidP="00041A71">
      <w:pPr>
        <w:pStyle w:val="western"/>
        <w:spacing w:before="0" w:after="0"/>
        <w:jc w:val="both"/>
      </w:pPr>
      <w:r>
        <w:t xml:space="preserve">Autorem projektu budowlanego jest mgr inż. arch. Marian Protas posiadający </w:t>
      </w:r>
      <w:r>
        <w:rPr>
          <w:bCs/>
        </w:rPr>
        <w:t>uprawnienia budowlane do projektowania w specjalności architektonicznej bez</w:t>
      </w:r>
      <w:r>
        <w:t xml:space="preserve"> ograniczeń, nr </w:t>
      </w:r>
      <w:proofErr w:type="spellStart"/>
      <w:r>
        <w:t>ewid</w:t>
      </w:r>
      <w:proofErr w:type="spellEnd"/>
      <w:r>
        <w:t>. uprawnień 30/91/OL oraz wpisany na listę członków Warmińsko-Mazurskiej Okręgowej Izby Architektów pod numerem WM 0021</w:t>
      </w:r>
    </w:p>
    <w:p w:rsidR="00B72B8B" w:rsidRDefault="00B72B8B" w:rsidP="00B72B8B">
      <w:pPr>
        <w:jc w:val="both"/>
      </w:pPr>
      <w:r>
        <w:t xml:space="preserve">.......................................................................................................................................................  </w:t>
      </w:r>
      <w:r>
        <w:rPr>
          <w:sz w:val="20"/>
          <w:szCs w:val="20"/>
        </w:rPr>
        <w:t xml:space="preserve">                            (nazwa i rodzaj oraz adres całego zamierzenia budowlanego, rodzaj(-e) obiektu(-ów) bądź robót budowlanych, kategoria(-e) obiektu(-ów), imię i nazwisko autora projektu oraz specjalność, zakres i numer jego uprawnień budowlanych oraz informacja o wpisie na listę członków właściwej izby samorządu zawodowego)</w:t>
      </w:r>
      <w:r>
        <w:t xml:space="preserve">  </w:t>
      </w:r>
    </w:p>
    <w:p w:rsidR="00B72B8B" w:rsidRPr="00C861A6" w:rsidRDefault="00B72B8B" w:rsidP="00B72B8B">
      <w:pPr>
        <w:jc w:val="both"/>
        <w:rPr>
          <w:sz w:val="16"/>
          <w:szCs w:val="16"/>
        </w:rPr>
      </w:pPr>
    </w:p>
    <w:p w:rsidR="00B72B8B" w:rsidRDefault="00B72B8B" w:rsidP="00B72B8B">
      <w:pPr>
        <w:jc w:val="both"/>
      </w:pPr>
      <w:r>
        <w:t xml:space="preserve">z zachowaniem następujących warunków, zgodnie z art. 36 ust. 1 oraz art. 42 ust. 2 i 3 ustawy  - Prawo budowlane: </w:t>
      </w:r>
    </w:p>
    <w:p w:rsidR="00B72B8B" w:rsidRDefault="00B72B8B" w:rsidP="00B72B8B">
      <w:pPr>
        <w:jc w:val="both"/>
      </w:pPr>
      <w:r>
        <w:t xml:space="preserve">1. Szczególne warunki zabezpieczenia terenu budowy i prowadzenia robót budowlanych: </w:t>
      </w:r>
    </w:p>
    <w:p w:rsidR="00B72B8B" w:rsidRDefault="00B72B8B" w:rsidP="000B07E9">
      <w:pPr>
        <w:ind w:left="426" w:hanging="142"/>
        <w:jc w:val="both"/>
      </w:pPr>
      <w:r>
        <w:t>-</w:t>
      </w:r>
      <w:r>
        <w:tab/>
        <w:t>teren, na którym będą prowadzone roboty budowlane odpowiednio oznakować i zabezpieczyć przed dostępem osób postronnych,</w:t>
      </w:r>
    </w:p>
    <w:p w:rsidR="00C92C70" w:rsidRDefault="00B72B8B" w:rsidP="000B07E9">
      <w:pPr>
        <w:ind w:left="426" w:hanging="142"/>
        <w:jc w:val="both"/>
      </w:pPr>
      <w:r>
        <w:t>-</w:t>
      </w:r>
      <w:r>
        <w:tab/>
        <w:t>roboty budowlane wykonywać zgodnie z pozwoleniem na budowę, projektem</w:t>
      </w:r>
      <w:r w:rsidR="000B07E9">
        <w:t xml:space="preserve"> bu</w:t>
      </w:r>
      <w:r>
        <w:t>dowlanym wraz z załącznikami,</w:t>
      </w:r>
      <w:r w:rsidR="000B07E9" w:rsidRPr="000B07E9">
        <w:t xml:space="preserve"> </w:t>
      </w:r>
      <w:r w:rsidR="000B07E9">
        <w:t>m.in. z warunkami zawartymi w decyzji Burmistrza Nidzicy Nr 22/2009 z dnia 27.10.2009r. o środowiskowych uwarunkowaniach</w:t>
      </w:r>
    </w:p>
    <w:p w:rsidR="000B07E9" w:rsidRDefault="00C92C70" w:rsidP="000B07E9">
      <w:pPr>
        <w:ind w:left="426" w:hanging="142"/>
        <w:jc w:val="both"/>
      </w:pPr>
      <w:r>
        <w:t>- przed realizacją przedsięwzięcia należy zapewnić kompensację przyrodniczą polegającą na następujących działaniach: wzdłuż wschodniej granicy posesji od strony zabudowy mieszkalnej należy wykonać nowe nasadzenia o charakterze izolacyjnym                                     o zróżnicowanym składzie gatunkowym, nawiązujące do okolicznych zakrzewień i lasów</w:t>
      </w:r>
      <w:r w:rsidR="000B07E9">
        <w:t xml:space="preserve">. </w:t>
      </w:r>
    </w:p>
    <w:p w:rsidR="00B72B8B" w:rsidRDefault="00B72B8B" w:rsidP="00B72B8B">
      <w:pPr>
        <w:rPr>
          <w:vertAlign w:val="superscript"/>
        </w:rPr>
      </w:pPr>
      <w:r>
        <w:t>2.</w:t>
      </w:r>
      <w:r>
        <w:rPr>
          <w:strike/>
        </w:rPr>
        <w:t>Czas użytkowania tymczasowych obiektów budowlanych</w:t>
      </w:r>
      <w:r>
        <w:t xml:space="preserve">:.................................................. </w:t>
      </w:r>
      <w:r>
        <w:rPr>
          <w:vertAlign w:val="superscript"/>
        </w:rPr>
        <w:t>2)</w:t>
      </w:r>
    </w:p>
    <w:p w:rsidR="00B72B8B" w:rsidRDefault="00B72B8B" w:rsidP="00B72B8B">
      <w:pPr>
        <w:jc w:val="both"/>
      </w:pPr>
      <w:r>
        <w:t>3. Terminy rozbiórki:</w:t>
      </w:r>
    </w:p>
    <w:p w:rsidR="00B72B8B" w:rsidRDefault="00B72B8B" w:rsidP="00B72B8B">
      <w:pPr>
        <w:jc w:val="both"/>
      </w:pPr>
      <w:r>
        <w:t xml:space="preserve">   1) </w:t>
      </w:r>
      <w:r>
        <w:rPr>
          <w:strike/>
        </w:rPr>
        <w:t>istniejących obiektów budowlanych nieprzewidzianych do dalszego użytkowania</w:t>
      </w:r>
      <w:r>
        <w:t>.........;</w:t>
      </w:r>
      <w:r>
        <w:rPr>
          <w:vertAlign w:val="superscript"/>
        </w:rPr>
        <w:t>2)</w:t>
      </w:r>
      <w:r>
        <w:t xml:space="preserve"> </w:t>
      </w:r>
    </w:p>
    <w:p w:rsidR="00B72B8B" w:rsidRDefault="00B72B8B" w:rsidP="00B72B8B">
      <w:pPr>
        <w:jc w:val="both"/>
        <w:rPr>
          <w:vertAlign w:val="superscript"/>
        </w:rPr>
      </w:pPr>
      <w:r>
        <w:t xml:space="preserve">   2) </w:t>
      </w:r>
      <w:r>
        <w:rPr>
          <w:strike/>
        </w:rPr>
        <w:t>tymczasowych obiektów budowlanych</w:t>
      </w:r>
      <w:r>
        <w:t xml:space="preserve"> .............................................................................</w:t>
      </w:r>
      <w:r>
        <w:rPr>
          <w:vertAlign w:val="superscript"/>
        </w:rPr>
        <w:t>2)</w:t>
      </w:r>
    </w:p>
    <w:p w:rsidR="00C92C70" w:rsidRDefault="00C92C70" w:rsidP="00B72B8B">
      <w:pPr>
        <w:jc w:val="both"/>
      </w:pPr>
    </w:p>
    <w:p w:rsidR="00B72B8B" w:rsidRDefault="00B72B8B" w:rsidP="00B72B8B">
      <w:pPr>
        <w:jc w:val="both"/>
      </w:pPr>
      <w:r>
        <w:lastRenderedPageBreak/>
        <w:t xml:space="preserve">4. Szczegółowe wymagania dotyczące nadzoru na budowie: </w:t>
      </w:r>
    </w:p>
    <w:p w:rsidR="00494627" w:rsidRDefault="00B72B8B" w:rsidP="00041A71">
      <w:r>
        <w:t xml:space="preserve">    </w:t>
      </w:r>
      <w:r w:rsidR="00041A71">
        <w:t>- ustanowić kierownika budowy, kierowników robót (branża sanitarna</w:t>
      </w:r>
      <w:r w:rsidR="00494627">
        <w:t xml:space="preserve"> i</w:t>
      </w:r>
      <w:r w:rsidR="00041A71">
        <w:t xml:space="preserve"> elektryczna</w:t>
      </w:r>
      <w:r w:rsidR="00494627">
        <w:t>)</w:t>
      </w:r>
      <w:r w:rsidR="00C7710A">
        <w:t xml:space="preserve"> </w:t>
      </w:r>
      <w:r w:rsidR="00041A71">
        <w:t xml:space="preserve">oraz </w:t>
      </w:r>
    </w:p>
    <w:p w:rsidR="00494627" w:rsidRDefault="00494627" w:rsidP="00041A71">
      <w:r>
        <w:t xml:space="preserve">      </w:t>
      </w:r>
      <w:r w:rsidR="00041A71">
        <w:t xml:space="preserve">inspektora nadzoru inwestorskiego w specjalności konstrukcyjno-budowlanej i </w:t>
      </w:r>
    </w:p>
    <w:p w:rsidR="00494627" w:rsidRDefault="00494627" w:rsidP="00041A71">
      <w:r>
        <w:t xml:space="preserve">      in</w:t>
      </w:r>
      <w:r w:rsidR="00041A71">
        <w:t>stalacyjno-inżynieryjnej. O każdej zmianie kierownika budowy</w:t>
      </w:r>
      <w:r>
        <w:t xml:space="preserve">, </w:t>
      </w:r>
      <w:r w:rsidR="00C7710A">
        <w:t>k</w:t>
      </w:r>
      <w:r w:rsidR="00041A71">
        <w:t xml:space="preserve">ierownika robót oraz </w:t>
      </w:r>
    </w:p>
    <w:p w:rsidR="00494627" w:rsidRDefault="00494627" w:rsidP="00041A71">
      <w:r>
        <w:t xml:space="preserve">      </w:t>
      </w:r>
      <w:r w:rsidR="00041A71">
        <w:t xml:space="preserve">inspektora nadzoru inwestorskiego powiadomić Powiatowego Inspektora Nadzoru </w:t>
      </w:r>
    </w:p>
    <w:p w:rsidR="00041A71" w:rsidRDefault="00494627" w:rsidP="00041A71">
      <w:r>
        <w:t xml:space="preserve">      </w:t>
      </w:r>
      <w:r w:rsidR="00041A71">
        <w:t>Budowlanego w Nidzicy,</w:t>
      </w:r>
    </w:p>
    <w:p w:rsidR="00B72B8B" w:rsidRDefault="00B72B8B" w:rsidP="00B72B8B">
      <w:pPr>
        <w:jc w:val="both"/>
      </w:pPr>
      <w:r>
        <w:t>5. Inwestor jest zobowiązany:</w:t>
      </w:r>
    </w:p>
    <w:p w:rsidR="00B72B8B" w:rsidRPr="00DD14F1" w:rsidRDefault="00B72B8B" w:rsidP="00B72B8B">
      <w:pPr>
        <w:jc w:val="both"/>
        <w:rPr>
          <w:strike/>
        </w:rPr>
      </w:pPr>
      <w:r>
        <w:t xml:space="preserve">   1) </w:t>
      </w:r>
      <w:r w:rsidRPr="00DD14F1">
        <w:rPr>
          <w:strike/>
        </w:rPr>
        <w:t xml:space="preserve">zawiadomić właściwy organ nadzoru budowlanego o zakończeniu budowy co najmniej </w:t>
      </w:r>
    </w:p>
    <w:p w:rsidR="00B72B8B" w:rsidRDefault="00B72B8B" w:rsidP="00B72B8B">
      <w:pPr>
        <w:jc w:val="both"/>
        <w:rPr>
          <w:vertAlign w:val="superscript"/>
        </w:rPr>
      </w:pPr>
      <w:r w:rsidRPr="00DD14F1">
        <w:t xml:space="preserve">       </w:t>
      </w:r>
      <w:r w:rsidRPr="00DD14F1">
        <w:rPr>
          <w:strike/>
        </w:rPr>
        <w:t>21 dni przed zamierzonym terminem przystąpienia do użytkowania</w:t>
      </w:r>
      <w:r>
        <w:t>;</w:t>
      </w:r>
      <w:r>
        <w:rPr>
          <w:vertAlign w:val="superscript"/>
        </w:rPr>
        <w:t>2)</w:t>
      </w:r>
    </w:p>
    <w:p w:rsidR="00B72B8B" w:rsidRPr="00DD14F1" w:rsidRDefault="00B72B8B" w:rsidP="00B72B8B">
      <w:pPr>
        <w:jc w:val="both"/>
      </w:pPr>
      <w:r>
        <w:t xml:space="preserve">   2) </w:t>
      </w:r>
      <w:r w:rsidRPr="00DD14F1">
        <w:t xml:space="preserve">przed przystąpieniem do użytkowania uzyskać ostateczną decyzję o pozwoleniu na </w:t>
      </w:r>
    </w:p>
    <w:p w:rsidR="00B72B8B" w:rsidRDefault="00B72B8B" w:rsidP="00B72B8B">
      <w:pPr>
        <w:jc w:val="both"/>
        <w:rPr>
          <w:vertAlign w:val="superscript"/>
        </w:rPr>
      </w:pPr>
      <w:r w:rsidRPr="00DD14F1">
        <w:t xml:space="preserve">       użytkowanie</w:t>
      </w:r>
      <w:r>
        <w:t>.</w:t>
      </w:r>
      <w:r>
        <w:rPr>
          <w:vertAlign w:val="superscript"/>
        </w:rPr>
        <w:t>2)</w:t>
      </w:r>
    </w:p>
    <w:p w:rsidR="00B72B8B" w:rsidRDefault="00B72B8B" w:rsidP="00B72B8B">
      <w:pPr>
        <w:jc w:val="both"/>
      </w:pPr>
      <w:r>
        <w:t xml:space="preserve">6. Kierownik budowy (robót) jest obowiązany prowadzić dziennik budowy </w:t>
      </w:r>
      <w:r>
        <w:rPr>
          <w:strike/>
        </w:rPr>
        <w:t xml:space="preserve">lub rozbiórki           </w:t>
      </w:r>
      <w:r>
        <w:t xml:space="preserve"> </w:t>
      </w:r>
    </w:p>
    <w:p w:rsidR="00B72B8B" w:rsidRDefault="00B72B8B" w:rsidP="00B72B8B">
      <w:pPr>
        <w:jc w:val="both"/>
      </w:pPr>
      <w:r>
        <w:t xml:space="preserve">    oraz umieścić na budowie </w:t>
      </w:r>
      <w:r>
        <w:rPr>
          <w:strike/>
        </w:rPr>
        <w:t>lub rozbiórce</w:t>
      </w:r>
      <w:r>
        <w:t xml:space="preserve"> w widocznym miejscu tablicę informacyjną </w:t>
      </w:r>
    </w:p>
    <w:p w:rsidR="00B72B8B" w:rsidRDefault="00B72B8B" w:rsidP="00B72B8B">
      <w:pPr>
        <w:jc w:val="both"/>
      </w:pPr>
      <w:r>
        <w:t xml:space="preserve">    oraz ogłoszenie zawierające dane dotyczące bezpieczeństwa pracy i ochrony zdrowia.</w:t>
      </w:r>
      <w:r>
        <w:rPr>
          <w:vertAlign w:val="superscript"/>
        </w:rPr>
        <w:t>2)</w:t>
      </w:r>
    </w:p>
    <w:p w:rsidR="00C92C70" w:rsidRDefault="00C92C70" w:rsidP="00B72B8B">
      <w:pPr>
        <w:jc w:val="both"/>
      </w:pPr>
    </w:p>
    <w:p w:rsidR="00B72B8B" w:rsidRDefault="00B72B8B" w:rsidP="00B72B8B">
      <w:pPr>
        <w:jc w:val="both"/>
      </w:pPr>
      <w:r>
        <w:t>Obszar oddziaływania obiektu(-ów), o którym mowa w art. 28 ust. 2 ustawy - Prawo budowlane, obejmuje nieruchomości:</w:t>
      </w:r>
    </w:p>
    <w:p w:rsidR="00B72B8B" w:rsidRDefault="00B72B8B" w:rsidP="00B72B8B">
      <w:pPr>
        <w:jc w:val="both"/>
      </w:pPr>
      <w:r>
        <w:t xml:space="preserve">- działki nr </w:t>
      </w:r>
      <w:r w:rsidR="000B07E9">
        <w:t xml:space="preserve">74/6, 70, 76/6, 76/37, 76/9, </w:t>
      </w:r>
      <w:r>
        <w:t xml:space="preserve">obręb </w:t>
      </w:r>
      <w:r w:rsidR="000B07E9">
        <w:t xml:space="preserve">Napiwoda, gm. Nidzica. </w:t>
      </w:r>
    </w:p>
    <w:p w:rsidR="00B72B8B" w:rsidRDefault="00B72B8B" w:rsidP="00B72B8B">
      <w:pPr>
        <w:rPr>
          <w:sz w:val="16"/>
          <w:szCs w:val="16"/>
        </w:rPr>
      </w:pPr>
    </w:p>
    <w:p w:rsidR="00B72B8B" w:rsidRDefault="00B72B8B" w:rsidP="00B72B8B">
      <w:pPr>
        <w:jc w:val="center"/>
        <w:rPr>
          <w:u w:val="single"/>
        </w:rPr>
      </w:pPr>
      <w:r w:rsidRPr="00445E40">
        <w:rPr>
          <w:u w:val="single"/>
        </w:rPr>
        <w:t>UZASADNIENIE</w:t>
      </w:r>
    </w:p>
    <w:p w:rsidR="00C92C70" w:rsidRPr="00445E40" w:rsidRDefault="00C92C70" w:rsidP="00B72B8B">
      <w:pPr>
        <w:jc w:val="center"/>
        <w:rPr>
          <w:u w:val="single"/>
        </w:rPr>
      </w:pPr>
    </w:p>
    <w:p w:rsidR="00C2033C" w:rsidRDefault="00B72B8B" w:rsidP="00C2033C">
      <w:pPr>
        <w:pStyle w:val="western"/>
        <w:spacing w:before="0" w:after="0"/>
        <w:ind w:firstLine="708"/>
        <w:jc w:val="both"/>
      </w:pPr>
      <w:r>
        <w:t>Decyzję wydano na podstawie decyzji Burmistrza Nidzicy Nr</w:t>
      </w:r>
      <w:r w:rsidR="00DB14A4">
        <w:t xml:space="preserve"> </w:t>
      </w:r>
      <w:r w:rsidR="00C2033C">
        <w:t>181</w:t>
      </w:r>
      <w:r>
        <w:t>/</w:t>
      </w:r>
      <w:r w:rsidR="00C2033C">
        <w:t xml:space="preserve">2009 </w:t>
      </w:r>
      <w:r>
        <w:t xml:space="preserve">z dnia </w:t>
      </w:r>
      <w:r w:rsidR="00C7710A">
        <w:t xml:space="preserve">              </w:t>
      </w:r>
      <w:r w:rsidR="00C2033C">
        <w:t>21</w:t>
      </w:r>
      <w:r>
        <w:t xml:space="preserve"> </w:t>
      </w:r>
      <w:r w:rsidR="00C2033C">
        <w:t xml:space="preserve">grudnia 2009r. o warunkach zabudowy, decyzji zmieniającej znak: GMKR.7331-144/10 </w:t>
      </w:r>
      <w:r w:rsidR="00C7710A">
        <w:t xml:space="preserve">                  </w:t>
      </w:r>
      <w:r w:rsidR="00C2033C">
        <w:t xml:space="preserve">z dnia 23.06.2010r. oraz decyzji zmieniającej znak: GMKR.7331-270/10 z dnia 30.11.2010r.  </w:t>
      </w:r>
    </w:p>
    <w:p w:rsidR="00B72B8B" w:rsidRDefault="00B72B8B" w:rsidP="00B72B8B">
      <w:pPr>
        <w:pStyle w:val="western"/>
        <w:spacing w:before="0" w:after="0"/>
        <w:ind w:firstLine="708"/>
        <w:jc w:val="both"/>
      </w:pPr>
      <w:r>
        <w:t xml:space="preserve">Wniosek o wydanie pozwolenia na budowę złożono przed upływem czterech lat </w:t>
      </w:r>
      <w:r w:rsidR="00C7710A">
        <w:t xml:space="preserve">             </w:t>
      </w:r>
      <w:r>
        <w:t xml:space="preserve">od dnia, </w:t>
      </w:r>
      <w:r w:rsidR="00C7710A">
        <w:t xml:space="preserve">w </w:t>
      </w:r>
      <w:r>
        <w:t>którym decyzja Burmistrza Nidzicy Nr 2</w:t>
      </w:r>
      <w:r w:rsidR="00C2033C">
        <w:t>2</w:t>
      </w:r>
      <w:r>
        <w:t xml:space="preserve">/2009 z dnia </w:t>
      </w:r>
      <w:r w:rsidR="00C2033C">
        <w:t xml:space="preserve">27.10.2009r. </w:t>
      </w:r>
      <w:r w:rsidR="00C7710A">
        <w:t xml:space="preserve">                                   </w:t>
      </w:r>
      <w:r>
        <w:t>o środowiskowych uwarunkowaniach stała się ostateczna.</w:t>
      </w:r>
    </w:p>
    <w:p w:rsidR="00494627" w:rsidRDefault="00B72B8B" w:rsidP="00494627">
      <w:pPr>
        <w:pStyle w:val="western"/>
        <w:spacing w:before="0" w:after="0"/>
        <w:ind w:firstLine="708"/>
        <w:jc w:val="both"/>
      </w:pPr>
      <w:r>
        <w:t xml:space="preserve">Na podstawie § 2 ust. 1 </w:t>
      </w:r>
      <w:proofErr w:type="spellStart"/>
      <w:r>
        <w:t>pkt</w:t>
      </w:r>
      <w:proofErr w:type="spellEnd"/>
      <w:r>
        <w:t xml:space="preserve"> 7 a i ust. 2</w:t>
      </w:r>
      <w:r w:rsidR="00494627">
        <w:t xml:space="preserve"> oraz § 3 </w:t>
      </w:r>
      <w:proofErr w:type="spellStart"/>
      <w:r w:rsidR="00494627">
        <w:t>pkt</w:t>
      </w:r>
      <w:proofErr w:type="spellEnd"/>
      <w:r w:rsidR="00494627">
        <w:t xml:space="preserve"> 2 a i</w:t>
      </w:r>
      <w:r w:rsidR="00924566">
        <w:t xml:space="preserve"> 2</w:t>
      </w:r>
      <w:r w:rsidR="00494627">
        <w:t xml:space="preserve"> b </w:t>
      </w:r>
      <w:r>
        <w:t>rozporządzenia Ministra Infrastruktury z dnia 19 listopada 2001r. w sprawie rodzajów obiektów budowlanych, przy których realizacji jest wymagane ustanowienie inspektora nadzoru inwestorskiego (Dz. U. Nr 138, poz. 1554) jest wymagane ustanowienie inspektora nadzoru inwestorskiego przy budowie budowli zbiornikowych podziemnych na materiały płynne i gazowe niebezpieczne dla ludzi, mienia</w:t>
      </w:r>
      <w:r w:rsidR="00494627">
        <w:t xml:space="preserve"> </w:t>
      </w:r>
      <w:r>
        <w:t>i środowiska</w:t>
      </w:r>
      <w:r w:rsidR="00494627">
        <w:t xml:space="preserve">, </w:t>
      </w:r>
      <w:r>
        <w:t>przy realizacji obiektów budowlanych podlegających ocenie oddziaływania na środowisko</w:t>
      </w:r>
      <w:r w:rsidR="00494627">
        <w:t xml:space="preserve"> oraz obiektów budowlanych lub ich części, które zawierają elementy konstrukcyjne o wysięgu 3m i większym</w:t>
      </w:r>
      <w:r w:rsidR="00924566">
        <w:t>,</w:t>
      </w:r>
      <w:r w:rsidR="00494627">
        <w:t xml:space="preserve"> a także </w:t>
      </w:r>
      <w:r w:rsidR="0095433C">
        <w:t xml:space="preserve">poddane obciążeniu użytkowemu               5 </w:t>
      </w:r>
      <w:proofErr w:type="spellStart"/>
      <w:r w:rsidR="0095433C">
        <w:t>kN</w:t>
      </w:r>
      <w:proofErr w:type="spellEnd"/>
      <w:r w:rsidR="0095433C">
        <w:t>/m</w:t>
      </w:r>
      <w:r w:rsidR="0095433C">
        <w:rPr>
          <w:vertAlign w:val="superscript"/>
        </w:rPr>
        <w:t>2</w:t>
      </w:r>
      <w:r w:rsidR="0095433C">
        <w:t xml:space="preserve"> i większemu</w:t>
      </w:r>
      <w:r w:rsidR="00924566">
        <w:t>,</w:t>
      </w:r>
      <w:r w:rsidR="0095433C">
        <w:t xml:space="preserve"> a także zwymiarowane z uwzględnieniem wpływów dynamicznych</w:t>
      </w:r>
      <w:r w:rsidR="00494627">
        <w:t>.</w:t>
      </w:r>
    </w:p>
    <w:p w:rsidR="00DB14A4" w:rsidRDefault="00DB14A4" w:rsidP="00DB14A4">
      <w:pPr>
        <w:ind w:firstLine="708"/>
        <w:jc w:val="both"/>
      </w:pPr>
      <w:r>
        <w:t xml:space="preserve">Odcinki przyłączy zaprojektowane na działce nr 75 w obrębie Napiwoda, gm. Nidzica (droga wojewódzka Nr 545 </w:t>
      </w:r>
      <w:proofErr w:type="spellStart"/>
      <w:r>
        <w:t>Działdowo–Nidzica–Jedwabno</w:t>
      </w:r>
      <w:proofErr w:type="spellEnd"/>
      <w:r>
        <w:t xml:space="preserve">) nie wchodzą w zakres niniejszego pozwolenia. Wydanie pozwolenia na ww. odcinki przyłączy należy </w:t>
      </w:r>
      <w:r w:rsidR="00C7710A">
        <w:t xml:space="preserve">                           </w:t>
      </w:r>
      <w:r>
        <w:t xml:space="preserve">do właściwości Wojewody Warmińsko-Mazurskiego, zgodnie z art. 82 ust. 3 </w:t>
      </w:r>
      <w:proofErr w:type="spellStart"/>
      <w:r>
        <w:t>pkt</w:t>
      </w:r>
      <w:proofErr w:type="spellEnd"/>
      <w:r>
        <w:t xml:space="preserve"> 3 ustawy Prawo budowlane.</w:t>
      </w:r>
    </w:p>
    <w:p w:rsidR="002F0DEE" w:rsidRPr="000B762A" w:rsidRDefault="0095433C" w:rsidP="002F0DEE">
      <w:pPr>
        <w:autoSpaceDE w:val="0"/>
        <w:autoSpaceDN w:val="0"/>
        <w:adjustRightInd w:val="0"/>
        <w:ind w:firstLine="708"/>
        <w:jc w:val="both"/>
      </w:pPr>
      <w:r>
        <w:t>W</w:t>
      </w:r>
      <w:r w:rsidR="002F0DEE">
        <w:t xml:space="preserve"> projekcie </w:t>
      </w:r>
      <w:r w:rsidR="002F0DEE" w:rsidRPr="000B762A">
        <w:t xml:space="preserve">budowlanym zostały </w:t>
      </w:r>
      <w:r w:rsidR="002F0DEE" w:rsidRPr="00E4622B">
        <w:t>wzięte pod uwagę i uwzględnione warunki realizacji przedsięwzięcia określone w</w:t>
      </w:r>
      <w:r w:rsidR="002F0DEE" w:rsidRPr="000B762A">
        <w:t xml:space="preserve"> </w:t>
      </w:r>
      <w:proofErr w:type="spellStart"/>
      <w:r w:rsidR="002F0DEE" w:rsidRPr="000B762A">
        <w:t>pkt</w:t>
      </w:r>
      <w:proofErr w:type="spellEnd"/>
      <w:r w:rsidR="002F0DEE" w:rsidRPr="000B762A">
        <w:t xml:space="preserve"> 3</w:t>
      </w:r>
      <w:r w:rsidR="002F0DEE">
        <w:t xml:space="preserve"> ww.</w:t>
      </w:r>
      <w:r w:rsidR="002F0DEE" w:rsidRPr="000B762A">
        <w:t xml:space="preserve"> d</w:t>
      </w:r>
      <w:r w:rsidR="002F0DEE" w:rsidRPr="00E4622B">
        <w:t>ecyzji o środowiskowych uwarunkowaniach</w:t>
      </w:r>
      <w:r w:rsidR="002F0DEE" w:rsidRPr="000B762A">
        <w:t xml:space="preserve">, </w:t>
      </w:r>
      <w:r w:rsidR="002F0DEE">
        <w:t xml:space="preserve">                     </w:t>
      </w:r>
      <w:r w:rsidR="002F0DEE" w:rsidRPr="000B762A">
        <w:t>a mianowicie:</w:t>
      </w:r>
    </w:p>
    <w:p w:rsidR="002820E1" w:rsidRDefault="002F0DEE" w:rsidP="002820E1">
      <w:pPr>
        <w:autoSpaceDE w:val="0"/>
        <w:autoSpaceDN w:val="0"/>
        <w:adjustRightInd w:val="0"/>
        <w:ind w:left="142" w:hanging="142"/>
      </w:pPr>
      <w:r w:rsidRPr="000B762A">
        <w:t xml:space="preserve">- </w:t>
      </w:r>
      <w:r w:rsidR="00805B01">
        <w:t xml:space="preserve">zaprojektowano </w:t>
      </w:r>
      <w:r w:rsidR="0021665E">
        <w:t>wydziel</w:t>
      </w:r>
      <w:r w:rsidR="00805B01">
        <w:t xml:space="preserve">enie </w:t>
      </w:r>
      <w:r w:rsidR="0021665E">
        <w:t xml:space="preserve">z całego terenu stacji odwodnieniami liniowymi w postaci korytek </w:t>
      </w:r>
      <w:proofErr w:type="spellStart"/>
      <w:r w:rsidR="0021665E">
        <w:t>ACO-DRAIN</w:t>
      </w:r>
      <w:proofErr w:type="spellEnd"/>
      <w:r w:rsidR="0021665E">
        <w:t xml:space="preserve"> powierzchnie dla których wymagana jest bezwzględna szczelność (wokół dystrybutorów i punktu zlewania paliwa z cysterny dostawczej do zbiorników podziemnych),</w:t>
      </w:r>
      <w:r w:rsidR="002820E1">
        <w:t xml:space="preserve"> (rysunek projektu zagospodarowania, str. 111</w:t>
      </w:r>
      <w:r w:rsidR="002820E1" w:rsidRPr="00014569">
        <w:t xml:space="preserve"> </w:t>
      </w:r>
      <w:r w:rsidR="002820E1">
        <w:t>oraz opis do projektu str. 103 załącznika do niniejszej decyzji</w:t>
      </w:r>
      <w:r w:rsidR="00693893">
        <w:t>),</w:t>
      </w:r>
    </w:p>
    <w:p w:rsidR="00054A7B" w:rsidRDefault="0021665E" w:rsidP="002F0DEE">
      <w:pPr>
        <w:autoSpaceDE w:val="0"/>
        <w:autoSpaceDN w:val="0"/>
        <w:adjustRightInd w:val="0"/>
        <w:ind w:left="142" w:hanging="142"/>
      </w:pPr>
      <w:r>
        <w:t xml:space="preserve">- </w:t>
      </w:r>
      <w:r w:rsidR="00805B01">
        <w:t>zaprojektowano</w:t>
      </w:r>
      <w:r w:rsidR="00054A7B">
        <w:t xml:space="preserve"> montaż </w:t>
      </w:r>
      <w:proofErr w:type="spellStart"/>
      <w:r w:rsidR="00054A7B">
        <w:t>dwupłaszczowych</w:t>
      </w:r>
      <w:proofErr w:type="spellEnd"/>
      <w:r w:rsidR="003E199B">
        <w:t xml:space="preserve"> podziemnych zbiorników na paliwo, wyposażonych w system monitoringu ich szczelności</w:t>
      </w:r>
      <w:r w:rsidR="0095433C">
        <w:t xml:space="preserve"> (</w:t>
      </w:r>
      <w:r w:rsidR="00693893">
        <w:t>opis do projektu str. 103 załącznika do niniejszej decyzji),</w:t>
      </w:r>
    </w:p>
    <w:p w:rsidR="002F0DEE" w:rsidRDefault="003E199B" w:rsidP="002F0DEE">
      <w:pPr>
        <w:autoSpaceDE w:val="0"/>
        <w:autoSpaceDN w:val="0"/>
        <w:adjustRightInd w:val="0"/>
        <w:ind w:left="142" w:hanging="142"/>
      </w:pPr>
      <w:r>
        <w:lastRenderedPageBreak/>
        <w:t xml:space="preserve">- </w:t>
      </w:r>
      <w:r w:rsidR="002820E1">
        <w:t xml:space="preserve">wzdłuż wschodniej granicy posesji </w:t>
      </w:r>
      <w:r w:rsidR="002F0DEE">
        <w:t>od strony</w:t>
      </w:r>
      <w:r w:rsidR="002820E1">
        <w:t xml:space="preserve"> zabudowy mieszka</w:t>
      </w:r>
      <w:r w:rsidR="0095433C">
        <w:t>niowej</w:t>
      </w:r>
      <w:r w:rsidR="002820E1">
        <w:t xml:space="preserve"> </w:t>
      </w:r>
      <w:r w:rsidR="002F0DEE">
        <w:t>zaprojektowano</w:t>
      </w:r>
      <w:r w:rsidR="002820E1">
        <w:t xml:space="preserve"> nowe nasadzenia o charakterze izolacyjnym</w:t>
      </w:r>
      <w:r w:rsidR="002F0DEE">
        <w:t xml:space="preserve"> </w:t>
      </w:r>
      <w:r w:rsidR="002820E1">
        <w:t>(</w:t>
      </w:r>
      <w:r w:rsidR="002F0DEE">
        <w:t xml:space="preserve">rysunek projektu zagospodarowania, str. </w:t>
      </w:r>
      <w:r w:rsidR="002820E1">
        <w:t>111</w:t>
      </w:r>
      <w:r w:rsidR="002F0DEE" w:rsidRPr="00014569">
        <w:t xml:space="preserve"> </w:t>
      </w:r>
      <w:r w:rsidR="002820E1">
        <w:t xml:space="preserve">oraz </w:t>
      </w:r>
      <w:r w:rsidR="002F0DEE">
        <w:t xml:space="preserve">opis do projektu str. </w:t>
      </w:r>
      <w:r w:rsidR="002820E1">
        <w:t xml:space="preserve">102 </w:t>
      </w:r>
      <w:r w:rsidR="002F0DEE">
        <w:t>załącznika do niniejszej decyzji).</w:t>
      </w:r>
    </w:p>
    <w:p w:rsidR="00445E40" w:rsidRPr="00445E40" w:rsidRDefault="00445E40" w:rsidP="002F0DEE">
      <w:pPr>
        <w:autoSpaceDE w:val="0"/>
        <w:autoSpaceDN w:val="0"/>
        <w:adjustRightInd w:val="0"/>
        <w:ind w:left="142" w:hanging="142"/>
        <w:rPr>
          <w:sz w:val="16"/>
          <w:szCs w:val="16"/>
        </w:rPr>
      </w:pPr>
    </w:p>
    <w:p w:rsidR="00B72B8B" w:rsidRDefault="00B72B8B" w:rsidP="00B72B8B">
      <w:pPr>
        <w:ind w:firstLine="708"/>
        <w:jc w:val="both"/>
      </w:pPr>
      <w:r>
        <w:t xml:space="preserve">Od decyzji przysługuje odwołanie do Wojewody Warmińsko-Mazurskiego </w:t>
      </w:r>
      <w:r w:rsidR="00C7710A">
        <w:t xml:space="preserve">                        </w:t>
      </w:r>
      <w:r>
        <w:t>w Olsztynie za moim pośrednictwem w terminie 14 dni od dnia jej doręczenia.</w:t>
      </w:r>
    </w:p>
    <w:p w:rsidR="00B72B8B" w:rsidRDefault="00B72B8B" w:rsidP="00B72B8B"/>
    <w:p w:rsidR="00041A71" w:rsidRDefault="00041A71" w:rsidP="00041A71">
      <w:pPr>
        <w:pStyle w:val="western"/>
        <w:spacing w:before="0" w:after="0"/>
        <w:jc w:val="both"/>
      </w:pPr>
    </w:p>
    <w:p w:rsidR="00C92C70" w:rsidRDefault="00C92C70" w:rsidP="00041A71">
      <w:pPr>
        <w:pStyle w:val="western"/>
        <w:spacing w:before="0" w:after="0"/>
        <w:jc w:val="both"/>
      </w:pPr>
    </w:p>
    <w:p w:rsidR="00C92C70" w:rsidRDefault="00C92C70" w:rsidP="00041A71">
      <w:pPr>
        <w:pStyle w:val="western"/>
        <w:spacing w:before="0" w:after="0"/>
        <w:jc w:val="both"/>
      </w:pPr>
    </w:p>
    <w:p w:rsidR="006F08F6" w:rsidRDefault="006F08F6" w:rsidP="00041A71">
      <w:pPr>
        <w:pStyle w:val="western"/>
        <w:spacing w:before="0" w:after="0"/>
        <w:jc w:val="both"/>
      </w:pPr>
    </w:p>
    <w:p w:rsidR="00C92C70" w:rsidRDefault="00C92C70" w:rsidP="00041A71">
      <w:pPr>
        <w:pStyle w:val="western"/>
        <w:spacing w:before="0" w:after="0"/>
        <w:jc w:val="both"/>
      </w:pPr>
    </w:p>
    <w:p w:rsidR="00C92C70" w:rsidRDefault="00C92C70" w:rsidP="00041A71">
      <w:pPr>
        <w:pStyle w:val="western"/>
        <w:spacing w:before="0" w:after="0"/>
        <w:jc w:val="both"/>
      </w:pPr>
    </w:p>
    <w:p w:rsidR="00C92C70" w:rsidRDefault="00C92C70" w:rsidP="00041A71">
      <w:pPr>
        <w:pStyle w:val="western"/>
        <w:spacing w:before="0" w:after="0"/>
        <w:jc w:val="both"/>
      </w:pPr>
    </w:p>
    <w:p w:rsidR="00B72B8B" w:rsidRPr="00C92C70" w:rsidRDefault="00B72B8B" w:rsidP="00B72B8B">
      <w:pPr>
        <w:rPr>
          <w:sz w:val="20"/>
          <w:szCs w:val="20"/>
        </w:rPr>
      </w:pPr>
      <w:r w:rsidRPr="00C92C70">
        <w:rPr>
          <w:sz w:val="20"/>
          <w:szCs w:val="20"/>
        </w:rPr>
        <w:t>Pouczenie:</w:t>
      </w:r>
    </w:p>
    <w:p w:rsidR="00B72B8B" w:rsidRPr="00C92C70" w:rsidRDefault="00B72B8B" w:rsidP="00C92C70">
      <w:pPr>
        <w:ind w:left="284" w:hanging="284"/>
        <w:jc w:val="both"/>
        <w:rPr>
          <w:sz w:val="20"/>
          <w:szCs w:val="20"/>
        </w:rPr>
      </w:pPr>
      <w:r w:rsidRPr="00C92C70">
        <w:rPr>
          <w:sz w:val="20"/>
          <w:szCs w:val="20"/>
        </w:rPr>
        <w:t xml:space="preserve">1. </w:t>
      </w:r>
      <w:r w:rsidR="00C92C70">
        <w:rPr>
          <w:sz w:val="20"/>
          <w:szCs w:val="20"/>
        </w:rPr>
        <w:t xml:space="preserve"> </w:t>
      </w:r>
      <w:r w:rsidRPr="00C92C70">
        <w:rPr>
          <w:sz w:val="20"/>
          <w:szCs w:val="20"/>
        </w:rPr>
        <w:t>Inwestor jest obowiązany zawiadomić o zamierzonym terminie rozpoczęcia robót</w:t>
      </w:r>
      <w:r w:rsidR="00C92C70">
        <w:rPr>
          <w:sz w:val="20"/>
          <w:szCs w:val="20"/>
        </w:rPr>
        <w:t xml:space="preserve"> </w:t>
      </w:r>
      <w:r w:rsidRPr="00C92C70">
        <w:rPr>
          <w:sz w:val="20"/>
          <w:szCs w:val="20"/>
        </w:rPr>
        <w:t xml:space="preserve">budowlanych, na które jest </w:t>
      </w:r>
      <w:r w:rsidR="00C92C70">
        <w:rPr>
          <w:sz w:val="20"/>
          <w:szCs w:val="20"/>
        </w:rPr>
        <w:t>w</w:t>
      </w:r>
      <w:r w:rsidRPr="00C92C70">
        <w:rPr>
          <w:sz w:val="20"/>
          <w:szCs w:val="20"/>
        </w:rPr>
        <w:t xml:space="preserve">ymagane pozwolenie na budowę, właściwy organ nadzoru budowlanego oraz projektanta sprawującego </w:t>
      </w:r>
      <w:r w:rsidR="00C92C70">
        <w:rPr>
          <w:sz w:val="20"/>
          <w:szCs w:val="20"/>
        </w:rPr>
        <w:t xml:space="preserve">  n</w:t>
      </w:r>
      <w:r w:rsidRPr="00C92C70">
        <w:rPr>
          <w:sz w:val="20"/>
          <w:szCs w:val="20"/>
        </w:rPr>
        <w:t>adzór nad zgodnością realizacji budowy z projektem co najmniej na 7 dni przed ich rozpoczęciem, dołączając na piśmie:</w:t>
      </w:r>
    </w:p>
    <w:p w:rsidR="00B72B8B" w:rsidRPr="00C92C70" w:rsidRDefault="00B72B8B" w:rsidP="00C92C70">
      <w:pPr>
        <w:numPr>
          <w:ilvl w:val="0"/>
          <w:numId w:val="2"/>
        </w:numPr>
        <w:tabs>
          <w:tab w:val="clear" w:pos="540"/>
        </w:tabs>
        <w:suppressAutoHyphens w:val="0"/>
        <w:ind w:left="567" w:hanging="283"/>
        <w:jc w:val="both"/>
        <w:rPr>
          <w:sz w:val="20"/>
          <w:szCs w:val="20"/>
        </w:rPr>
      </w:pPr>
      <w:r w:rsidRPr="00C92C70">
        <w:rPr>
          <w:sz w:val="20"/>
          <w:szCs w:val="20"/>
        </w:rPr>
        <w:t xml:space="preserve">oświadczenie kierownika budowy (robót) stwierdzające sporządzenie planu bezpieczeństwa i ochrony  zdrowia oraz przyjęcie obowiązku kierowania budową (robotami budowlanymi), a także zaświadczenie, </w:t>
      </w:r>
      <w:r w:rsidR="006F08F6">
        <w:rPr>
          <w:sz w:val="20"/>
          <w:szCs w:val="20"/>
        </w:rPr>
        <w:t xml:space="preserve"> </w:t>
      </w:r>
      <w:r w:rsidRPr="00C92C70">
        <w:rPr>
          <w:sz w:val="20"/>
          <w:szCs w:val="20"/>
        </w:rPr>
        <w:t>o którym mowa w art. 12 ust. 7 ustawy - Prawo budowlane,</w:t>
      </w:r>
    </w:p>
    <w:p w:rsidR="00B72B8B" w:rsidRPr="00C92C70" w:rsidRDefault="00B72B8B" w:rsidP="00C92C70">
      <w:pPr>
        <w:ind w:left="567" w:hanging="283"/>
        <w:jc w:val="both"/>
        <w:rPr>
          <w:sz w:val="20"/>
          <w:szCs w:val="20"/>
        </w:rPr>
      </w:pPr>
      <w:r w:rsidRPr="00C92C70">
        <w:rPr>
          <w:sz w:val="20"/>
          <w:szCs w:val="20"/>
        </w:rPr>
        <w:t>2)   w przypadku ustanowienia nadzoru inwestorskiego - oświadczenie inspektora nadzoru inwestorskiego stwierdzające przyjęcie obowiązku pełnienia nadzoru inwestorskiego nad danymi robotami budowlanymi, a także zaświadczenie, o którym mowa w art. 12 ust. 7 ustawy - Prawo budowlane,</w:t>
      </w:r>
    </w:p>
    <w:p w:rsidR="00B72B8B" w:rsidRPr="00C92C70" w:rsidRDefault="00B72B8B" w:rsidP="00C92C70">
      <w:pPr>
        <w:ind w:left="567" w:hanging="283"/>
        <w:jc w:val="both"/>
        <w:rPr>
          <w:sz w:val="20"/>
          <w:szCs w:val="20"/>
        </w:rPr>
      </w:pPr>
      <w:r w:rsidRPr="00C92C70">
        <w:rPr>
          <w:sz w:val="20"/>
          <w:szCs w:val="20"/>
        </w:rPr>
        <w:t xml:space="preserve">3)   informację zawierającą dane zamieszczone w ogłoszeniu, o którym mowa w art. 42 ust. 2 </w:t>
      </w:r>
      <w:proofErr w:type="spellStart"/>
      <w:r w:rsidRPr="00C92C70">
        <w:rPr>
          <w:sz w:val="20"/>
          <w:szCs w:val="20"/>
        </w:rPr>
        <w:t>pkt</w:t>
      </w:r>
      <w:proofErr w:type="spellEnd"/>
      <w:r w:rsidRPr="00C92C70">
        <w:rPr>
          <w:sz w:val="20"/>
          <w:szCs w:val="20"/>
        </w:rPr>
        <w:t xml:space="preserve"> 2 ustawy -  Prawo budowlane.</w:t>
      </w:r>
    </w:p>
    <w:p w:rsidR="00C92C70" w:rsidRDefault="00B72B8B" w:rsidP="00C92C70">
      <w:pPr>
        <w:ind w:left="284" w:hanging="284"/>
        <w:jc w:val="both"/>
        <w:rPr>
          <w:sz w:val="20"/>
          <w:szCs w:val="20"/>
        </w:rPr>
      </w:pPr>
      <w:r w:rsidRPr="00C92C70">
        <w:rPr>
          <w:sz w:val="20"/>
          <w:szCs w:val="20"/>
        </w:rPr>
        <w:t xml:space="preserve">2. </w:t>
      </w:r>
      <w:r w:rsidR="00C92C70">
        <w:rPr>
          <w:sz w:val="20"/>
          <w:szCs w:val="20"/>
        </w:rPr>
        <w:t xml:space="preserve"> </w:t>
      </w:r>
      <w:r w:rsidRPr="00C92C70">
        <w:rPr>
          <w:sz w:val="20"/>
          <w:szCs w:val="20"/>
        </w:rPr>
        <w:t xml:space="preserve">Inwestor może przystąpić do użytkowania obiektu przed wykonaniem wszystkich robót  budowlanych pod </w:t>
      </w:r>
    </w:p>
    <w:p w:rsidR="00B72B8B" w:rsidRPr="00C92C70" w:rsidRDefault="00C92C70" w:rsidP="00C92C70">
      <w:pPr>
        <w:ind w:left="284" w:hanging="284"/>
        <w:jc w:val="both"/>
        <w:rPr>
          <w:sz w:val="20"/>
          <w:szCs w:val="20"/>
        </w:rPr>
      </w:pPr>
      <w:r>
        <w:rPr>
          <w:sz w:val="20"/>
          <w:szCs w:val="20"/>
        </w:rPr>
        <w:t xml:space="preserve">     </w:t>
      </w:r>
      <w:r w:rsidR="00B72B8B" w:rsidRPr="00C92C70">
        <w:rPr>
          <w:sz w:val="20"/>
          <w:szCs w:val="20"/>
        </w:rPr>
        <w:t>warunkiem uzyskania pozwolenia na użytkowanie wydanego przez  właściwy organ nadzoru budowlanego.</w:t>
      </w:r>
    </w:p>
    <w:p w:rsidR="00B72B8B" w:rsidRPr="00C92C70" w:rsidRDefault="00B72B8B" w:rsidP="00C92C70">
      <w:pPr>
        <w:ind w:left="284" w:hanging="284"/>
        <w:jc w:val="both"/>
        <w:rPr>
          <w:sz w:val="20"/>
          <w:szCs w:val="20"/>
        </w:rPr>
      </w:pPr>
      <w:r w:rsidRPr="00C92C70">
        <w:rPr>
          <w:sz w:val="20"/>
          <w:szCs w:val="20"/>
        </w:rPr>
        <w:t xml:space="preserve">3. </w:t>
      </w:r>
      <w:r w:rsidR="00C92C70">
        <w:rPr>
          <w:sz w:val="20"/>
          <w:szCs w:val="20"/>
        </w:rPr>
        <w:t xml:space="preserve"> </w:t>
      </w:r>
      <w:r w:rsidRPr="00C92C70">
        <w:rPr>
          <w:sz w:val="20"/>
          <w:szCs w:val="20"/>
        </w:rPr>
        <w:t xml:space="preserve">W przypadku gdy uzyskanie pozwolenia na użytkowanie nie jest wymagane, do użytkowania obiektu można przystąpić po upływie 21 dni od dnia doręczenia do </w:t>
      </w:r>
      <w:r w:rsidR="00C92C70">
        <w:rPr>
          <w:sz w:val="20"/>
          <w:szCs w:val="20"/>
        </w:rPr>
        <w:t>w</w:t>
      </w:r>
      <w:r w:rsidRPr="00C92C70">
        <w:rPr>
          <w:sz w:val="20"/>
          <w:szCs w:val="20"/>
        </w:rPr>
        <w:t>łaściwego organu nadzoru budowlanego zawiadomienia o zakończeniu budowy, jeżeli organ w tym terminie nie wniesie sprzeciwu w drodze decyzji.</w:t>
      </w:r>
    </w:p>
    <w:p w:rsidR="00B72B8B" w:rsidRPr="00C92C70" w:rsidRDefault="00B72B8B" w:rsidP="00C92C70">
      <w:pPr>
        <w:ind w:left="284" w:hanging="284"/>
        <w:jc w:val="both"/>
        <w:rPr>
          <w:sz w:val="20"/>
          <w:szCs w:val="20"/>
          <w:vertAlign w:val="superscript"/>
        </w:rPr>
      </w:pPr>
      <w:r w:rsidRPr="00C92C70">
        <w:rPr>
          <w:sz w:val="20"/>
          <w:szCs w:val="20"/>
        </w:rPr>
        <w:t xml:space="preserve">4. </w:t>
      </w:r>
      <w:r w:rsidR="00C92C70">
        <w:rPr>
          <w:sz w:val="20"/>
          <w:szCs w:val="20"/>
        </w:rPr>
        <w:t xml:space="preserve"> </w:t>
      </w:r>
      <w:r w:rsidRPr="00C92C70">
        <w:rPr>
          <w:sz w:val="20"/>
          <w:szCs w:val="20"/>
        </w:rPr>
        <w:t xml:space="preserve">Przed wydaniem pozwolenia na użytkowanie obiektu właściwy organ nadzoru budowlanego przeprowadzi obowiązkową kontrolę budowy, zgodnie z art. 59a ustawy – Prawo budowlane. Wniosek o udzielenie pozwolenia na </w:t>
      </w:r>
      <w:r w:rsidRPr="00C92C70">
        <w:rPr>
          <w:sz w:val="22"/>
          <w:szCs w:val="22"/>
        </w:rPr>
        <w:t>użytkowanie</w:t>
      </w:r>
      <w:r w:rsidRPr="00C92C70">
        <w:rPr>
          <w:sz w:val="20"/>
          <w:szCs w:val="20"/>
        </w:rPr>
        <w:t xml:space="preserve"> stanowi wezwanie </w:t>
      </w:r>
      <w:r w:rsidR="00C92C70">
        <w:rPr>
          <w:sz w:val="20"/>
          <w:szCs w:val="20"/>
        </w:rPr>
        <w:t>w</w:t>
      </w:r>
      <w:r w:rsidRPr="00C92C70">
        <w:rPr>
          <w:sz w:val="20"/>
          <w:szCs w:val="20"/>
        </w:rPr>
        <w:t>łaściwego organu do przeprowadzenia obowiązkowej kontroli.</w:t>
      </w:r>
      <w:r w:rsidRPr="00C92C70">
        <w:rPr>
          <w:sz w:val="20"/>
          <w:szCs w:val="20"/>
          <w:vertAlign w:val="superscript"/>
        </w:rPr>
        <w:t>2)</w:t>
      </w:r>
    </w:p>
    <w:p w:rsidR="00B72B8B" w:rsidRPr="00C92C70" w:rsidRDefault="00B72B8B" w:rsidP="00B72B8B">
      <w:pPr>
        <w:rPr>
          <w:sz w:val="16"/>
          <w:szCs w:val="16"/>
        </w:rPr>
      </w:pPr>
      <w:r w:rsidRPr="00C92C70">
        <w:rPr>
          <w:sz w:val="16"/>
          <w:szCs w:val="16"/>
        </w:rPr>
        <w:t>________</w:t>
      </w:r>
    </w:p>
    <w:p w:rsidR="00B72B8B" w:rsidRPr="00C92C70" w:rsidRDefault="00B72B8B" w:rsidP="00B72B8B">
      <w:pPr>
        <w:rPr>
          <w:sz w:val="16"/>
          <w:szCs w:val="16"/>
        </w:rPr>
      </w:pPr>
      <w:r w:rsidRPr="00C92C70">
        <w:rPr>
          <w:sz w:val="16"/>
          <w:szCs w:val="16"/>
        </w:rPr>
        <w:t xml:space="preserve">          1) Jeśli nie zachodzą wymienione okoliczności lub potrzeba - skreślić.</w:t>
      </w:r>
    </w:p>
    <w:p w:rsidR="00B72B8B" w:rsidRPr="00C92C70" w:rsidRDefault="00B72B8B" w:rsidP="00B72B8B">
      <w:pPr>
        <w:rPr>
          <w:sz w:val="16"/>
          <w:szCs w:val="16"/>
        </w:rPr>
      </w:pPr>
      <w:r w:rsidRPr="00C92C70">
        <w:rPr>
          <w:sz w:val="16"/>
          <w:szCs w:val="16"/>
        </w:rPr>
        <w:t xml:space="preserve">          2)</w:t>
      </w:r>
      <w:r w:rsidR="00C92C70">
        <w:rPr>
          <w:sz w:val="16"/>
          <w:szCs w:val="16"/>
        </w:rPr>
        <w:t xml:space="preserve"> </w:t>
      </w:r>
      <w:r w:rsidRPr="00C92C70">
        <w:rPr>
          <w:sz w:val="16"/>
          <w:szCs w:val="16"/>
        </w:rPr>
        <w:t>Niepotrzebne skreślić.</w:t>
      </w:r>
    </w:p>
    <w:p w:rsidR="00B72B8B" w:rsidRDefault="00B72B8B" w:rsidP="00B72B8B">
      <w:pPr>
        <w:rPr>
          <w:u w:val="single"/>
        </w:rPr>
      </w:pPr>
    </w:p>
    <w:p w:rsidR="00B72B8B" w:rsidRPr="00C92C70" w:rsidRDefault="00B72B8B" w:rsidP="00B72B8B">
      <w:pPr>
        <w:rPr>
          <w:sz w:val="22"/>
          <w:szCs w:val="22"/>
        </w:rPr>
      </w:pPr>
      <w:r w:rsidRPr="00C92C70">
        <w:rPr>
          <w:sz w:val="22"/>
          <w:szCs w:val="22"/>
          <w:u w:val="single"/>
        </w:rPr>
        <w:t>Załącznik</w:t>
      </w:r>
      <w:r w:rsidRPr="00C92C70">
        <w:rPr>
          <w:sz w:val="22"/>
          <w:szCs w:val="22"/>
        </w:rPr>
        <w:t>:</w:t>
      </w:r>
    </w:p>
    <w:p w:rsidR="00B72B8B" w:rsidRPr="00C92C70" w:rsidRDefault="00B72B8B" w:rsidP="00B72B8B">
      <w:pPr>
        <w:rPr>
          <w:sz w:val="22"/>
          <w:szCs w:val="22"/>
        </w:rPr>
      </w:pPr>
      <w:r w:rsidRPr="00C92C70">
        <w:rPr>
          <w:sz w:val="22"/>
          <w:szCs w:val="22"/>
        </w:rPr>
        <w:t>1. Projekt budowlany.</w:t>
      </w:r>
    </w:p>
    <w:p w:rsidR="00B72B8B" w:rsidRPr="00C92C70" w:rsidRDefault="00B72B8B" w:rsidP="00B72B8B">
      <w:pPr>
        <w:rPr>
          <w:sz w:val="22"/>
          <w:szCs w:val="22"/>
        </w:rPr>
      </w:pPr>
    </w:p>
    <w:p w:rsidR="00B72B8B" w:rsidRPr="00C92C70" w:rsidRDefault="00B72B8B" w:rsidP="00B72B8B">
      <w:pPr>
        <w:pStyle w:val="western"/>
        <w:spacing w:before="0" w:after="0"/>
        <w:rPr>
          <w:sz w:val="22"/>
          <w:szCs w:val="22"/>
          <w:u w:val="single"/>
        </w:rPr>
      </w:pPr>
      <w:r w:rsidRPr="00C92C70">
        <w:rPr>
          <w:sz w:val="22"/>
          <w:szCs w:val="22"/>
          <w:u w:val="single"/>
        </w:rPr>
        <w:t>Otrzymują:</w:t>
      </w:r>
    </w:p>
    <w:p w:rsidR="00B72B8B" w:rsidRPr="00C92C70" w:rsidRDefault="00B72B8B" w:rsidP="00B72B8B">
      <w:pPr>
        <w:pStyle w:val="western"/>
        <w:spacing w:before="0" w:after="0"/>
        <w:rPr>
          <w:sz w:val="22"/>
          <w:szCs w:val="22"/>
        </w:rPr>
      </w:pPr>
      <w:r w:rsidRPr="00C92C70">
        <w:rPr>
          <w:sz w:val="22"/>
          <w:szCs w:val="22"/>
        </w:rPr>
        <w:t xml:space="preserve">1. </w:t>
      </w:r>
      <w:r w:rsidR="0059587D" w:rsidRPr="00C92C70">
        <w:rPr>
          <w:sz w:val="22"/>
          <w:szCs w:val="22"/>
        </w:rPr>
        <w:t xml:space="preserve">Antoni Robert </w:t>
      </w:r>
      <w:r w:rsidRPr="00C92C70">
        <w:rPr>
          <w:sz w:val="22"/>
          <w:szCs w:val="22"/>
        </w:rPr>
        <w:t>Mi</w:t>
      </w:r>
      <w:r w:rsidR="0059587D" w:rsidRPr="00C92C70">
        <w:rPr>
          <w:sz w:val="22"/>
          <w:szCs w:val="22"/>
        </w:rPr>
        <w:t>śta</w:t>
      </w:r>
      <w:r w:rsidRPr="00C92C70">
        <w:rPr>
          <w:sz w:val="22"/>
          <w:szCs w:val="22"/>
        </w:rPr>
        <w:t xml:space="preserve"> (wraz z 2 egz. projektu budowlanego)</w:t>
      </w:r>
    </w:p>
    <w:p w:rsidR="0059587D" w:rsidRPr="00C92C70" w:rsidRDefault="0059587D" w:rsidP="0059587D">
      <w:pPr>
        <w:rPr>
          <w:sz w:val="22"/>
          <w:szCs w:val="22"/>
          <w:vertAlign w:val="subscript"/>
        </w:rPr>
      </w:pPr>
      <w:r w:rsidRPr="00C92C70">
        <w:rPr>
          <w:sz w:val="22"/>
          <w:szCs w:val="22"/>
        </w:rPr>
        <w:t xml:space="preserve">    </w:t>
      </w:r>
      <w:r w:rsidRPr="00C92C70">
        <w:rPr>
          <w:bCs/>
          <w:sz w:val="22"/>
          <w:szCs w:val="22"/>
        </w:rPr>
        <w:t>ul. Wróbla 23/2</w:t>
      </w:r>
      <w:r w:rsidR="00C92C70">
        <w:rPr>
          <w:bCs/>
          <w:sz w:val="22"/>
          <w:szCs w:val="22"/>
        </w:rPr>
        <w:t xml:space="preserve">, </w:t>
      </w:r>
      <w:r w:rsidRPr="00C92C70">
        <w:rPr>
          <w:bCs/>
          <w:sz w:val="22"/>
          <w:szCs w:val="22"/>
        </w:rPr>
        <w:t>02-736 Warszawa</w:t>
      </w:r>
    </w:p>
    <w:p w:rsidR="00E85782" w:rsidRPr="00C92C70" w:rsidRDefault="00B72B8B" w:rsidP="00F23E1E">
      <w:pPr>
        <w:pStyle w:val="western"/>
        <w:tabs>
          <w:tab w:val="left" w:pos="0"/>
          <w:tab w:val="left" w:pos="1770"/>
        </w:tabs>
        <w:spacing w:before="0" w:after="0"/>
        <w:rPr>
          <w:sz w:val="22"/>
          <w:szCs w:val="22"/>
        </w:rPr>
      </w:pPr>
      <w:r w:rsidRPr="00C92C70">
        <w:rPr>
          <w:sz w:val="22"/>
          <w:szCs w:val="22"/>
        </w:rPr>
        <w:t xml:space="preserve">2. </w:t>
      </w:r>
      <w:r w:rsidR="00F23E1E" w:rsidRPr="00C92C70">
        <w:rPr>
          <w:sz w:val="22"/>
          <w:szCs w:val="22"/>
        </w:rPr>
        <w:t xml:space="preserve">Według </w:t>
      </w:r>
      <w:r w:rsidR="006F08F6">
        <w:rPr>
          <w:sz w:val="22"/>
          <w:szCs w:val="22"/>
        </w:rPr>
        <w:t>rozdzielnika</w:t>
      </w:r>
    </w:p>
    <w:p w:rsidR="00B72B8B" w:rsidRPr="00C92C70" w:rsidRDefault="00F23E1E" w:rsidP="00B72B8B">
      <w:pPr>
        <w:pStyle w:val="western"/>
        <w:tabs>
          <w:tab w:val="left" w:pos="0"/>
        </w:tabs>
        <w:spacing w:before="0" w:after="0"/>
        <w:rPr>
          <w:sz w:val="22"/>
          <w:szCs w:val="22"/>
        </w:rPr>
      </w:pPr>
      <w:r w:rsidRPr="00C92C70">
        <w:rPr>
          <w:sz w:val="22"/>
          <w:szCs w:val="22"/>
        </w:rPr>
        <w:t xml:space="preserve">3. </w:t>
      </w:r>
      <w:r w:rsidR="00B72B8B" w:rsidRPr="00C92C70">
        <w:rPr>
          <w:sz w:val="22"/>
          <w:szCs w:val="22"/>
        </w:rPr>
        <w:t>a/a (</w:t>
      </w:r>
      <w:proofErr w:type="spellStart"/>
      <w:r w:rsidR="00B72B8B" w:rsidRPr="00C92C70">
        <w:rPr>
          <w:sz w:val="22"/>
          <w:szCs w:val="22"/>
        </w:rPr>
        <w:t>A.Sz</w:t>
      </w:r>
      <w:proofErr w:type="spellEnd"/>
      <w:r w:rsidR="00B72B8B" w:rsidRPr="00C92C70">
        <w:rPr>
          <w:sz w:val="22"/>
          <w:szCs w:val="22"/>
        </w:rPr>
        <w:t>.)</w:t>
      </w:r>
    </w:p>
    <w:p w:rsidR="00B72B8B" w:rsidRPr="00C92C70" w:rsidRDefault="00B72B8B" w:rsidP="00B72B8B">
      <w:pPr>
        <w:rPr>
          <w:sz w:val="22"/>
          <w:szCs w:val="22"/>
        </w:rPr>
      </w:pPr>
    </w:p>
    <w:p w:rsidR="00B72B8B" w:rsidRPr="00C92C70" w:rsidRDefault="00B72B8B" w:rsidP="00B72B8B">
      <w:pPr>
        <w:pStyle w:val="western"/>
        <w:tabs>
          <w:tab w:val="left" w:pos="0"/>
        </w:tabs>
        <w:spacing w:before="0" w:after="0"/>
        <w:rPr>
          <w:sz w:val="22"/>
          <w:szCs w:val="22"/>
          <w:u w:val="single"/>
        </w:rPr>
      </w:pPr>
      <w:r w:rsidRPr="00C92C70">
        <w:rPr>
          <w:sz w:val="22"/>
          <w:szCs w:val="22"/>
          <w:u w:val="single"/>
        </w:rPr>
        <w:t>Do wiadomości:</w:t>
      </w:r>
    </w:p>
    <w:p w:rsidR="00B72B8B" w:rsidRPr="00C92C70" w:rsidRDefault="00B72B8B" w:rsidP="00B72B8B">
      <w:pPr>
        <w:pStyle w:val="western"/>
        <w:tabs>
          <w:tab w:val="left" w:pos="0"/>
        </w:tabs>
        <w:spacing w:before="0" w:after="0"/>
        <w:ind w:right="-993"/>
        <w:rPr>
          <w:sz w:val="22"/>
          <w:szCs w:val="22"/>
        </w:rPr>
      </w:pPr>
      <w:r w:rsidRPr="00C92C70">
        <w:rPr>
          <w:sz w:val="22"/>
          <w:szCs w:val="22"/>
        </w:rPr>
        <w:t>1. Powiatowy Inspektor Nadzoru Budowlanego w Nidzicy ( wraz z 1 egz. projektu budowlanego)</w:t>
      </w:r>
    </w:p>
    <w:p w:rsidR="00B72B8B" w:rsidRPr="00C92C70" w:rsidRDefault="00B72B8B" w:rsidP="00B72B8B">
      <w:pPr>
        <w:pStyle w:val="western"/>
        <w:tabs>
          <w:tab w:val="left" w:pos="0"/>
        </w:tabs>
        <w:spacing w:before="0" w:after="0"/>
        <w:rPr>
          <w:sz w:val="22"/>
          <w:szCs w:val="22"/>
        </w:rPr>
      </w:pPr>
      <w:r w:rsidRPr="00C92C70">
        <w:rPr>
          <w:sz w:val="22"/>
          <w:szCs w:val="22"/>
        </w:rPr>
        <w:t xml:space="preserve">    </w:t>
      </w:r>
      <w:r w:rsidR="00445E40" w:rsidRPr="00C92C70">
        <w:rPr>
          <w:sz w:val="22"/>
          <w:szCs w:val="22"/>
        </w:rPr>
        <w:t xml:space="preserve">ul. Murarska 4, </w:t>
      </w:r>
      <w:r w:rsidRPr="00C92C70">
        <w:rPr>
          <w:sz w:val="22"/>
          <w:szCs w:val="22"/>
        </w:rPr>
        <w:t>13-100 Nidzica</w:t>
      </w:r>
    </w:p>
    <w:p w:rsidR="00B72B8B" w:rsidRPr="00C92C70" w:rsidRDefault="00B72B8B" w:rsidP="00B72B8B">
      <w:pPr>
        <w:pStyle w:val="western"/>
        <w:tabs>
          <w:tab w:val="left" w:pos="0"/>
        </w:tabs>
        <w:spacing w:before="0" w:after="0"/>
        <w:rPr>
          <w:sz w:val="22"/>
          <w:szCs w:val="22"/>
        </w:rPr>
      </w:pPr>
      <w:r w:rsidRPr="00C92C70">
        <w:rPr>
          <w:sz w:val="22"/>
          <w:szCs w:val="22"/>
        </w:rPr>
        <w:t>2. Urząd Miejski w Nidzicy</w:t>
      </w:r>
    </w:p>
    <w:p w:rsidR="00B72B8B" w:rsidRPr="00C92C70" w:rsidRDefault="00B72B8B" w:rsidP="00B72B8B">
      <w:pPr>
        <w:pStyle w:val="western"/>
        <w:tabs>
          <w:tab w:val="left" w:pos="0"/>
        </w:tabs>
        <w:spacing w:before="0" w:after="0"/>
        <w:rPr>
          <w:sz w:val="22"/>
          <w:szCs w:val="22"/>
        </w:rPr>
      </w:pPr>
      <w:r w:rsidRPr="00C92C70">
        <w:rPr>
          <w:sz w:val="22"/>
          <w:szCs w:val="22"/>
        </w:rPr>
        <w:t xml:space="preserve">    Plac Wolności 1</w:t>
      </w:r>
      <w:r w:rsidR="00445E40" w:rsidRPr="00C92C70">
        <w:rPr>
          <w:sz w:val="22"/>
          <w:szCs w:val="22"/>
        </w:rPr>
        <w:t xml:space="preserve">, </w:t>
      </w:r>
      <w:r w:rsidRPr="00C92C70">
        <w:rPr>
          <w:sz w:val="22"/>
          <w:szCs w:val="22"/>
        </w:rPr>
        <w:t>13-100 Nidzica</w:t>
      </w:r>
    </w:p>
    <w:p w:rsidR="00B72B8B" w:rsidRDefault="00B72B8B" w:rsidP="00B72B8B">
      <w:pPr>
        <w:pStyle w:val="western"/>
        <w:tabs>
          <w:tab w:val="left" w:pos="0"/>
        </w:tabs>
        <w:spacing w:before="0" w:after="0"/>
        <w:rPr>
          <w:u w:val="single"/>
        </w:rPr>
      </w:pPr>
    </w:p>
    <w:p w:rsidR="00B72B8B" w:rsidRPr="00C92C70" w:rsidRDefault="00B72B8B" w:rsidP="00B72B8B">
      <w:pPr>
        <w:pStyle w:val="western"/>
        <w:tabs>
          <w:tab w:val="left" w:pos="360"/>
        </w:tabs>
        <w:spacing w:before="0" w:after="0"/>
        <w:rPr>
          <w:i/>
          <w:sz w:val="18"/>
          <w:szCs w:val="18"/>
        </w:rPr>
      </w:pPr>
      <w:r w:rsidRPr="00C92C70">
        <w:rPr>
          <w:i/>
          <w:sz w:val="18"/>
          <w:szCs w:val="18"/>
        </w:rPr>
        <w:t>Uiszczono opłatę skarbową od decyzji w wysokości</w:t>
      </w:r>
      <w:r w:rsidR="00445E40" w:rsidRPr="00C92C70">
        <w:rPr>
          <w:i/>
          <w:sz w:val="18"/>
          <w:szCs w:val="18"/>
        </w:rPr>
        <w:t xml:space="preserve"> 826</w:t>
      </w:r>
      <w:r w:rsidRPr="00C92C70">
        <w:rPr>
          <w:i/>
          <w:sz w:val="18"/>
          <w:szCs w:val="18"/>
        </w:rPr>
        <w:t>,</w:t>
      </w:r>
      <w:r w:rsidR="00445E40" w:rsidRPr="00C92C70">
        <w:rPr>
          <w:i/>
          <w:sz w:val="18"/>
          <w:szCs w:val="18"/>
        </w:rPr>
        <w:t>9</w:t>
      </w:r>
      <w:r w:rsidRPr="00C92C70">
        <w:rPr>
          <w:i/>
          <w:sz w:val="18"/>
          <w:szCs w:val="18"/>
        </w:rPr>
        <w:t>0 zł</w:t>
      </w:r>
      <w:r w:rsidR="00445E40" w:rsidRPr="00C92C70">
        <w:rPr>
          <w:i/>
          <w:sz w:val="18"/>
          <w:szCs w:val="18"/>
        </w:rPr>
        <w:t>, na którą to składa się:</w:t>
      </w:r>
    </w:p>
    <w:p w:rsidR="00494627" w:rsidRDefault="00B72B8B" w:rsidP="00384D66">
      <w:pPr>
        <w:tabs>
          <w:tab w:val="left" w:pos="720"/>
        </w:tabs>
        <w:jc w:val="both"/>
        <w:rPr>
          <w:i/>
          <w:sz w:val="18"/>
          <w:szCs w:val="18"/>
        </w:rPr>
      </w:pPr>
      <w:r w:rsidRPr="00C92C70">
        <w:rPr>
          <w:i/>
          <w:sz w:val="18"/>
          <w:szCs w:val="18"/>
        </w:rPr>
        <w:t>Podstawa prawna –</w:t>
      </w:r>
      <w:r w:rsidR="00384D66" w:rsidRPr="00C92C70">
        <w:rPr>
          <w:i/>
          <w:sz w:val="18"/>
          <w:szCs w:val="18"/>
        </w:rPr>
        <w:t xml:space="preserve"> część III  </w:t>
      </w:r>
      <w:proofErr w:type="spellStart"/>
      <w:r w:rsidR="00384D66" w:rsidRPr="00C92C70">
        <w:rPr>
          <w:i/>
          <w:sz w:val="18"/>
          <w:szCs w:val="18"/>
        </w:rPr>
        <w:t>pkt</w:t>
      </w:r>
      <w:proofErr w:type="spellEnd"/>
      <w:r w:rsidR="00384D66" w:rsidRPr="00C92C70">
        <w:rPr>
          <w:i/>
          <w:sz w:val="18"/>
          <w:szCs w:val="18"/>
        </w:rPr>
        <w:t xml:space="preserve"> 9. 1. litera  „a”(budynek sklepu przeznaczony na prowadzenie działalności gospodarczej innej niż rolnicza i leśna za każdy m</w:t>
      </w:r>
      <w:r w:rsidR="00384D66" w:rsidRPr="00C92C70">
        <w:rPr>
          <w:i/>
          <w:sz w:val="18"/>
          <w:szCs w:val="18"/>
          <w:vertAlign w:val="superscript"/>
        </w:rPr>
        <w:t xml:space="preserve">2 </w:t>
      </w:r>
      <w:r w:rsidR="00384D66" w:rsidRPr="00C92C70">
        <w:rPr>
          <w:i/>
          <w:sz w:val="18"/>
          <w:szCs w:val="18"/>
        </w:rPr>
        <w:t xml:space="preserve"> powierzchni użytkowej 1 zł, nie więcej niż 539,00 zł, tj. 206,90 m</w:t>
      </w:r>
      <w:r w:rsidR="00384D66" w:rsidRPr="00C92C70">
        <w:rPr>
          <w:i/>
          <w:sz w:val="18"/>
          <w:szCs w:val="18"/>
          <w:vertAlign w:val="superscript"/>
        </w:rPr>
        <w:t xml:space="preserve">2 </w:t>
      </w:r>
      <w:r w:rsidR="00384D66" w:rsidRPr="00C92C70">
        <w:rPr>
          <w:i/>
          <w:sz w:val="18"/>
          <w:szCs w:val="18"/>
        </w:rPr>
        <w:t xml:space="preserve">x 1 zł = 206,90 zł), </w:t>
      </w:r>
      <w:r w:rsidRPr="00C92C70">
        <w:rPr>
          <w:i/>
          <w:sz w:val="18"/>
          <w:szCs w:val="18"/>
        </w:rPr>
        <w:t xml:space="preserve">część III </w:t>
      </w:r>
      <w:proofErr w:type="spellStart"/>
      <w:r w:rsidRPr="00C92C70">
        <w:rPr>
          <w:i/>
          <w:sz w:val="18"/>
          <w:szCs w:val="18"/>
        </w:rPr>
        <w:t>pkt</w:t>
      </w:r>
      <w:proofErr w:type="spellEnd"/>
      <w:r w:rsidRPr="00C92C70">
        <w:rPr>
          <w:i/>
          <w:sz w:val="18"/>
          <w:szCs w:val="18"/>
        </w:rPr>
        <w:t xml:space="preserve"> 9. 1. litera  „h” (</w:t>
      </w:r>
      <w:r w:rsidR="00445E40" w:rsidRPr="00C92C70">
        <w:rPr>
          <w:i/>
          <w:sz w:val="18"/>
          <w:szCs w:val="18"/>
        </w:rPr>
        <w:t>3</w:t>
      </w:r>
      <w:r w:rsidRPr="00C92C70">
        <w:rPr>
          <w:i/>
          <w:sz w:val="18"/>
          <w:szCs w:val="18"/>
        </w:rPr>
        <w:t xml:space="preserve"> zbiorniki jako inne budowle, tj. </w:t>
      </w:r>
      <w:r w:rsidR="00445E40" w:rsidRPr="00C92C70">
        <w:rPr>
          <w:i/>
          <w:sz w:val="18"/>
          <w:szCs w:val="18"/>
        </w:rPr>
        <w:t>3</w:t>
      </w:r>
      <w:r w:rsidRPr="00C92C70">
        <w:rPr>
          <w:i/>
          <w:sz w:val="18"/>
          <w:szCs w:val="18"/>
        </w:rPr>
        <w:t xml:space="preserve"> x 155,00 zł=</w:t>
      </w:r>
      <w:r w:rsidR="00445E40" w:rsidRPr="00C92C70">
        <w:rPr>
          <w:i/>
          <w:sz w:val="18"/>
          <w:szCs w:val="18"/>
        </w:rPr>
        <w:t>465</w:t>
      </w:r>
      <w:r w:rsidRPr="00C92C70">
        <w:rPr>
          <w:i/>
          <w:sz w:val="18"/>
          <w:szCs w:val="18"/>
        </w:rPr>
        <w:t>,00 zł</w:t>
      </w:r>
      <w:r w:rsidR="00445E40" w:rsidRPr="00C92C70">
        <w:rPr>
          <w:i/>
          <w:sz w:val="18"/>
          <w:szCs w:val="18"/>
        </w:rPr>
        <w:t xml:space="preserve"> oraz wiata jako inna budowla</w:t>
      </w:r>
      <w:r w:rsidR="00384D66" w:rsidRPr="00C92C70">
        <w:rPr>
          <w:i/>
          <w:sz w:val="18"/>
          <w:szCs w:val="18"/>
        </w:rPr>
        <w:t xml:space="preserve">, tj. </w:t>
      </w:r>
      <w:r w:rsidR="00445E40" w:rsidRPr="00C92C70">
        <w:rPr>
          <w:i/>
          <w:sz w:val="18"/>
          <w:szCs w:val="18"/>
        </w:rPr>
        <w:t>155,00 zł</w:t>
      </w:r>
      <w:r w:rsidR="00384D66" w:rsidRPr="00C92C70">
        <w:rPr>
          <w:i/>
          <w:sz w:val="18"/>
          <w:szCs w:val="18"/>
        </w:rPr>
        <w:t xml:space="preserve">) </w:t>
      </w:r>
      <w:r w:rsidRPr="00C92C70">
        <w:rPr>
          <w:i/>
          <w:sz w:val="18"/>
          <w:szCs w:val="18"/>
        </w:rPr>
        <w:t>załącznika do ustawy o opłacie skarbowej (Dz.</w:t>
      </w:r>
      <w:r w:rsidR="00384D66" w:rsidRPr="00C92C70">
        <w:rPr>
          <w:i/>
          <w:sz w:val="18"/>
          <w:szCs w:val="18"/>
        </w:rPr>
        <w:t xml:space="preserve"> U. z 2006r., Nr 225, poz. 1635). </w:t>
      </w:r>
    </w:p>
    <w:sectPr w:rsidR="00494627" w:rsidSect="00445E40">
      <w:footerReference w:type="default" r:id="rId7"/>
      <w:footnotePr>
        <w:pos w:val="beneathText"/>
      </w:footnotePr>
      <w:pgSz w:w="11905" w:h="16837"/>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86" w:rsidRDefault="00D91D86" w:rsidP="00693893">
      <w:r>
        <w:separator/>
      </w:r>
    </w:p>
  </w:endnote>
  <w:endnote w:type="continuationSeparator" w:id="0">
    <w:p w:rsidR="00D91D86" w:rsidRDefault="00D91D86" w:rsidP="00693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6643"/>
      <w:docPartObj>
        <w:docPartGallery w:val="Page Numbers (Bottom of Page)"/>
        <w:docPartUnique/>
      </w:docPartObj>
    </w:sdtPr>
    <w:sdtContent>
      <w:p w:rsidR="00693893" w:rsidRDefault="00F03910">
        <w:pPr>
          <w:pStyle w:val="Stopka"/>
          <w:jc w:val="right"/>
        </w:pPr>
        <w:fldSimple w:instr=" PAGE   \* MERGEFORMAT ">
          <w:r w:rsidR="00924566">
            <w:rPr>
              <w:noProof/>
            </w:rPr>
            <w:t>1</w:t>
          </w:r>
        </w:fldSimple>
      </w:p>
    </w:sdtContent>
  </w:sdt>
  <w:p w:rsidR="00693893" w:rsidRDefault="006938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86" w:rsidRDefault="00D91D86" w:rsidP="00693893">
      <w:r>
        <w:separator/>
      </w:r>
    </w:p>
  </w:footnote>
  <w:footnote w:type="continuationSeparator" w:id="0">
    <w:p w:rsidR="00D91D86" w:rsidRDefault="00D91D86" w:rsidP="00693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0B9619F"/>
    <w:multiLevelType w:val="hybridMultilevel"/>
    <w:tmpl w:val="9B4AFDB6"/>
    <w:lvl w:ilvl="0" w:tplc="4B36E9EC">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FAA602C"/>
    <w:multiLevelType w:val="hybridMultilevel"/>
    <w:tmpl w:val="9E42EA32"/>
    <w:lvl w:ilvl="0" w:tplc="6810C7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B72B8B"/>
    <w:rsid w:val="00041A71"/>
    <w:rsid w:val="00054A7B"/>
    <w:rsid w:val="000B07E9"/>
    <w:rsid w:val="001D356F"/>
    <w:rsid w:val="0021665E"/>
    <w:rsid w:val="002820E1"/>
    <w:rsid w:val="002F0DEE"/>
    <w:rsid w:val="00364779"/>
    <w:rsid w:val="00384D66"/>
    <w:rsid w:val="003B59C9"/>
    <w:rsid w:val="003E199B"/>
    <w:rsid w:val="00445E40"/>
    <w:rsid w:val="00451987"/>
    <w:rsid w:val="00494627"/>
    <w:rsid w:val="004A2394"/>
    <w:rsid w:val="0059587D"/>
    <w:rsid w:val="005A5C74"/>
    <w:rsid w:val="00693893"/>
    <w:rsid w:val="006F08F6"/>
    <w:rsid w:val="007A7C78"/>
    <w:rsid w:val="007F2F29"/>
    <w:rsid w:val="00805B01"/>
    <w:rsid w:val="00924566"/>
    <w:rsid w:val="0095433C"/>
    <w:rsid w:val="00B56D87"/>
    <w:rsid w:val="00B72B8B"/>
    <w:rsid w:val="00C2033C"/>
    <w:rsid w:val="00C67153"/>
    <w:rsid w:val="00C7710A"/>
    <w:rsid w:val="00C92C70"/>
    <w:rsid w:val="00D91D86"/>
    <w:rsid w:val="00DB14A4"/>
    <w:rsid w:val="00E27C41"/>
    <w:rsid w:val="00E70F68"/>
    <w:rsid w:val="00E85782"/>
    <w:rsid w:val="00EE2B1F"/>
    <w:rsid w:val="00F03910"/>
    <w:rsid w:val="00F07E33"/>
    <w:rsid w:val="00F23E1E"/>
    <w:rsid w:val="00F306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B8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72B8B"/>
    <w:pPr>
      <w:jc w:val="both"/>
    </w:pPr>
  </w:style>
  <w:style w:type="character" w:customStyle="1" w:styleId="TekstpodstawowyZnak">
    <w:name w:val="Tekst podstawowy Znak"/>
    <w:basedOn w:val="Domylnaczcionkaakapitu"/>
    <w:link w:val="Tekstpodstawowy"/>
    <w:semiHidden/>
    <w:rsid w:val="00B72B8B"/>
    <w:rPr>
      <w:rFonts w:ascii="Times New Roman" w:eastAsia="Times New Roman" w:hAnsi="Times New Roman" w:cs="Times New Roman"/>
      <w:sz w:val="24"/>
      <w:szCs w:val="24"/>
      <w:lang w:eastAsia="ar-SA"/>
    </w:rPr>
  </w:style>
  <w:style w:type="paragraph" w:customStyle="1" w:styleId="western">
    <w:name w:val="western"/>
    <w:basedOn w:val="Normalny"/>
    <w:rsid w:val="00B72B8B"/>
    <w:pPr>
      <w:spacing w:before="280" w:after="119"/>
    </w:pPr>
  </w:style>
  <w:style w:type="paragraph" w:styleId="NormalnyWeb">
    <w:name w:val="Normal (Web)"/>
    <w:basedOn w:val="Normalny"/>
    <w:uiPriority w:val="99"/>
    <w:semiHidden/>
    <w:unhideWhenUsed/>
    <w:rsid w:val="00B72B8B"/>
    <w:pPr>
      <w:suppressAutoHyphens w:val="0"/>
      <w:spacing w:before="100" w:beforeAutospacing="1" w:after="119"/>
    </w:pPr>
    <w:rPr>
      <w:lang w:eastAsia="pl-PL"/>
    </w:rPr>
  </w:style>
  <w:style w:type="paragraph" w:styleId="Nagwek">
    <w:name w:val="header"/>
    <w:basedOn w:val="Normalny"/>
    <w:link w:val="NagwekZnak"/>
    <w:uiPriority w:val="99"/>
    <w:semiHidden/>
    <w:unhideWhenUsed/>
    <w:rsid w:val="00693893"/>
    <w:pPr>
      <w:tabs>
        <w:tab w:val="center" w:pos="4536"/>
        <w:tab w:val="right" w:pos="9072"/>
      </w:tabs>
    </w:pPr>
  </w:style>
  <w:style w:type="character" w:customStyle="1" w:styleId="NagwekZnak">
    <w:name w:val="Nagłówek Znak"/>
    <w:basedOn w:val="Domylnaczcionkaakapitu"/>
    <w:link w:val="Nagwek"/>
    <w:uiPriority w:val="99"/>
    <w:semiHidden/>
    <w:rsid w:val="0069389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93893"/>
    <w:pPr>
      <w:tabs>
        <w:tab w:val="center" w:pos="4536"/>
        <w:tab w:val="right" w:pos="9072"/>
      </w:tabs>
    </w:pPr>
  </w:style>
  <w:style w:type="character" w:customStyle="1" w:styleId="StopkaZnak">
    <w:name w:val="Stopka Znak"/>
    <w:basedOn w:val="Domylnaczcionkaakapitu"/>
    <w:link w:val="Stopka"/>
    <w:uiPriority w:val="99"/>
    <w:rsid w:val="00693893"/>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92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1486</Words>
  <Characters>8919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Budownictwo2</dc:creator>
  <cp:keywords/>
  <dc:description/>
  <cp:lastModifiedBy>Budownictwo2</cp:lastModifiedBy>
  <cp:revision>49</cp:revision>
  <cp:lastPrinted>2011-03-01T10:41:00Z</cp:lastPrinted>
  <dcterms:created xsi:type="dcterms:W3CDTF">2011-02-22T07:56:00Z</dcterms:created>
  <dcterms:modified xsi:type="dcterms:W3CDTF">2011-03-01T10:58:00Z</dcterms:modified>
</cp:coreProperties>
</file>