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0C" w:rsidRPr="00681B79" w:rsidRDefault="0054230C" w:rsidP="0054230C">
      <w:pPr>
        <w:spacing w:after="0" w:line="240" w:lineRule="auto"/>
        <w:rPr>
          <w:rFonts w:ascii="Times New Roman" w:hAnsi="Times New Roman"/>
          <w:sz w:val="24"/>
          <w:szCs w:val="24"/>
        </w:rPr>
      </w:pPr>
      <w:r w:rsidRPr="00681B79">
        <w:rPr>
          <w:rFonts w:ascii="Times New Roman" w:hAnsi="Times New Roman"/>
          <w:i/>
          <w:sz w:val="24"/>
          <w:szCs w:val="24"/>
        </w:rPr>
        <w:t>…………………………………</w:t>
      </w:r>
      <w:r w:rsidRPr="00681B79">
        <w:rPr>
          <w:rFonts w:ascii="Times New Roman" w:hAnsi="Times New Roman"/>
          <w:sz w:val="24"/>
          <w:szCs w:val="24"/>
        </w:rPr>
        <w:t xml:space="preserve">              </w:t>
      </w:r>
    </w:p>
    <w:p w:rsidR="0054230C" w:rsidRPr="00681B79" w:rsidRDefault="0054230C" w:rsidP="0054230C">
      <w:pPr>
        <w:spacing w:after="0" w:line="240" w:lineRule="auto"/>
        <w:rPr>
          <w:rFonts w:ascii="Times New Roman" w:hAnsi="Times New Roman"/>
          <w:sz w:val="24"/>
          <w:szCs w:val="24"/>
        </w:rPr>
      </w:pPr>
      <w:r w:rsidRPr="00681B79">
        <w:rPr>
          <w:rFonts w:ascii="Times New Roman" w:hAnsi="Times New Roman"/>
          <w:sz w:val="24"/>
          <w:szCs w:val="24"/>
        </w:rPr>
        <w:t xml:space="preserve"> (</w:t>
      </w:r>
      <w:r w:rsidRPr="00681B79">
        <w:rPr>
          <w:rFonts w:ascii="Times New Roman" w:hAnsi="Times New Roman"/>
          <w:i/>
          <w:sz w:val="24"/>
          <w:szCs w:val="24"/>
        </w:rPr>
        <w:t>imię i nazwisko właściciela/współwłaścicieli)</w:t>
      </w:r>
      <w:r w:rsidRPr="00681B79">
        <w:rPr>
          <w:rFonts w:ascii="Times New Roman" w:hAnsi="Times New Roman"/>
          <w:i/>
          <w:sz w:val="24"/>
          <w:szCs w:val="24"/>
        </w:rPr>
        <w:tab/>
        <w:t xml:space="preserve">                                (miejscowość i data)</w:t>
      </w:r>
    </w:p>
    <w:p w:rsidR="0054230C" w:rsidRPr="00681B79" w:rsidRDefault="0054230C" w:rsidP="0054230C">
      <w:pPr>
        <w:spacing w:after="0" w:line="240" w:lineRule="auto"/>
        <w:rPr>
          <w:rFonts w:ascii="Times New Roman" w:hAnsi="Times New Roman"/>
          <w:i/>
          <w:sz w:val="24"/>
          <w:szCs w:val="24"/>
        </w:rPr>
      </w:pPr>
    </w:p>
    <w:p w:rsidR="0054230C" w:rsidRPr="00681B79" w:rsidRDefault="0054230C" w:rsidP="0054230C">
      <w:pPr>
        <w:spacing w:after="0" w:line="240" w:lineRule="auto"/>
        <w:rPr>
          <w:rFonts w:ascii="Times New Roman" w:hAnsi="Times New Roman"/>
          <w:i/>
          <w:sz w:val="24"/>
          <w:szCs w:val="24"/>
        </w:rPr>
      </w:pPr>
      <w:r w:rsidRPr="00681B79">
        <w:rPr>
          <w:rFonts w:ascii="Times New Roman" w:hAnsi="Times New Roman"/>
          <w:i/>
          <w:sz w:val="24"/>
          <w:szCs w:val="24"/>
        </w:rPr>
        <w:t>………………………………………………………</w:t>
      </w:r>
    </w:p>
    <w:p w:rsidR="0054230C" w:rsidRPr="00681B79" w:rsidRDefault="0054230C" w:rsidP="0054230C">
      <w:pPr>
        <w:spacing w:after="0" w:line="240" w:lineRule="auto"/>
        <w:rPr>
          <w:rFonts w:ascii="Times New Roman" w:hAnsi="Times New Roman"/>
          <w:i/>
          <w:sz w:val="24"/>
          <w:szCs w:val="24"/>
        </w:rPr>
      </w:pPr>
      <w:r w:rsidRPr="00681B79">
        <w:rPr>
          <w:rFonts w:ascii="Times New Roman" w:hAnsi="Times New Roman"/>
          <w:i/>
          <w:sz w:val="24"/>
          <w:szCs w:val="24"/>
        </w:rPr>
        <w:t xml:space="preserve">                     (adres zamieszkania)</w:t>
      </w:r>
    </w:p>
    <w:p w:rsidR="0054230C" w:rsidRPr="00681B79" w:rsidRDefault="0054230C" w:rsidP="0054230C">
      <w:pPr>
        <w:spacing w:after="0" w:line="240" w:lineRule="auto"/>
        <w:rPr>
          <w:rFonts w:ascii="Times New Roman" w:hAnsi="Times New Roman"/>
          <w:i/>
          <w:sz w:val="24"/>
          <w:szCs w:val="24"/>
        </w:rPr>
      </w:pPr>
    </w:p>
    <w:p w:rsidR="0054230C" w:rsidRPr="00681B79" w:rsidRDefault="0054230C" w:rsidP="0054230C">
      <w:pPr>
        <w:spacing w:after="0" w:line="240" w:lineRule="auto"/>
        <w:rPr>
          <w:rFonts w:ascii="Times New Roman" w:hAnsi="Times New Roman"/>
          <w:i/>
          <w:sz w:val="24"/>
          <w:szCs w:val="24"/>
        </w:rPr>
      </w:pPr>
      <w:r w:rsidRPr="00681B79">
        <w:rPr>
          <w:rFonts w:ascii="Times New Roman" w:hAnsi="Times New Roman"/>
          <w:i/>
          <w:sz w:val="24"/>
          <w:szCs w:val="24"/>
        </w:rPr>
        <w:t>………………………………………………………</w:t>
      </w:r>
    </w:p>
    <w:p w:rsidR="0054230C" w:rsidRPr="00681B79" w:rsidRDefault="0054230C" w:rsidP="0054230C">
      <w:pPr>
        <w:spacing w:after="0" w:line="240" w:lineRule="auto"/>
        <w:rPr>
          <w:rFonts w:ascii="Times New Roman" w:hAnsi="Times New Roman"/>
          <w:i/>
          <w:sz w:val="24"/>
          <w:szCs w:val="24"/>
        </w:rPr>
      </w:pPr>
    </w:p>
    <w:p w:rsidR="0054230C" w:rsidRPr="00681B79" w:rsidRDefault="0054230C" w:rsidP="0054230C">
      <w:pPr>
        <w:spacing w:after="0" w:line="240" w:lineRule="auto"/>
        <w:rPr>
          <w:rFonts w:ascii="Times New Roman" w:hAnsi="Times New Roman"/>
          <w:i/>
          <w:sz w:val="24"/>
          <w:szCs w:val="24"/>
        </w:rPr>
      </w:pPr>
    </w:p>
    <w:p w:rsidR="0054230C" w:rsidRPr="00681B79" w:rsidRDefault="0054230C" w:rsidP="0054230C">
      <w:pPr>
        <w:spacing w:after="0" w:line="240" w:lineRule="auto"/>
        <w:rPr>
          <w:rFonts w:ascii="Times New Roman" w:hAnsi="Times New Roman"/>
          <w:i/>
          <w:sz w:val="24"/>
          <w:szCs w:val="24"/>
        </w:rPr>
      </w:pPr>
      <w:r w:rsidRPr="00681B79">
        <w:rPr>
          <w:rFonts w:ascii="Times New Roman" w:hAnsi="Times New Roman"/>
          <w:i/>
          <w:sz w:val="24"/>
          <w:szCs w:val="24"/>
        </w:rPr>
        <w:t>………………………………………………………</w:t>
      </w:r>
    </w:p>
    <w:p w:rsidR="0054230C" w:rsidRPr="00681B79" w:rsidRDefault="0054230C" w:rsidP="0054230C">
      <w:pPr>
        <w:spacing w:after="0" w:line="240" w:lineRule="auto"/>
        <w:rPr>
          <w:rFonts w:ascii="Times New Roman" w:hAnsi="Times New Roman"/>
          <w:i/>
          <w:sz w:val="24"/>
          <w:szCs w:val="24"/>
        </w:rPr>
      </w:pPr>
      <w:r w:rsidRPr="00681B79">
        <w:rPr>
          <w:rFonts w:ascii="Times New Roman" w:hAnsi="Times New Roman"/>
          <w:i/>
          <w:sz w:val="24"/>
          <w:szCs w:val="24"/>
        </w:rPr>
        <w:t xml:space="preserve">                           (nr telefonu)</w:t>
      </w:r>
    </w:p>
    <w:p w:rsidR="0054230C" w:rsidRPr="00681B79" w:rsidRDefault="0054230C" w:rsidP="0054230C">
      <w:pPr>
        <w:ind w:left="3540" w:firstLine="708"/>
        <w:rPr>
          <w:rFonts w:ascii="Times New Roman" w:hAnsi="Times New Roman"/>
          <w:b/>
          <w:sz w:val="24"/>
          <w:szCs w:val="24"/>
        </w:rPr>
      </w:pPr>
    </w:p>
    <w:p w:rsidR="0054230C" w:rsidRPr="00681B79" w:rsidRDefault="0054230C" w:rsidP="0054230C">
      <w:pPr>
        <w:ind w:left="3540" w:firstLine="708"/>
        <w:jc w:val="center"/>
        <w:rPr>
          <w:rFonts w:ascii="Times New Roman" w:hAnsi="Times New Roman"/>
          <w:b/>
          <w:sz w:val="24"/>
          <w:szCs w:val="24"/>
        </w:rPr>
      </w:pPr>
      <w:r w:rsidRPr="00681B79">
        <w:rPr>
          <w:rFonts w:ascii="Times New Roman" w:hAnsi="Times New Roman"/>
          <w:b/>
          <w:sz w:val="24"/>
          <w:szCs w:val="24"/>
        </w:rPr>
        <w:t xml:space="preserve">STAROSTA </w:t>
      </w:r>
      <w:r w:rsidR="00681B79">
        <w:rPr>
          <w:rFonts w:ascii="Times New Roman" w:hAnsi="Times New Roman"/>
          <w:b/>
          <w:sz w:val="24"/>
          <w:szCs w:val="24"/>
        </w:rPr>
        <w:t>NIDZICKI</w:t>
      </w:r>
    </w:p>
    <w:p w:rsidR="0054230C" w:rsidRPr="00681B79" w:rsidRDefault="0054230C" w:rsidP="0054230C">
      <w:pPr>
        <w:spacing w:after="0"/>
        <w:jc w:val="center"/>
        <w:rPr>
          <w:rFonts w:ascii="Times New Roman" w:hAnsi="Times New Roman"/>
          <w:b/>
          <w:sz w:val="24"/>
          <w:szCs w:val="24"/>
        </w:rPr>
      </w:pPr>
    </w:p>
    <w:p w:rsidR="0054230C" w:rsidRPr="00681B79" w:rsidRDefault="0054230C" w:rsidP="0054230C">
      <w:pPr>
        <w:spacing w:after="0"/>
        <w:jc w:val="center"/>
        <w:rPr>
          <w:rFonts w:ascii="Times New Roman" w:hAnsi="Times New Roman"/>
          <w:b/>
          <w:sz w:val="24"/>
          <w:szCs w:val="24"/>
        </w:rPr>
      </w:pPr>
      <w:r w:rsidRPr="00681B79">
        <w:rPr>
          <w:rFonts w:ascii="Times New Roman" w:hAnsi="Times New Roman"/>
          <w:b/>
          <w:sz w:val="24"/>
          <w:szCs w:val="24"/>
        </w:rPr>
        <w:t>WNIOSEK</w:t>
      </w:r>
    </w:p>
    <w:p w:rsidR="0054230C" w:rsidRPr="00681B79" w:rsidRDefault="0054230C" w:rsidP="0054230C">
      <w:pPr>
        <w:spacing w:after="0"/>
        <w:jc w:val="center"/>
        <w:rPr>
          <w:rFonts w:ascii="Times New Roman" w:hAnsi="Times New Roman"/>
          <w:b/>
          <w:sz w:val="24"/>
          <w:szCs w:val="24"/>
        </w:rPr>
      </w:pPr>
      <w:r w:rsidRPr="00681B79">
        <w:rPr>
          <w:rFonts w:ascii="Times New Roman" w:hAnsi="Times New Roman"/>
          <w:b/>
          <w:sz w:val="24"/>
          <w:szCs w:val="24"/>
        </w:rPr>
        <w:t>O ZMIANĘ LASU NA UŻYTEK ROLNY</w:t>
      </w:r>
    </w:p>
    <w:p w:rsidR="0054230C" w:rsidRPr="00681B79" w:rsidRDefault="0054230C" w:rsidP="0054230C">
      <w:pPr>
        <w:spacing w:after="0"/>
        <w:rPr>
          <w:rFonts w:ascii="Times New Roman" w:hAnsi="Times New Roman"/>
          <w:b/>
          <w:sz w:val="24"/>
          <w:szCs w:val="24"/>
        </w:rPr>
      </w:pPr>
    </w:p>
    <w:p w:rsidR="0054230C" w:rsidRPr="00681B79" w:rsidRDefault="0054230C" w:rsidP="0054230C">
      <w:pPr>
        <w:spacing w:after="0"/>
        <w:ind w:firstLine="708"/>
        <w:jc w:val="both"/>
        <w:rPr>
          <w:rFonts w:ascii="Times New Roman" w:hAnsi="Times New Roman"/>
          <w:sz w:val="24"/>
          <w:szCs w:val="24"/>
        </w:rPr>
      </w:pPr>
      <w:r w:rsidRPr="00681B79">
        <w:rPr>
          <w:rFonts w:ascii="Times New Roman" w:hAnsi="Times New Roman"/>
          <w:sz w:val="24"/>
          <w:szCs w:val="24"/>
        </w:rPr>
        <w:t xml:space="preserve">Zgodnie z art. 13 ust. 2 i 3 </w:t>
      </w:r>
      <w:proofErr w:type="spellStart"/>
      <w:r w:rsidRPr="00681B79">
        <w:rPr>
          <w:rFonts w:ascii="Times New Roman" w:hAnsi="Times New Roman"/>
          <w:sz w:val="24"/>
          <w:szCs w:val="24"/>
        </w:rPr>
        <w:t>pkt</w:t>
      </w:r>
      <w:proofErr w:type="spellEnd"/>
      <w:r w:rsidRPr="00681B79">
        <w:rPr>
          <w:rFonts w:ascii="Times New Roman" w:hAnsi="Times New Roman"/>
          <w:sz w:val="24"/>
          <w:szCs w:val="24"/>
        </w:rPr>
        <w:t xml:space="preserve"> 2 ustawy z dnia 28 września 1991 r. </w:t>
      </w:r>
      <w:r w:rsidRPr="00681B79">
        <w:rPr>
          <w:rFonts w:ascii="Times New Roman" w:hAnsi="Times New Roman"/>
          <w:sz w:val="24"/>
          <w:szCs w:val="24"/>
        </w:rPr>
        <w:br/>
        <w:t xml:space="preserve">o lasach proszę o wydanie decyzji na zmianę lasu o powierzchni ………...… ha, ….….. klasy bonitacyjnej, występującego na działce nr </w:t>
      </w:r>
      <w:proofErr w:type="spellStart"/>
      <w:r w:rsidRPr="00681B79">
        <w:rPr>
          <w:rFonts w:ascii="Times New Roman" w:hAnsi="Times New Roman"/>
          <w:sz w:val="24"/>
          <w:szCs w:val="24"/>
        </w:rPr>
        <w:t>ewid</w:t>
      </w:r>
      <w:proofErr w:type="spellEnd"/>
      <w:r w:rsidRPr="00681B79">
        <w:rPr>
          <w:rFonts w:ascii="Times New Roman" w:hAnsi="Times New Roman"/>
          <w:sz w:val="24"/>
          <w:szCs w:val="24"/>
        </w:rPr>
        <w:t>…………….., położonej w obrębie ewidencyjnym………………….…………….., gmina ……………….. -   na użytek rolny.</w:t>
      </w:r>
    </w:p>
    <w:p w:rsidR="00681B79" w:rsidRDefault="0054230C" w:rsidP="0054230C">
      <w:pPr>
        <w:spacing w:after="0"/>
        <w:jc w:val="both"/>
        <w:rPr>
          <w:rFonts w:ascii="Times New Roman" w:hAnsi="Times New Roman"/>
          <w:sz w:val="24"/>
          <w:szCs w:val="24"/>
        </w:rPr>
      </w:pPr>
      <w:r w:rsidRPr="00681B79">
        <w:rPr>
          <w:rFonts w:ascii="Times New Roman" w:hAnsi="Times New Roman"/>
          <w:sz w:val="24"/>
          <w:szCs w:val="24"/>
        </w:rPr>
        <w:tab/>
      </w:r>
    </w:p>
    <w:p w:rsidR="0054230C" w:rsidRPr="00681B79" w:rsidRDefault="0054230C" w:rsidP="0054230C">
      <w:pPr>
        <w:spacing w:after="0"/>
        <w:jc w:val="both"/>
        <w:rPr>
          <w:rFonts w:ascii="Times New Roman" w:hAnsi="Times New Roman"/>
          <w:sz w:val="24"/>
          <w:szCs w:val="24"/>
        </w:rPr>
      </w:pPr>
      <w:r w:rsidRPr="00681B79">
        <w:rPr>
          <w:rFonts w:ascii="Times New Roman" w:hAnsi="Times New Roman"/>
          <w:sz w:val="24"/>
          <w:szCs w:val="24"/>
        </w:rPr>
        <w:t>Prośbę swą motywuję następująco:</w:t>
      </w:r>
    </w:p>
    <w:p w:rsidR="0054230C" w:rsidRPr="00681B79" w:rsidRDefault="0054230C" w:rsidP="00681B79">
      <w:pPr>
        <w:spacing w:after="0"/>
        <w:jc w:val="both"/>
        <w:rPr>
          <w:rFonts w:ascii="Times New Roman" w:hAnsi="Times New Roman"/>
          <w:sz w:val="24"/>
          <w:szCs w:val="24"/>
        </w:rPr>
      </w:pPr>
      <w:r w:rsidRPr="00681B79">
        <w:rPr>
          <w:rFonts w:ascii="Times New Roman" w:hAnsi="Times New Roman"/>
          <w:sz w:val="24"/>
          <w:szCs w:val="24"/>
        </w:rPr>
        <w:t>………………………………………………………………………………………………………………………………………………………………………………………………………………………………………………………………</w:t>
      </w:r>
      <w:r w:rsidR="00681B79">
        <w:rPr>
          <w:rFonts w:ascii="Times New Roman" w:hAnsi="Times New Roman"/>
          <w:sz w:val="24"/>
          <w:szCs w:val="24"/>
        </w:rPr>
        <w:t>………………………………………</w:t>
      </w:r>
    </w:p>
    <w:p w:rsidR="0054230C" w:rsidRPr="00681B79" w:rsidRDefault="0054230C" w:rsidP="00681B79">
      <w:pPr>
        <w:spacing w:after="0"/>
        <w:jc w:val="both"/>
        <w:rPr>
          <w:rFonts w:ascii="Times New Roman" w:hAnsi="Times New Roman"/>
          <w:sz w:val="24"/>
          <w:szCs w:val="24"/>
        </w:rPr>
      </w:pPr>
      <w:r w:rsidRPr="00681B79">
        <w:rPr>
          <w:rFonts w:ascii="Times New Roman" w:hAnsi="Times New Roman"/>
          <w:sz w:val="24"/>
          <w:szCs w:val="24"/>
        </w:rPr>
        <w:t>………………………………………………………………………………………………………………………………………………………………………………………………………………………………………………………………</w:t>
      </w:r>
      <w:r w:rsidR="00681B79">
        <w:rPr>
          <w:rFonts w:ascii="Times New Roman" w:hAnsi="Times New Roman"/>
          <w:sz w:val="24"/>
          <w:szCs w:val="24"/>
        </w:rPr>
        <w:t>………………………………………</w:t>
      </w:r>
    </w:p>
    <w:p w:rsidR="0054230C" w:rsidRPr="00681B79" w:rsidRDefault="0054230C" w:rsidP="0054230C">
      <w:pPr>
        <w:spacing w:after="0"/>
        <w:rPr>
          <w:rFonts w:ascii="Times New Roman" w:hAnsi="Times New Roman"/>
          <w:b/>
          <w:sz w:val="24"/>
          <w:szCs w:val="24"/>
          <w:u w:val="single"/>
        </w:rPr>
      </w:pPr>
      <w:r w:rsidRPr="00681B79">
        <w:rPr>
          <w:rFonts w:ascii="Times New Roman" w:hAnsi="Times New Roman"/>
          <w:b/>
          <w:sz w:val="24"/>
          <w:szCs w:val="24"/>
          <w:u w:val="single"/>
        </w:rPr>
        <w:t>Do wniosku załączam:</w:t>
      </w:r>
    </w:p>
    <w:p w:rsidR="0054230C" w:rsidRPr="00681B79" w:rsidRDefault="0054230C" w:rsidP="0054230C">
      <w:pPr>
        <w:spacing w:after="0"/>
        <w:rPr>
          <w:rFonts w:ascii="Times New Roman" w:hAnsi="Times New Roman"/>
          <w:sz w:val="24"/>
          <w:szCs w:val="24"/>
        </w:rPr>
      </w:pPr>
    </w:p>
    <w:p w:rsidR="0054230C" w:rsidRPr="00681B79" w:rsidRDefault="0054230C" w:rsidP="0054230C">
      <w:pPr>
        <w:pStyle w:val="Akapitzlist"/>
        <w:numPr>
          <w:ilvl w:val="0"/>
          <w:numId w:val="2"/>
        </w:numPr>
        <w:spacing w:after="0" w:line="240" w:lineRule="auto"/>
        <w:jc w:val="both"/>
        <w:rPr>
          <w:rFonts w:ascii="Times New Roman" w:hAnsi="Times New Roman"/>
          <w:sz w:val="24"/>
          <w:szCs w:val="24"/>
        </w:rPr>
      </w:pPr>
      <w:r w:rsidRPr="00681B79">
        <w:rPr>
          <w:rFonts w:ascii="Times New Roman" w:hAnsi="Times New Roman"/>
          <w:sz w:val="24"/>
          <w:szCs w:val="24"/>
        </w:rPr>
        <w:t xml:space="preserve">Tytuł własności nieruchomości. </w:t>
      </w:r>
    </w:p>
    <w:p w:rsidR="0054230C" w:rsidRPr="00681B79" w:rsidRDefault="0054230C" w:rsidP="0054230C">
      <w:pPr>
        <w:pStyle w:val="Akapitzlist"/>
        <w:numPr>
          <w:ilvl w:val="0"/>
          <w:numId w:val="2"/>
        </w:numPr>
        <w:spacing w:after="0" w:line="240" w:lineRule="auto"/>
        <w:jc w:val="both"/>
        <w:rPr>
          <w:rFonts w:ascii="Times New Roman" w:hAnsi="Times New Roman"/>
          <w:sz w:val="24"/>
          <w:szCs w:val="24"/>
        </w:rPr>
      </w:pPr>
      <w:r w:rsidRPr="00681B79">
        <w:rPr>
          <w:rFonts w:ascii="Times New Roman" w:hAnsi="Times New Roman"/>
          <w:sz w:val="24"/>
          <w:szCs w:val="24"/>
        </w:rPr>
        <w:t>Wypis z miejscowego planu zagospodarowania przestrzennego lub decyzja warunkach zabudowy,</w:t>
      </w:r>
    </w:p>
    <w:p w:rsidR="0054230C" w:rsidRPr="00681B79" w:rsidRDefault="0054230C" w:rsidP="0054230C">
      <w:pPr>
        <w:pStyle w:val="Akapitzlist"/>
        <w:numPr>
          <w:ilvl w:val="0"/>
          <w:numId w:val="2"/>
        </w:numPr>
        <w:spacing w:after="0" w:line="240" w:lineRule="auto"/>
        <w:jc w:val="both"/>
        <w:rPr>
          <w:rFonts w:ascii="Times New Roman" w:hAnsi="Times New Roman"/>
          <w:sz w:val="24"/>
          <w:szCs w:val="24"/>
        </w:rPr>
      </w:pPr>
      <w:r w:rsidRPr="00681B79">
        <w:rPr>
          <w:rFonts w:ascii="Times New Roman" w:hAnsi="Times New Roman"/>
          <w:sz w:val="24"/>
          <w:szCs w:val="24"/>
        </w:rPr>
        <w:t>Mapę ewidencyjną z zaznaczoną działką.</w:t>
      </w:r>
    </w:p>
    <w:p w:rsidR="0054230C" w:rsidRPr="00681B79" w:rsidRDefault="0054230C" w:rsidP="0054230C">
      <w:pPr>
        <w:pStyle w:val="Akapitzlist"/>
        <w:numPr>
          <w:ilvl w:val="0"/>
          <w:numId w:val="2"/>
        </w:numPr>
        <w:spacing w:after="0" w:line="240" w:lineRule="auto"/>
        <w:jc w:val="both"/>
        <w:rPr>
          <w:rFonts w:ascii="Times New Roman" w:hAnsi="Times New Roman"/>
          <w:i/>
          <w:sz w:val="24"/>
          <w:szCs w:val="24"/>
        </w:rPr>
      </w:pPr>
      <w:r w:rsidRPr="00681B79">
        <w:rPr>
          <w:rFonts w:ascii="Times New Roman" w:hAnsi="Times New Roman"/>
          <w:sz w:val="24"/>
          <w:szCs w:val="24"/>
        </w:rPr>
        <w:t xml:space="preserve">** Decyzję o środowiskowych uwarunkowaniach o ile jest wymagana ustawą </w:t>
      </w:r>
      <w:r w:rsidRPr="00681B79">
        <w:rPr>
          <w:rFonts w:ascii="Times New Roman" w:hAnsi="Times New Roman"/>
          <w:i/>
          <w:sz w:val="24"/>
          <w:szCs w:val="24"/>
        </w:rPr>
        <w:t>z dnia 3 października 2008 r. o udostępnianiu informacji o środowisku i jego ochronie, udziale społeczeństwa w ochronie środowiska oraz o ocenach oddziaływania na środowisko .</w:t>
      </w:r>
    </w:p>
    <w:p w:rsidR="0054230C" w:rsidRPr="00681B79" w:rsidRDefault="0054230C" w:rsidP="0054230C">
      <w:pPr>
        <w:pStyle w:val="Akapitzlist"/>
        <w:numPr>
          <w:ilvl w:val="0"/>
          <w:numId w:val="2"/>
        </w:numPr>
        <w:spacing w:after="0" w:line="240" w:lineRule="auto"/>
        <w:jc w:val="both"/>
        <w:rPr>
          <w:rFonts w:ascii="Times New Roman" w:hAnsi="Times New Roman"/>
          <w:i/>
          <w:sz w:val="24"/>
          <w:szCs w:val="24"/>
        </w:rPr>
      </w:pPr>
      <w:r w:rsidRPr="00681B79">
        <w:rPr>
          <w:rFonts w:ascii="Times New Roman" w:hAnsi="Times New Roman"/>
          <w:sz w:val="24"/>
          <w:szCs w:val="24"/>
        </w:rPr>
        <w:t xml:space="preserve"> Dokumenty potwierdzające szczególnie uzasadnione potrzeby właściciela </w:t>
      </w:r>
      <w:r w:rsidRPr="00681B79">
        <w:rPr>
          <w:rFonts w:ascii="Times New Roman" w:hAnsi="Times New Roman"/>
          <w:sz w:val="24"/>
          <w:szCs w:val="24"/>
        </w:rPr>
        <w:br/>
        <w:t xml:space="preserve"> lasu. </w:t>
      </w:r>
      <w:r w:rsidRPr="00681B79">
        <w:rPr>
          <w:rFonts w:ascii="Times New Roman" w:hAnsi="Times New Roman"/>
          <w:i/>
          <w:sz w:val="24"/>
          <w:szCs w:val="24"/>
        </w:rPr>
        <w:t>(wymienić załączniki)</w:t>
      </w:r>
    </w:p>
    <w:p w:rsidR="0054230C" w:rsidRPr="00681B79" w:rsidRDefault="0054230C" w:rsidP="0054230C">
      <w:pPr>
        <w:pStyle w:val="Akapitzlist"/>
        <w:spacing w:after="0"/>
        <w:jc w:val="both"/>
        <w:rPr>
          <w:rFonts w:ascii="Times New Roman" w:hAnsi="Times New Roman"/>
          <w:sz w:val="24"/>
          <w:szCs w:val="24"/>
        </w:rPr>
      </w:pPr>
      <w:r w:rsidRPr="00681B79">
        <w:rPr>
          <w:rFonts w:ascii="Times New Roman" w:hAnsi="Times New Roman"/>
          <w:sz w:val="24"/>
          <w:szCs w:val="24"/>
        </w:rPr>
        <w:t>…………………………………………………………………………………………………………………………………………………………………………………………………………………………………………………………………………………………………………………………………………</w:t>
      </w:r>
      <w:r w:rsidR="00681B79">
        <w:rPr>
          <w:rFonts w:ascii="Times New Roman" w:hAnsi="Times New Roman"/>
          <w:sz w:val="24"/>
          <w:szCs w:val="24"/>
        </w:rPr>
        <w:t>………………………………</w:t>
      </w:r>
    </w:p>
    <w:p w:rsidR="0054230C" w:rsidRPr="00681B79" w:rsidRDefault="0054230C" w:rsidP="0054230C">
      <w:pPr>
        <w:pStyle w:val="Akapitzlist"/>
        <w:numPr>
          <w:ilvl w:val="0"/>
          <w:numId w:val="2"/>
        </w:numPr>
        <w:spacing w:after="0" w:line="240" w:lineRule="auto"/>
        <w:jc w:val="both"/>
        <w:rPr>
          <w:rFonts w:ascii="Times New Roman" w:hAnsi="Times New Roman"/>
          <w:sz w:val="24"/>
          <w:szCs w:val="24"/>
        </w:rPr>
      </w:pPr>
      <w:r w:rsidRPr="00681B79">
        <w:rPr>
          <w:rFonts w:ascii="Times New Roman" w:hAnsi="Times New Roman"/>
          <w:sz w:val="24"/>
          <w:szCs w:val="24"/>
        </w:rPr>
        <w:lastRenderedPageBreak/>
        <w:t xml:space="preserve"> Dowód uiszczenia opłaty skarbowej od wydania decyzji w wysokości</w:t>
      </w:r>
      <w:r w:rsidR="00681B79">
        <w:rPr>
          <w:rFonts w:ascii="Times New Roman" w:hAnsi="Times New Roman"/>
          <w:sz w:val="24"/>
          <w:szCs w:val="24"/>
        </w:rPr>
        <w:t xml:space="preserve"> </w:t>
      </w:r>
      <w:r w:rsidRPr="00681B79">
        <w:rPr>
          <w:rFonts w:ascii="Times New Roman" w:hAnsi="Times New Roman"/>
          <w:b/>
          <w:sz w:val="24"/>
          <w:szCs w:val="24"/>
        </w:rPr>
        <w:t xml:space="preserve">10 zł na </w:t>
      </w:r>
      <w:r w:rsidRPr="00681B79">
        <w:rPr>
          <w:rFonts w:ascii="Times New Roman" w:hAnsi="Times New Roman"/>
          <w:sz w:val="24"/>
          <w:szCs w:val="24"/>
        </w:rPr>
        <w:t xml:space="preserve">podstawie </w:t>
      </w:r>
      <w:proofErr w:type="spellStart"/>
      <w:r w:rsidRPr="00681B79">
        <w:rPr>
          <w:rFonts w:ascii="Times New Roman" w:hAnsi="Times New Roman"/>
          <w:sz w:val="24"/>
          <w:szCs w:val="24"/>
        </w:rPr>
        <w:t>pkt</w:t>
      </w:r>
      <w:proofErr w:type="spellEnd"/>
      <w:r w:rsidRPr="00681B79">
        <w:rPr>
          <w:rFonts w:ascii="Times New Roman" w:hAnsi="Times New Roman"/>
          <w:sz w:val="24"/>
          <w:szCs w:val="24"/>
        </w:rPr>
        <w:t xml:space="preserve"> 53 części I załącznika do ustawy z dnia 16 listopada 2006 r. o opłacie skarbowej  </w:t>
      </w:r>
    </w:p>
    <w:p w:rsidR="0054230C" w:rsidRPr="00681B79" w:rsidRDefault="0054230C" w:rsidP="0054230C">
      <w:pPr>
        <w:pStyle w:val="Akapitzlist"/>
        <w:spacing w:after="0"/>
        <w:ind w:left="5040"/>
        <w:rPr>
          <w:rFonts w:ascii="Times New Roman" w:hAnsi="Times New Roman"/>
          <w:i/>
          <w:sz w:val="24"/>
          <w:szCs w:val="24"/>
        </w:rPr>
      </w:pPr>
    </w:p>
    <w:p w:rsidR="0054230C" w:rsidRPr="00681B79" w:rsidRDefault="00B82AED" w:rsidP="00681B79">
      <w:pPr>
        <w:spacing w:after="0"/>
        <w:jc w:val="both"/>
        <w:rPr>
          <w:rFonts w:ascii="Times New Roman" w:hAnsi="Times New Roman"/>
          <w:sz w:val="24"/>
          <w:szCs w:val="24"/>
        </w:rPr>
      </w:pPr>
      <w:r w:rsidRPr="00681B79">
        <w:rPr>
          <w:rFonts w:ascii="Times New Roman" w:hAnsi="Times New Roman"/>
          <w:sz w:val="24"/>
          <w:szCs w:val="24"/>
        </w:rPr>
        <w:t xml:space="preserve">          </w:t>
      </w:r>
      <w:r w:rsidR="0054230C" w:rsidRPr="00681B79">
        <w:rPr>
          <w:rFonts w:ascii="Times New Roman" w:hAnsi="Times New Roman"/>
          <w:sz w:val="24"/>
          <w:szCs w:val="24"/>
        </w:rPr>
        <w:t>Administratorem Państwa danych osobowych w Starostwie Powiatowym w Nidzicy jest Starosta Nidzicki z siedzibą przy ul. Traugutta 23, 13-100 Nidzica. Mogą się Państwo z nami skontaktować przy pomocy numeru telefonu: +048 (89) 625-32-79 lub mailowo: sekretariat@powiatnidzicki.pl . Administrator wyznaczył Inspektora Ochrony Danych,</w:t>
      </w:r>
      <w:r w:rsidRPr="00681B79">
        <w:rPr>
          <w:rFonts w:ascii="Times New Roman" w:hAnsi="Times New Roman"/>
          <w:sz w:val="24"/>
          <w:szCs w:val="24"/>
        </w:rPr>
        <w:t xml:space="preserve"> </w:t>
      </w:r>
      <w:r w:rsidR="00681B79" w:rsidRPr="00681B79">
        <w:rPr>
          <w:rFonts w:ascii="Times New Roman" w:hAnsi="Times New Roman"/>
          <w:sz w:val="24"/>
          <w:szCs w:val="24"/>
        </w:rPr>
        <w:t xml:space="preserve">                      </w:t>
      </w:r>
      <w:r w:rsidR="0054230C" w:rsidRPr="00681B79">
        <w:rPr>
          <w:rFonts w:ascii="Times New Roman" w:hAnsi="Times New Roman"/>
          <w:sz w:val="24"/>
          <w:szCs w:val="24"/>
        </w:rPr>
        <w:t xml:space="preserve">z którym kontakt możliwy jest za pośrednictwem adresu e-mail: </w:t>
      </w:r>
      <w:hyperlink r:id="rId5" w:history="1">
        <w:r w:rsidR="0054230C" w:rsidRPr="00681B79">
          <w:rPr>
            <w:rStyle w:val="Hipercze"/>
            <w:rFonts w:ascii="Times New Roman" w:hAnsi="Times New Roman"/>
            <w:sz w:val="24"/>
            <w:szCs w:val="24"/>
          </w:rPr>
          <w:t>iod@powiatnidzicki.pl</w:t>
        </w:r>
      </w:hyperlink>
      <w:r w:rsidR="0054230C" w:rsidRPr="00681B79">
        <w:rPr>
          <w:rFonts w:ascii="Times New Roman" w:hAnsi="Times New Roman"/>
          <w:sz w:val="24"/>
          <w:szCs w:val="24"/>
        </w:rPr>
        <w:t xml:space="preserve"> </w:t>
      </w:r>
      <w:r w:rsidRPr="00681B79">
        <w:rPr>
          <w:rFonts w:ascii="Times New Roman" w:hAnsi="Times New Roman"/>
          <w:sz w:val="24"/>
          <w:szCs w:val="24"/>
        </w:rPr>
        <w:t xml:space="preserve"> </w:t>
      </w:r>
      <w:r w:rsidR="0054230C" w:rsidRPr="00681B79">
        <w:rPr>
          <w:rFonts w:ascii="Times New Roman" w:hAnsi="Times New Roman"/>
          <w:sz w:val="24"/>
          <w:szCs w:val="24"/>
        </w:rPr>
        <w:t>Celem przetwarzania danych jaki realizuje Administrator jest  wydawanie decyzji</w:t>
      </w:r>
      <w:r w:rsidRPr="00681B79">
        <w:rPr>
          <w:rFonts w:ascii="Times New Roman" w:hAnsi="Times New Roman"/>
          <w:sz w:val="24"/>
          <w:szCs w:val="24"/>
        </w:rPr>
        <w:t xml:space="preserve"> o zmianie lasu na użytek rolny.</w:t>
      </w:r>
    </w:p>
    <w:p w:rsidR="0054230C" w:rsidRPr="00681B79" w:rsidRDefault="00B82AED" w:rsidP="00681B79">
      <w:pPr>
        <w:spacing w:after="0"/>
        <w:jc w:val="both"/>
        <w:rPr>
          <w:rFonts w:ascii="Times New Roman" w:hAnsi="Times New Roman"/>
          <w:sz w:val="24"/>
          <w:szCs w:val="24"/>
        </w:rPr>
      </w:pPr>
      <w:r w:rsidRPr="00681B79">
        <w:rPr>
          <w:rFonts w:ascii="Times New Roman" w:hAnsi="Times New Roman"/>
          <w:sz w:val="24"/>
          <w:szCs w:val="24"/>
        </w:rPr>
        <w:t xml:space="preserve">         </w:t>
      </w:r>
      <w:r w:rsidR="0054230C" w:rsidRPr="00681B79">
        <w:rPr>
          <w:rFonts w:ascii="Times New Roman" w:hAnsi="Times New Roman"/>
          <w:sz w:val="24"/>
          <w:szCs w:val="24"/>
        </w:rPr>
        <w:t xml:space="preserve">Państwa dane osobowe są przetwarzane na podstawie przepisów prawa, które określa Ustawa z dnia 28 września 1991 r. o lasach wraz z rozporządzeniami wykonawczymi, ustawa Kodeks postępowania administracyjnego. Podanie danych jest dobrowolne, jednak niezbędne do zrealizowania celu. Dane </w:t>
      </w:r>
      <w:r w:rsidRPr="00681B79">
        <w:rPr>
          <w:rFonts w:ascii="Times New Roman" w:hAnsi="Times New Roman"/>
          <w:sz w:val="24"/>
          <w:szCs w:val="24"/>
        </w:rPr>
        <w:t xml:space="preserve">nie będą udostępniane innym podmiotom niż uprawnionym na podstawie </w:t>
      </w:r>
      <w:r w:rsidR="00681B79" w:rsidRPr="00681B79">
        <w:rPr>
          <w:rFonts w:ascii="Times New Roman" w:hAnsi="Times New Roman"/>
          <w:sz w:val="24"/>
          <w:szCs w:val="24"/>
        </w:rPr>
        <w:t xml:space="preserve">przepisów prawa. </w:t>
      </w:r>
    </w:p>
    <w:p w:rsidR="00681B79" w:rsidRDefault="00681B79" w:rsidP="00681B79">
      <w:pPr>
        <w:spacing w:after="0"/>
        <w:jc w:val="both"/>
        <w:rPr>
          <w:rFonts w:ascii="Times New Roman" w:hAnsi="Times New Roman"/>
          <w:sz w:val="24"/>
          <w:szCs w:val="24"/>
        </w:rPr>
      </w:pPr>
      <w:r w:rsidRPr="00681B79">
        <w:rPr>
          <w:rFonts w:ascii="Times New Roman" w:hAnsi="Times New Roman"/>
          <w:sz w:val="24"/>
          <w:szCs w:val="24"/>
        </w:rPr>
        <w:t xml:space="preserve">          </w:t>
      </w:r>
      <w:r w:rsidR="0054230C" w:rsidRPr="00681B79">
        <w:rPr>
          <w:rFonts w:ascii="Times New Roman" w:hAnsi="Times New Roman"/>
          <w:sz w:val="24"/>
          <w:szCs w:val="24"/>
        </w:rPr>
        <w:t xml:space="preserve">Dane osobowe będą przetwarzane przez okres wynikający z obowiązującego jednolitego rzeczowego wykazu akt, który dostępny jest w pokoju nr 43b.  </w:t>
      </w:r>
    </w:p>
    <w:p w:rsidR="0054230C" w:rsidRPr="00681B79" w:rsidRDefault="00681B79" w:rsidP="00681B79">
      <w:pPr>
        <w:spacing w:after="0"/>
        <w:jc w:val="both"/>
        <w:rPr>
          <w:rFonts w:ascii="Times New Roman" w:hAnsi="Times New Roman"/>
          <w:sz w:val="24"/>
          <w:szCs w:val="24"/>
        </w:rPr>
      </w:pPr>
      <w:r w:rsidRPr="00681B79">
        <w:rPr>
          <w:rFonts w:ascii="Times New Roman" w:hAnsi="Times New Roman"/>
          <w:sz w:val="24"/>
          <w:szCs w:val="24"/>
        </w:rPr>
        <w:t xml:space="preserve">          </w:t>
      </w:r>
      <w:r w:rsidR="0054230C" w:rsidRPr="00681B79">
        <w:rPr>
          <w:rFonts w:ascii="Times New Roman" w:hAnsi="Times New Roman"/>
          <w:sz w:val="24"/>
          <w:szCs w:val="24"/>
        </w:rPr>
        <w:t>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a także prawo do przenoszenia danych. Mogą Przysługuje Państwu również prawo wniesienia skargi do Urzędu Ochrony Danych Osobowych.</w:t>
      </w:r>
      <w:r w:rsidRPr="00681B79">
        <w:rPr>
          <w:rFonts w:ascii="Times New Roman" w:hAnsi="Times New Roman"/>
          <w:sz w:val="24"/>
          <w:szCs w:val="24"/>
        </w:rPr>
        <w:t xml:space="preserve"> </w:t>
      </w:r>
      <w:r w:rsidR="0054230C" w:rsidRPr="00681B79">
        <w:rPr>
          <w:rFonts w:ascii="Times New Roman" w:hAnsi="Times New Roman"/>
          <w:sz w:val="24"/>
          <w:szCs w:val="24"/>
        </w:rPr>
        <w:t>W ramach realizowanych celów przetwarzania nie występuje profilowanie, a dane nie będą transferowane poza Polskę. Mogą Państwo skorzystać z przedstawionych praw, kontaktując się z Administratorem na powyższe dane kontaktowe.</w:t>
      </w:r>
    </w:p>
    <w:p w:rsidR="0054230C" w:rsidRPr="00681B79" w:rsidRDefault="0054230C" w:rsidP="0054230C">
      <w:pPr>
        <w:pStyle w:val="Akapitzlist"/>
        <w:spacing w:after="0"/>
        <w:ind w:left="5040"/>
        <w:rPr>
          <w:rFonts w:ascii="Times New Roman" w:hAnsi="Times New Roman"/>
          <w:i/>
          <w:sz w:val="24"/>
          <w:szCs w:val="24"/>
        </w:rPr>
      </w:pPr>
    </w:p>
    <w:p w:rsidR="0054230C" w:rsidRPr="00681B79" w:rsidRDefault="0054230C" w:rsidP="0054230C">
      <w:pPr>
        <w:pStyle w:val="Akapitzlist"/>
        <w:spacing w:after="0"/>
        <w:ind w:left="5040"/>
        <w:rPr>
          <w:rFonts w:ascii="Times New Roman" w:hAnsi="Times New Roman"/>
          <w:i/>
          <w:sz w:val="24"/>
          <w:szCs w:val="24"/>
        </w:rPr>
      </w:pPr>
    </w:p>
    <w:p w:rsidR="00681B79" w:rsidRDefault="00681B79" w:rsidP="0054230C">
      <w:pPr>
        <w:spacing w:after="0"/>
        <w:ind w:left="4680"/>
        <w:jc w:val="center"/>
        <w:rPr>
          <w:rFonts w:ascii="Times New Roman" w:hAnsi="Times New Roman"/>
          <w:i/>
          <w:sz w:val="24"/>
          <w:szCs w:val="24"/>
        </w:rPr>
      </w:pPr>
    </w:p>
    <w:p w:rsidR="00681B79" w:rsidRDefault="00681B79" w:rsidP="0054230C">
      <w:pPr>
        <w:spacing w:after="0"/>
        <w:ind w:left="4680"/>
        <w:jc w:val="center"/>
        <w:rPr>
          <w:rFonts w:ascii="Times New Roman" w:hAnsi="Times New Roman"/>
          <w:i/>
          <w:sz w:val="24"/>
          <w:szCs w:val="24"/>
        </w:rPr>
      </w:pPr>
    </w:p>
    <w:p w:rsidR="0054230C" w:rsidRPr="00681B79" w:rsidRDefault="0054230C" w:rsidP="0054230C">
      <w:pPr>
        <w:spacing w:after="0"/>
        <w:ind w:left="4680"/>
        <w:jc w:val="center"/>
        <w:rPr>
          <w:rFonts w:ascii="Times New Roman" w:hAnsi="Times New Roman"/>
          <w:i/>
          <w:sz w:val="24"/>
          <w:szCs w:val="24"/>
        </w:rPr>
      </w:pPr>
      <w:r w:rsidRPr="00681B79">
        <w:rPr>
          <w:rFonts w:ascii="Times New Roman" w:hAnsi="Times New Roman"/>
          <w:i/>
          <w:sz w:val="24"/>
          <w:szCs w:val="24"/>
        </w:rPr>
        <w:t xml:space="preserve"> (Podpis  właściciela lub współwłaścicieli)</w:t>
      </w:r>
    </w:p>
    <w:p w:rsidR="0054230C" w:rsidRPr="00681B79" w:rsidRDefault="0054230C" w:rsidP="0054230C">
      <w:pPr>
        <w:ind w:left="180" w:hanging="180"/>
        <w:jc w:val="both"/>
        <w:rPr>
          <w:rFonts w:ascii="Times New Roman" w:hAnsi="Times New Roman"/>
          <w:sz w:val="24"/>
          <w:szCs w:val="24"/>
        </w:rPr>
      </w:pPr>
    </w:p>
    <w:p w:rsidR="0054230C" w:rsidRPr="00681B79" w:rsidRDefault="0054230C" w:rsidP="0054230C">
      <w:pPr>
        <w:ind w:left="180" w:hanging="180"/>
        <w:jc w:val="center"/>
        <w:rPr>
          <w:rFonts w:ascii="Times New Roman" w:hAnsi="Times New Roman"/>
          <w:sz w:val="24"/>
          <w:szCs w:val="24"/>
        </w:rPr>
      </w:pPr>
    </w:p>
    <w:p w:rsidR="0054230C" w:rsidRPr="00681B79" w:rsidRDefault="0054230C" w:rsidP="0054230C">
      <w:pPr>
        <w:ind w:left="180" w:hanging="180"/>
        <w:jc w:val="center"/>
        <w:rPr>
          <w:rFonts w:ascii="Times New Roman" w:hAnsi="Times New Roman"/>
          <w:sz w:val="24"/>
          <w:szCs w:val="24"/>
        </w:rPr>
      </w:pPr>
      <w:r w:rsidRPr="00681B79">
        <w:rPr>
          <w:rFonts w:ascii="Times New Roman" w:hAnsi="Times New Roman"/>
          <w:sz w:val="24"/>
          <w:szCs w:val="24"/>
        </w:rPr>
        <w:t>POUCZENIE</w:t>
      </w:r>
    </w:p>
    <w:p w:rsidR="0054230C" w:rsidRPr="00681B79" w:rsidRDefault="0054230C" w:rsidP="0054230C">
      <w:pPr>
        <w:ind w:left="180" w:hanging="180"/>
        <w:jc w:val="both"/>
        <w:rPr>
          <w:rFonts w:ascii="Times New Roman" w:hAnsi="Times New Roman"/>
          <w:sz w:val="24"/>
          <w:szCs w:val="24"/>
        </w:rPr>
      </w:pPr>
      <w:r w:rsidRPr="00681B79">
        <w:rPr>
          <w:rFonts w:ascii="Times New Roman" w:hAnsi="Times New Roman"/>
          <w:sz w:val="24"/>
          <w:szCs w:val="24"/>
        </w:rPr>
        <w:t>* Należy załączyć oryginał lub urzędowo bądź notarialnie poświadczony odpis dokumentu.</w:t>
      </w:r>
    </w:p>
    <w:p w:rsidR="0054230C" w:rsidRPr="00681B79" w:rsidRDefault="0054230C" w:rsidP="0054230C">
      <w:pPr>
        <w:spacing w:line="240" w:lineRule="auto"/>
        <w:ind w:left="180" w:hanging="180"/>
        <w:jc w:val="both"/>
        <w:rPr>
          <w:rFonts w:ascii="Times New Roman" w:hAnsi="Times New Roman"/>
          <w:sz w:val="24"/>
          <w:szCs w:val="24"/>
        </w:rPr>
      </w:pPr>
      <w:r w:rsidRPr="00681B79">
        <w:rPr>
          <w:rFonts w:ascii="Times New Roman" w:hAnsi="Times New Roman"/>
          <w:sz w:val="24"/>
          <w:szCs w:val="24"/>
        </w:rPr>
        <w:t xml:space="preserve">** Zgodnie z </w:t>
      </w:r>
      <w:r w:rsidRPr="00681B79">
        <w:rPr>
          <w:rFonts w:ascii="Times New Roman" w:hAnsi="Times New Roman"/>
          <w:b/>
          <w:sz w:val="24"/>
          <w:szCs w:val="24"/>
        </w:rPr>
        <w:t xml:space="preserve">art. 72 ust. 1 </w:t>
      </w:r>
      <w:proofErr w:type="spellStart"/>
      <w:r w:rsidRPr="00681B79">
        <w:rPr>
          <w:rFonts w:ascii="Times New Roman" w:hAnsi="Times New Roman"/>
          <w:b/>
          <w:sz w:val="24"/>
          <w:szCs w:val="24"/>
        </w:rPr>
        <w:t>pkt</w:t>
      </w:r>
      <w:proofErr w:type="spellEnd"/>
      <w:r w:rsidRPr="00681B79">
        <w:rPr>
          <w:rFonts w:ascii="Times New Roman" w:hAnsi="Times New Roman"/>
          <w:b/>
          <w:sz w:val="24"/>
          <w:szCs w:val="24"/>
        </w:rPr>
        <w:t xml:space="preserve"> 9</w:t>
      </w:r>
      <w:r w:rsidRPr="00681B79">
        <w:rPr>
          <w:rFonts w:ascii="Times New Roman" w:hAnsi="Times New Roman"/>
          <w:sz w:val="24"/>
          <w:szCs w:val="24"/>
        </w:rPr>
        <w:t xml:space="preserve"> ustawy z dnia 3 października 2008 r. </w:t>
      </w:r>
      <w:r w:rsidRPr="00681B79">
        <w:rPr>
          <w:rFonts w:ascii="Times New Roman" w:hAnsi="Times New Roman"/>
          <w:i/>
          <w:sz w:val="24"/>
          <w:szCs w:val="24"/>
        </w:rPr>
        <w:t>o udostępnianiu informacji o środowisku i jego ochronie, udziale społeczeństwa w ochronie środowiska oraz o ocenach oddziaływania na środowisko</w:t>
      </w:r>
      <w:r w:rsidRPr="00681B79">
        <w:rPr>
          <w:rFonts w:ascii="Times New Roman" w:hAnsi="Times New Roman"/>
          <w:sz w:val="24"/>
          <w:szCs w:val="24"/>
        </w:rPr>
        <w:t xml:space="preserve"> – </w:t>
      </w:r>
      <w:r w:rsidRPr="00681B79">
        <w:rPr>
          <w:rFonts w:ascii="Times New Roman" w:hAnsi="Times New Roman"/>
          <w:b/>
          <w:sz w:val="24"/>
          <w:szCs w:val="24"/>
        </w:rPr>
        <w:t xml:space="preserve">wydanie decyzji o środowiskowych uwarunkowaniach następuje przed uzyskaniem decyzji o zmianie lasu na użytek rolny – </w:t>
      </w:r>
      <w:r w:rsidRPr="00681B79">
        <w:rPr>
          <w:rFonts w:ascii="Times New Roman" w:hAnsi="Times New Roman"/>
          <w:sz w:val="24"/>
          <w:szCs w:val="24"/>
        </w:rPr>
        <w:t xml:space="preserve">wydawanej na podstawie ustawy z dnia 28 września 1991 r. o lasach  </w:t>
      </w:r>
    </w:p>
    <w:p w:rsidR="0054230C" w:rsidRPr="00681B79" w:rsidRDefault="0054230C" w:rsidP="0054230C">
      <w:pPr>
        <w:spacing w:line="240" w:lineRule="auto"/>
        <w:ind w:firstLine="708"/>
        <w:jc w:val="both"/>
        <w:rPr>
          <w:rFonts w:ascii="Times New Roman" w:hAnsi="Times New Roman"/>
          <w:sz w:val="24"/>
          <w:szCs w:val="24"/>
        </w:rPr>
      </w:pPr>
      <w:r w:rsidRPr="00681B79">
        <w:rPr>
          <w:rFonts w:ascii="Times New Roman" w:hAnsi="Times New Roman"/>
          <w:sz w:val="24"/>
          <w:szCs w:val="24"/>
        </w:rPr>
        <w:lastRenderedPageBreak/>
        <w:t xml:space="preserve">Zgodnie z </w:t>
      </w:r>
      <w:r w:rsidRPr="00681B79">
        <w:rPr>
          <w:rFonts w:ascii="Times New Roman" w:hAnsi="Times New Roman"/>
          <w:b/>
          <w:sz w:val="24"/>
          <w:szCs w:val="24"/>
        </w:rPr>
        <w:t xml:space="preserve">art. 75 ust. 1 </w:t>
      </w:r>
      <w:proofErr w:type="spellStart"/>
      <w:r w:rsidRPr="00681B79">
        <w:rPr>
          <w:rFonts w:ascii="Times New Roman" w:hAnsi="Times New Roman"/>
          <w:b/>
          <w:sz w:val="24"/>
          <w:szCs w:val="24"/>
        </w:rPr>
        <w:t>pkt</w:t>
      </w:r>
      <w:proofErr w:type="spellEnd"/>
      <w:r w:rsidRPr="00681B79">
        <w:rPr>
          <w:rFonts w:ascii="Times New Roman" w:hAnsi="Times New Roman"/>
          <w:b/>
          <w:sz w:val="24"/>
          <w:szCs w:val="24"/>
        </w:rPr>
        <w:t xml:space="preserve"> 1 lit. d</w:t>
      </w:r>
      <w:r w:rsidRPr="00681B79">
        <w:rPr>
          <w:rFonts w:ascii="Times New Roman" w:hAnsi="Times New Roman"/>
          <w:sz w:val="24"/>
          <w:szCs w:val="24"/>
        </w:rPr>
        <w:t xml:space="preserve"> w/w ustawy – organem właściwym do wydania decyzji o środowiskowych uwarunkowaniach jest regionalny dyrektor ochrony środowiska – w przypadku zmiany lasu, niestanowiącego własności Skarbu Państwa, na użytek rolny.</w:t>
      </w:r>
    </w:p>
    <w:p w:rsidR="0054230C" w:rsidRPr="00681B79" w:rsidRDefault="0054230C" w:rsidP="0054230C">
      <w:pPr>
        <w:spacing w:line="240" w:lineRule="auto"/>
        <w:ind w:firstLine="708"/>
        <w:jc w:val="both"/>
        <w:rPr>
          <w:rFonts w:ascii="Times New Roman" w:hAnsi="Times New Roman"/>
          <w:sz w:val="24"/>
          <w:szCs w:val="24"/>
        </w:rPr>
      </w:pPr>
      <w:r w:rsidRPr="00681B79">
        <w:rPr>
          <w:rFonts w:ascii="Times New Roman" w:hAnsi="Times New Roman"/>
          <w:sz w:val="24"/>
          <w:szCs w:val="24"/>
        </w:rPr>
        <w:t xml:space="preserve">Zgodnie z </w:t>
      </w:r>
      <w:r w:rsidRPr="00681B79">
        <w:rPr>
          <w:rFonts w:ascii="Times New Roman" w:hAnsi="Times New Roman"/>
          <w:b/>
          <w:sz w:val="24"/>
          <w:szCs w:val="24"/>
        </w:rPr>
        <w:t xml:space="preserve">§ 3 ust. 1 </w:t>
      </w:r>
      <w:proofErr w:type="spellStart"/>
      <w:r w:rsidRPr="00681B79">
        <w:rPr>
          <w:rFonts w:ascii="Times New Roman" w:hAnsi="Times New Roman"/>
          <w:b/>
          <w:sz w:val="24"/>
          <w:szCs w:val="24"/>
        </w:rPr>
        <w:t>pkt</w:t>
      </w:r>
      <w:proofErr w:type="spellEnd"/>
      <w:r w:rsidRPr="00681B79">
        <w:rPr>
          <w:rFonts w:ascii="Times New Roman" w:hAnsi="Times New Roman"/>
          <w:b/>
          <w:sz w:val="24"/>
          <w:szCs w:val="24"/>
        </w:rPr>
        <w:t xml:space="preserve"> 86</w:t>
      </w:r>
      <w:r w:rsidRPr="00681B79">
        <w:rPr>
          <w:rFonts w:ascii="Times New Roman" w:hAnsi="Times New Roman"/>
          <w:sz w:val="24"/>
          <w:szCs w:val="24"/>
        </w:rPr>
        <w:t xml:space="preserve"> rozporządzenia Rady Ministrów z dnia</w:t>
      </w:r>
      <w:r w:rsidR="00681B79">
        <w:rPr>
          <w:rFonts w:ascii="Times New Roman" w:hAnsi="Times New Roman"/>
          <w:sz w:val="24"/>
          <w:szCs w:val="24"/>
        </w:rPr>
        <w:t xml:space="preserve"> </w:t>
      </w:r>
      <w:r w:rsidRPr="00681B79">
        <w:rPr>
          <w:rFonts w:ascii="Times New Roman" w:hAnsi="Times New Roman"/>
          <w:sz w:val="24"/>
          <w:szCs w:val="24"/>
        </w:rPr>
        <w:t xml:space="preserve"> 9 listopada 2010 r. w sprawie przedsięwzięć mogących znacząco oddziaływać na środowisko – do przedsięwzięć mogących potencjalnie znacząco oddziaływać na środowisko zalicza się </w:t>
      </w:r>
      <w:r w:rsidRPr="00681B79">
        <w:rPr>
          <w:rFonts w:ascii="Times New Roman" w:hAnsi="Times New Roman"/>
          <w:b/>
          <w:sz w:val="24"/>
          <w:szCs w:val="24"/>
        </w:rPr>
        <w:t>zmianę lasu</w:t>
      </w:r>
      <w:r w:rsidRPr="00681B79">
        <w:rPr>
          <w:rFonts w:ascii="Times New Roman" w:hAnsi="Times New Roman"/>
          <w:sz w:val="24"/>
          <w:szCs w:val="24"/>
        </w:rPr>
        <w:t xml:space="preserve"> lub nieużytku </w:t>
      </w:r>
      <w:r w:rsidRPr="00681B79">
        <w:rPr>
          <w:rFonts w:ascii="Times New Roman" w:hAnsi="Times New Roman"/>
          <w:b/>
          <w:sz w:val="24"/>
          <w:szCs w:val="24"/>
        </w:rPr>
        <w:t>na użytek rolny</w:t>
      </w:r>
      <w:r w:rsidRPr="00681B79">
        <w:rPr>
          <w:rFonts w:ascii="Times New Roman" w:hAnsi="Times New Roman"/>
          <w:sz w:val="24"/>
          <w:szCs w:val="24"/>
        </w:rPr>
        <w:t xml:space="preserve"> lub wylesienia mające na celu zmianę sposobu użytkowania terenu:</w:t>
      </w:r>
    </w:p>
    <w:p w:rsidR="0054230C" w:rsidRPr="00681B79" w:rsidRDefault="0054230C" w:rsidP="0054230C">
      <w:pPr>
        <w:tabs>
          <w:tab w:val="left" w:pos="2595"/>
        </w:tabs>
        <w:spacing w:after="0" w:line="240" w:lineRule="auto"/>
        <w:jc w:val="both"/>
        <w:rPr>
          <w:rFonts w:ascii="Times New Roman" w:hAnsi="Times New Roman"/>
          <w:sz w:val="24"/>
          <w:szCs w:val="24"/>
        </w:rPr>
      </w:pPr>
      <w:r w:rsidRPr="00681B79">
        <w:rPr>
          <w:rFonts w:ascii="Times New Roman" w:hAnsi="Times New Roman"/>
          <w:sz w:val="24"/>
          <w:szCs w:val="24"/>
        </w:rPr>
        <w:t>a)   jeżeli dotyczy lasów łęgowych, olsów lub lasów na siedliskach bagiennych,</w:t>
      </w:r>
    </w:p>
    <w:p w:rsidR="0054230C" w:rsidRPr="00681B79" w:rsidRDefault="0054230C" w:rsidP="0054230C">
      <w:pPr>
        <w:tabs>
          <w:tab w:val="left" w:pos="2595"/>
        </w:tabs>
        <w:spacing w:after="0" w:line="240" w:lineRule="auto"/>
        <w:jc w:val="both"/>
        <w:rPr>
          <w:rFonts w:ascii="Times New Roman" w:hAnsi="Times New Roman"/>
          <w:sz w:val="24"/>
          <w:szCs w:val="24"/>
        </w:rPr>
      </w:pPr>
      <w:r w:rsidRPr="00681B79">
        <w:rPr>
          <w:rFonts w:ascii="Times New Roman" w:hAnsi="Times New Roman"/>
          <w:sz w:val="24"/>
          <w:szCs w:val="24"/>
        </w:rPr>
        <w:t xml:space="preserve">b) jeżeli dotyczy lasu będącego enklawą pośród użytków rolnych lub </w:t>
      </w:r>
      <w:r w:rsidRPr="00681B79">
        <w:rPr>
          <w:rFonts w:ascii="Times New Roman" w:hAnsi="Times New Roman"/>
          <w:sz w:val="24"/>
          <w:szCs w:val="24"/>
        </w:rPr>
        <w:br/>
        <w:t xml:space="preserve">      nieużytków,</w:t>
      </w:r>
    </w:p>
    <w:p w:rsidR="0054230C" w:rsidRPr="00681B79" w:rsidRDefault="0054230C" w:rsidP="0054230C">
      <w:pPr>
        <w:tabs>
          <w:tab w:val="left" w:pos="2595"/>
        </w:tabs>
        <w:spacing w:after="0" w:line="240" w:lineRule="auto"/>
        <w:ind w:left="180" w:hanging="180"/>
        <w:jc w:val="both"/>
        <w:rPr>
          <w:rFonts w:ascii="Times New Roman" w:hAnsi="Times New Roman"/>
          <w:sz w:val="24"/>
          <w:szCs w:val="24"/>
        </w:rPr>
      </w:pPr>
      <w:r w:rsidRPr="00681B79">
        <w:rPr>
          <w:rFonts w:ascii="Times New Roman" w:hAnsi="Times New Roman"/>
          <w:sz w:val="24"/>
          <w:szCs w:val="24"/>
        </w:rPr>
        <w:t xml:space="preserve">c)  na obszarach objętych formami ochrony przyrody, o których mowa w art. 6   </w:t>
      </w:r>
      <w:r w:rsidRPr="00681B79">
        <w:rPr>
          <w:rFonts w:ascii="Times New Roman" w:hAnsi="Times New Roman"/>
          <w:sz w:val="24"/>
          <w:szCs w:val="24"/>
        </w:rPr>
        <w:br/>
        <w:t xml:space="preserve">   ust. 1 </w:t>
      </w:r>
      <w:proofErr w:type="spellStart"/>
      <w:r w:rsidRPr="00681B79">
        <w:rPr>
          <w:rFonts w:ascii="Times New Roman" w:hAnsi="Times New Roman"/>
          <w:sz w:val="24"/>
          <w:szCs w:val="24"/>
        </w:rPr>
        <w:t>pkt</w:t>
      </w:r>
      <w:proofErr w:type="spellEnd"/>
      <w:r w:rsidRPr="00681B79">
        <w:rPr>
          <w:rFonts w:ascii="Times New Roman" w:hAnsi="Times New Roman"/>
          <w:sz w:val="24"/>
          <w:szCs w:val="24"/>
        </w:rPr>
        <w:t xml:space="preserve"> 1-5, 8 i 9 ustawy z dnia 16 kwietnia 2004 r. o ochronie przyrody  </w:t>
      </w:r>
    </w:p>
    <w:p w:rsidR="0054230C" w:rsidRPr="00681B79" w:rsidRDefault="0054230C" w:rsidP="0054230C">
      <w:pPr>
        <w:tabs>
          <w:tab w:val="left" w:pos="2595"/>
        </w:tabs>
        <w:spacing w:after="0" w:line="240" w:lineRule="auto"/>
        <w:ind w:left="180" w:hanging="180"/>
        <w:jc w:val="both"/>
        <w:rPr>
          <w:rFonts w:ascii="Times New Roman" w:hAnsi="Times New Roman"/>
          <w:sz w:val="24"/>
          <w:szCs w:val="24"/>
        </w:rPr>
      </w:pPr>
      <w:r w:rsidRPr="00681B79">
        <w:rPr>
          <w:rFonts w:ascii="Times New Roman" w:hAnsi="Times New Roman"/>
          <w:sz w:val="24"/>
          <w:szCs w:val="24"/>
        </w:rPr>
        <w:t xml:space="preserve">      lub w otulinach form ochrony przyrody, o których mowa w art. 6 ust. 1 </w:t>
      </w:r>
      <w:proofErr w:type="spellStart"/>
      <w:r w:rsidRPr="00681B79">
        <w:rPr>
          <w:rFonts w:ascii="Times New Roman" w:hAnsi="Times New Roman"/>
          <w:sz w:val="24"/>
          <w:szCs w:val="24"/>
        </w:rPr>
        <w:t>pkt</w:t>
      </w:r>
      <w:proofErr w:type="spellEnd"/>
      <w:r w:rsidRPr="00681B79">
        <w:rPr>
          <w:rFonts w:ascii="Times New Roman" w:hAnsi="Times New Roman"/>
          <w:sz w:val="24"/>
          <w:szCs w:val="24"/>
        </w:rPr>
        <w:t xml:space="preserve"> </w:t>
      </w:r>
    </w:p>
    <w:p w:rsidR="0054230C" w:rsidRPr="00681B79" w:rsidRDefault="0054230C" w:rsidP="0054230C">
      <w:pPr>
        <w:tabs>
          <w:tab w:val="left" w:pos="2595"/>
        </w:tabs>
        <w:spacing w:after="0" w:line="240" w:lineRule="auto"/>
        <w:ind w:left="180" w:hanging="180"/>
        <w:jc w:val="both"/>
        <w:rPr>
          <w:rFonts w:ascii="Times New Roman" w:hAnsi="Times New Roman"/>
          <w:sz w:val="24"/>
          <w:szCs w:val="24"/>
        </w:rPr>
      </w:pPr>
      <w:r w:rsidRPr="00681B79">
        <w:rPr>
          <w:rFonts w:ascii="Times New Roman" w:hAnsi="Times New Roman"/>
          <w:sz w:val="24"/>
          <w:szCs w:val="24"/>
        </w:rPr>
        <w:t xml:space="preserve">      1-3 tej ustawy,</w:t>
      </w:r>
    </w:p>
    <w:p w:rsidR="0054230C" w:rsidRPr="00681B79" w:rsidRDefault="0054230C" w:rsidP="0054230C">
      <w:pPr>
        <w:tabs>
          <w:tab w:val="left" w:pos="2595"/>
        </w:tabs>
        <w:spacing w:after="0" w:line="240" w:lineRule="auto"/>
        <w:jc w:val="both"/>
        <w:rPr>
          <w:rFonts w:ascii="Times New Roman" w:hAnsi="Times New Roman"/>
          <w:sz w:val="24"/>
          <w:szCs w:val="24"/>
        </w:rPr>
      </w:pPr>
      <w:r w:rsidRPr="00681B79">
        <w:rPr>
          <w:rFonts w:ascii="Times New Roman" w:hAnsi="Times New Roman"/>
          <w:sz w:val="24"/>
          <w:szCs w:val="24"/>
        </w:rPr>
        <w:t>d)  w granicach administracyjnych miast.</w:t>
      </w:r>
    </w:p>
    <w:p w:rsidR="0054230C" w:rsidRPr="00681B79" w:rsidRDefault="0054230C" w:rsidP="0054230C">
      <w:pPr>
        <w:tabs>
          <w:tab w:val="left" w:pos="2595"/>
        </w:tabs>
        <w:spacing w:after="0" w:line="240" w:lineRule="auto"/>
        <w:jc w:val="both"/>
        <w:rPr>
          <w:rFonts w:ascii="Times New Roman" w:hAnsi="Times New Roman"/>
          <w:sz w:val="24"/>
          <w:szCs w:val="24"/>
        </w:rPr>
      </w:pPr>
    </w:p>
    <w:p w:rsidR="0054230C" w:rsidRPr="00681B79" w:rsidRDefault="0054230C" w:rsidP="0054230C">
      <w:pPr>
        <w:spacing w:after="0" w:line="240" w:lineRule="auto"/>
        <w:ind w:firstLine="708"/>
        <w:jc w:val="both"/>
        <w:rPr>
          <w:rFonts w:ascii="Times New Roman" w:hAnsi="Times New Roman"/>
          <w:sz w:val="24"/>
          <w:szCs w:val="24"/>
        </w:rPr>
      </w:pPr>
      <w:r w:rsidRPr="00681B79">
        <w:rPr>
          <w:rFonts w:ascii="Times New Roman" w:hAnsi="Times New Roman"/>
          <w:sz w:val="24"/>
          <w:szCs w:val="24"/>
        </w:rPr>
        <w:t xml:space="preserve">Zgodnie z § 3 ust. 1 </w:t>
      </w:r>
      <w:proofErr w:type="spellStart"/>
      <w:r w:rsidRPr="00681B79">
        <w:rPr>
          <w:rFonts w:ascii="Times New Roman" w:hAnsi="Times New Roman"/>
          <w:sz w:val="24"/>
          <w:szCs w:val="24"/>
        </w:rPr>
        <w:t>pkt</w:t>
      </w:r>
      <w:proofErr w:type="spellEnd"/>
      <w:r w:rsidRPr="00681B79">
        <w:rPr>
          <w:rFonts w:ascii="Times New Roman" w:hAnsi="Times New Roman"/>
          <w:sz w:val="24"/>
          <w:szCs w:val="24"/>
        </w:rPr>
        <w:t xml:space="preserve"> 87 w/w rozporządzenia – do przedsięwzięć mogących potencjalnie znacząco oddziaływać na środowisko zalicza się zmianę lasu lub nieużytku na użytek rolny lub wylesienia mające na celu zmianę sposobu użytkowania terenu, </w:t>
      </w:r>
      <w:r w:rsidR="00681B79" w:rsidRPr="00681B79">
        <w:rPr>
          <w:rFonts w:ascii="Times New Roman" w:hAnsi="Times New Roman"/>
          <w:sz w:val="24"/>
          <w:szCs w:val="24"/>
        </w:rPr>
        <w:t xml:space="preserve">                              </w:t>
      </w:r>
      <w:r w:rsidRPr="00681B79">
        <w:rPr>
          <w:rFonts w:ascii="Times New Roman" w:hAnsi="Times New Roman"/>
          <w:sz w:val="24"/>
          <w:szCs w:val="24"/>
        </w:rPr>
        <w:t xml:space="preserve">o powierzchni nie mniejszej niż 1 ha, inne niż wymienione w </w:t>
      </w:r>
      <w:proofErr w:type="spellStart"/>
      <w:r w:rsidRPr="00681B79">
        <w:rPr>
          <w:rFonts w:ascii="Times New Roman" w:hAnsi="Times New Roman"/>
          <w:sz w:val="24"/>
          <w:szCs w:val="24"/>
        </w:rPr>
        <w:t>pkt</w:t>
      </w:r>
      <w:proofErr w:type="spellEnd"/>
      <w:r w:rsidRPr="00681B79">
        <w:rPr>
          <w:rFonts w:ascii="Times New Roman" w:hAnsi="Times New Roman"/>
          <w:sz w:val="24"/>
          <w:szCs w:val="24"/>
        </w:rPr>
        <w:t xml:space="preserve"> 86 w/w rozporządzenia.</w:t>
      </w:r>
    </w:p>
    <w:p w:rsidR="0054230C" w:rsidRPr="00681B79" w:rsidRDefault="0054230C" w:rsidP="0054230C">
      <w:pPr>
        <w:tabs>
          <w:tab w:val="left" w:pos="2595"/>
        </w:tabs>
        <w:spacing w:line="240" w:lineRule="auto"/>
        <w:jc w:val="both"/>
        <w:rPr>
          <w:rFonts w:ascii="Times New Roman" w:hAnsi="Times New Roman"/>
          <w:sz w:val="24"/>
          <w:szCs w:val="24"/>
        </w:rPr>
      </w:pPr>
    </w:p>
    <w:p w:rsidR="0054230C" w:rsidRPr="00681B79" w:rsidRDefault="0054230C" w:rsidP="0054230C">
      <w:pPr>
        <w:tabs>
          <w:tab w:val="left" w:pos="2595"/>
        </w:tabs>
        <w:spacing w:line="240" w:lineRule="auto"/>
        <w:jc w:val="both"/>
        <w:rPr>
          <w:rFonts w:ascii="Times New Roman" w:hAnsi="Times New Roman"/>
          <w:sz w:val="24"/>
          <w:szCs w:val="24"/>
        </w:rPr>
      </w:pPr>
    </w:p>
    <w:p w:rsidR="004029C7" w:rsidRPr="00681B79" w:rsidRDefault="004029C7">
      <w:pPr>
        <w:rPr>
          <w:rFonts w:ascii="Times New Roman" w:hAnsi="Times New Roman"/>
          <w:sz w:val="24"/>
          <w:szCs w:val="24"/>
        </w:rPr>
      </w:pPr>
    </w:p>
    <w:sectPr w:rsidR="004029C7" w:rsidRPr="00681B79" w:rsidSect="004029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74B5"/>
    <w:multiLevelType w:val="hybridMultilevel"/>
    <w:tmpl w:val="C7BAB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F2F60D1"/>
    <w:multiLevelType w:val="hybridMultilevel"/>
    <w:tmpl w:val="12940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230C"/>
    <w:rsid w:val="004029C7"/>
    <w:rsid w:val="0054230C"/>
    <w:rsid w:val="00681B79"/>
    <w:rsid w:val="00B82A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30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54230C"/>
    <w:pPr>
      <w:spacing w:after="0" w:line="360" w:lineRule="auto"/>
      <w:jc w:val="both"/>
    </w:pPr>
    <w:rPr>
      <w:rFonts w:ascii="Times New Roman" w:eastAsia="Times New Roman" w:hAnsi="Times New Roman"/>
      <w:sz w:val="28"/>
      <w:szCs w:val="24"/>
      <w:lang w:eastAsia="pl-PL"/>
    </w:rPr>
  </w:style>
  <w:style w:type="character" w:customStyle="1" w:styleId="Tekstpodstawowy2Znak">
    <w:name w:val="Tekst podstawowy 2 Znak"/>
    <w:basedOn w:val="Domylnaczcionkaakapitu"/>
    <w:link w:val="Tekstpodstawowy2"/>
    <w:semiHidden/>
    <w:rsid w:val="0054230C"/>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54230C"/>
    <w:pPr>
      <w:ind w:left="720"/>
      <w:contextualSpacing/>
    </w:pPr>
  </w:style>
  <w:style w:type="character" w:styleId="Hipercze">
    <w:name w:val="Hyperlink"/>
    <w:uiPriority w:val="99"/>
    <w:unhideWhenUsed/>
    <w:rsid w:val="0054230C"/>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nidzic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786</Words>
  <Characters>4717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dc:creator>
  <cp:lastModifiedBy>SAK</cp:lastModifiedBy>
  <cp:revision>1</cp:revision>
  <cp:lastPrinted>2019-03-05T08:41:00Z</cp:lastPrinted>
  <dcterms:created xsi:type="dcterms:W3CDTF">2019-03-05T08:03:00Z</dcterms:created>
  <dcterms:modified xsi:type="dcterms:W3CDTF">2019-03-05T08:42:00Z</dcterms:modified>
</cp:coreProperties>
</file>