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7DD" w14:textId="57B0E34F" w:rsidR="00AC1E4A" w:rsidRDefault="00AC1E4A" w:rsidP="00AC1E4A">
      <w:pPr>
        <w:jc w:val="right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B968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lutego 2024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8B8717" w14:textId="688EBD63" w:rsidR="00AC1E4A" w:rsidRPr="00AC1E4A" w:rsidRDefault="00A94530" w:rsidP="00AC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Starostwo  Powiatowe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w Nidzicy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ul. Traugutta 23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13-100 Nidzica</w:t>
      </w:r>
    </w:p>
    <w:p w14:paraId="55CA86D9" w14:textId="77777777" w:rsidR="00AC1E4A" w:rsidRPr="002C2708" w:rsidRDefault="00AC1E4A" w:rsidP="00AC1E4A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2C270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l. Traugutta 23dzica</w:t>
      </w:r>
    </w:p>
    <w:p w14:paraId="55A418A9" w14:textId="18F481C3" w:rsidR="00AC1E4A" w:rsidRPr="00584B40" w:rsidRDefault="00AC1E4A" w:rsidP="00AC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G.6821.45.2023</w:t>
      </w:r>
    </w:p>
    <w:p w14:paraId="1352DF78" w14:textId="77777777" w:rsidR="00AC1E4A" w:rsidRPr="00584B40" w:rsidRDefault="00AC1E4A" w:rsidP="00AC1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3AA6D" w14:textId="77777777" w:rsidR="00AC1E4A" w:rsidRDefault="00AC1E4A" w:rsidP="00AC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ograniczenia </w:t>
      </w:r>
      <w:r w:rsidRPr="00584B40">
        <w:rPr>
          <w:rFonts w:ascii="Times New Roman" w:hAnsi="Times New Roman" w:cs="Times New Roman"/>
          <w:b/>
          <w:sz w:val="24"/>
          <w:szCs w:val="24"/>
        </w:rPr>
        <w:t xml:space="preserve">sposobu korzystania </w:t>
      </w:r>
    </w:p>
    <w:p w14:paraId="3DBDFB67" w14:textId="77777777" w:rsidR="00AC1E4A" w:rsidRPr="00584B40" w:rsidRDefault="00AC1E4A" w:rsidP="00AC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0">
        <w:rPr>
          <w:rFonts w:ascii="Times New Roman" w:hAnsi="Times New Roman" w:cs="Times New Roman"/>
          <w:b/>
          <w:sz w:val="24"/>
          <w:szCs w:val="24"/>
        </w:rPr>
        <w:t>z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o nieuregulowanym stanie prawnym</w:t>
      </w:r>
    </w:p>
    <w:p w14:paraId="3C627629" w14:textId="25F4F086" w:rsidR="00AC1E4A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 xml:space="preserve">i, działając na podstawie art. 118a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4B40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584B40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</w:t>
      </w:r>
      <w:r w:rsidRPr="006923A8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775 ze zm.)</w:t>
      </w:r>
    </w:p>
    <w:p w14:paraId="285BD145" w14:textId="77777777" w:rsidR="00AC1E4A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81DC1" w14:textId="77777777" w:rsidR="00AC1E4A" w:rsidRDefault="00AC1E4A" w:rsidP="00AC1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14:paraId="4C1A5F36" w14:textId="77777777" w:rsidR="00AC1E4A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B625E" w14:textId="2EFA32EC" w:rsidR="00AC1E4A" w:rsidRPr="00AC1E4A" w:rsidRDefault="00AC1E4A" w:rsidP="00AC1E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08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B968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lutego 2024 </w:t>
      </w:r>
      <w:r w:rsidRPr="00C52C08">
        <w:rPr>
          <w:rFonts w:ascii="Times New Roman" w:hAnsi="Times New Roman" w:cs="Times New Roman"/>
          <w:sz w:val="24"/>
          <w:szCs w:val="24"/>
        </w:rPr>
        <w:t xml:space="preserve">r., po rozpatrzeniu wniosku ENERGA-OPERATOR S.A. ul. Marynarki Polskiej 130, 80-557 Gdańsk, w imieniu której działa pełnomocnik </w:t>
      </w:r>
      <w:r>
        <w:rPr>
          <w:rFonts w:ascii="Times New Roman" w:hAnsi="Times New Roman" w:cs="Times New Roman"/>
          <w:sz w:val="24"/>
          <w:szCs w:val="24"/>
        </w:rPr>
        <w:t>EL Projekt Rafał Chmielewski</w:t>
      </w:r>
      <w:r w:rsidRPr="00C52C08">
        <w:rPr>
          <w:rFonts w:ascii="Times New Roman" w:hAnsi="Times New Roman" w:cs="Times New Roman"/>
          <w:sz w:val="24"/>
          <w:szCs w:val="24"/>
        </w:rPr>
        <w:t xml:space="preserve">, na podstawie art. 124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2C08">
        <w:rPr>
          <w:rFonts w:ascii="Times New Roman" w:hAnsi="Times New Roman" w:cs="Times New Roman"/>
          <w:sz w:val="24"/>
          <w:szCs w:val="24"/>
        </w:rPr>
        <w:t xml:space="preserve"> art. 124a </w:t>
      </w:r>
      <w:r w:rsidR="00B9684A">
        <w:rPr>
          <w:rFonts w:ascii="Times New Roman" w:hAnsi="Times New Roman" w:cs="Times New Roman"/>
          <w:sz w:val="24"/>
          <w:szCs w:val="24"/>
        </w:rPr>
        <w:t xml:space="preserve">w związku z art. 6 ust. 2 </w:t>
      </w:r>
      <w:r w:rsidRPr="00C52C08">
        <w:rPr>
          <w:rFonts w:ascii="Times New Roman" w:hAnsi="Times New Roman" w:cs="Times New Roman"/>
          <w:sz w:val="24"/>
          <w:szCs w:val="24"/>
        </w:rPr>
        <w:t xml:space="preserve"> w/w ustawy o gospodarce nieruchomościami,  decyzję znak G.6821.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52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2C08">
        <w:rPr>
          <w:rFonts w:ascii="Times New Roman" w:hAnsi="Times New Roman" w:cs="Times New Roman"/>
          <w:sz w:val="24"/>
          <w:szCs w:val="24"/>
        </w:rPr>
        <w:t xml:space="preserve"> o ograniczeniu sposobu korzystania z nieruchomości o nieuregulowanym stanie prawnym, </w:t>
      </w:r>
      <w:r w:rsidRPr="00C5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Januszkowo</w:t>
      </w:r>
      <w:r w:rsidRPr="00C5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Kozłowo,</w:t>
      </w:r>
      <w:r w:rsidRPr="00C5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oznaczonej numerem działki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38/5</w:t>
      </w:r>
      <w:r w:rsidRPr="00C5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0,3459</w:t>
      </w:r>
      <w:r w:rsidRPr="00C5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poprzez udzielenie spółce pod firmą ENERGA-OPERATOR S.A. z siedzibą w Gdańsku zezwolenia na założenie i przeprowadzenie przez przedmiotową nieruchomość przewodów i urządzeń służących do przesyłania energii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elektrycznej. </w:t>
      </w:r>
      <w:r w:rsidRPr="00C5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97EF9" w14:textId="77777777" w:rsidR="00AC1E4A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14:paraId="2038F398" w14:textId="77777777" w:rsidR="00AC1E4A" w:rsidRPr="00226CF9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5DF97" w14:textId="2561549C" w:rsidR="00AC1E4A" w:rsidRPr="00226CF9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>
        <w:rPr>
          <w:rFonts w:ascii="Times New Roman" w:hAnsi="Times New Roman" w:cs="Times New Roman"/>
          <w:sz w:val="24"/>
          <w:szCs w:val="24"/>
        </w:rPr>
        <w:t>zostało publicznie obwieszczone. Zawiadomienie zostanie udostępnione w dniach 06.02.2024 r. – 13.02.2024 r. i uważa się za dokonane 14.02.2024 r.</w:t>
      </w:r>
    </w:p>
    <w:p w14:paraId="64BF87BC" w14:textId="77777777" w:rsidR="00AC1E4A" w:rsidRDefault="00AC1E4A" w:rsidP="00A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DE7D7" w14:textId="77777777" w:rsidR="00AC1E4A" w:rsidRDefault="00AC1E4A" w:rsidP="00AC1E4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14:paraId="1C43FA2D" w14:textId="77777777" w:rsidR="00AC1E4A" w:rsidRDefault="00AC1E4A" w:rsidP="00AC1E4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14:paraId="76E1465E" w14:textId="77777777" w:rsidR="00AC1E4A" w:rsidRDefault="00AC1E4A" w:rsidP="00AC1E4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14:paraId="3B5582ED" w14:textId="77777777" w:rsidR="00AC1E4A" w:rsidRDefault="00AC1E4A" w:rsidP="00AC1E4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14:paraId="5A8CA4D3" w14:textId="77777777" w:rsidR="00AC1E4A" w:rsidRDefault="00AC1E4A" w:rsidP="00AC1E4A"/>
    <w:p w14:paraId="75BD1F99" w14:textId="77777777" w:rsidR="0055351A" w:rsidRDefault="0055351A"/>
    <w:sectPr w:rsidR="0055351A" w:rsidSect="00AC1E4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78"/>
    <w:rsid w:val="0055351A"/>
    <w:rsid w:val="00717B78"/>
    <w:rsid w:val="00A94530"/>
    <w:rsid w:val="00AC1E4A"/>
    <w:rsid w:val="00B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EEB4"/>
  <w15:chartTrackingRefBased/>
  <w15:docId w15:val="{1D7CA323-7565-42C5-87B2-2F9E960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4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4</cp:revision>
  <cp:lastPrinted>2024-02-05T14:13:00Z</cp:lastPrinted>
  <dcterms:created xsi:type="dcterms:W3CDTF">2024-02-05T14:09:00Z</dcterms:created>
  <dcterms:modified xsi:type="dcterms:W3CDTF">2024-02-06T12:05:00Z</dcterms:modified>
</cp:coreProperties>
</file>