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5C" w:rsidRDefault="00B70A5C" w:rsidP="00B70A5C">
      <w:pPr>
        <w:jc w:val="center"/>
        <w:rPr>
          <w:rFonts w:ascii="Calibri" w:hAnsi="Calibri"/>
          <w:b/>
          <w:bCs/>
        </w:rPr>
      </w:pPr>
      <w:r>
        <w:rPr>
          <w:rFonts w:ascii="Calibri" w:hAnsi="Calibri"/>
          <w:b/>
          <w:bCs/>
        </w:rPr>
        <w:t>Starosta Nidzicki</w:t>
      </w:r>
    </w:p>
    <w:p w:rsidR="00B70A5C" w:rsidRDefault="00B70A5C" w:rsidP="00B70A5C">
      <w:pPr>
        <w:jc w:val="center"/>
        <w:rPr>
          <w:rFonts w:ascii="Calibri" w:hAnsi="Calibri"/>
          <w:b/>
          <w:bCs/>
        </w:rPr>
      </w:pPr>
      <w:r>
        <w:rPr>
          <w:rFonts w:ascii="Calibri" w:hAnsi="Calibri"/>
          <w:b/>
          <w:bCs/>
        </w:rPr>
        <w:t>ogłasza nabór kandydatów na wolne stanowisko urzędnicze</w:t>
      </w:r>
    </w:p>
    <w:p w:rsidR="00B70A5C" w:rsidRDefault="00B70A5C" w:rsidP="00B70A5C">
      <w:pPr>
        <w:jc w:val="center"/>
        <w:rPr>
          <w:rFonts w:ascii="Calibri" w:hAnsi="Calibri"/>
          <w:b/>
          <w:bCs/>
        </w:rPr>
      </w:pPr>
      <w:r>
        <w:rPr>
          <w:rFonts w:ascii="Calibri" w:hAnsi="Calibri"/>
          <w:b/>
          <w:bCs/>
        </w:rPr>
        <w:t>w Starostwie Powiatowym w Nidzicy</w:t>
      </w:r>
    </w:p>
    <w:p w:rsidR="00B70A5C" w:rsidRDefault="00B70A5C" w:rsidP="00B70A5C">
      <w:pPr>
        <w:jc w:val="center"/>
        <w:rPr>
          <w:rFonts w:ascii="Calibri" w:hAnsi="Calibri"/>
          <w:b/>
          <w:bCs/>
        </w:rPr>
      </w:pPr>
      <w:r>
        <w:rPr>
          <w:rFonts w:ascii="Calibri" w:hAnsi="Calibri"/>
          <w:b/>
          <w:bCs/>
        </w:rPr>
        <w:t>13-100 Nidzica ul. Traugutta 23</w:t>
      </w:r>
    </w:p>
    <w:p w:rsidR="00B70A5C" w:rsidRDefault="00B70A5C" w:rsidP="00B70A5C">
      <w:pPr>
        <w:jc w:val="center"/>
        <w:rPr>
          <w:rFonts w:ascii="Calibri" w:hAnsi="Calibri"/>
          <w:b/>
          <w:bCs/>
        </w:rPr>
      </w:pPr>
    </w:p>
    <w:p w:rsidR="00C5437C" w:rsidRPr="005330E9" w:rsidRDefault="00C5437C" w:rsidP="00C5437C">
      <w:pPr>
        <w:jc w:val="center"/>
        <w:rPr>
          <w:rFonts w:ascii="Calibri" w:hAnsi="Calibri"/>
          <w:b/>
          <w:bCs/>
        </w:rPr>
      </w:pPr>
      <w:r w:rsidRPr="005330E9">
        <w:rPr>
          <w:rFonts w:ascii="Calibri" w:hAnsi="Calibri"/>
          <w:b/>
          <w:bCs/>
        </w:rPr>
        <w:t>Powiatowy Rzecznik Konsumentów</w:t>
      </w:r>
    </w:p>
    <w:p w:rsidR="00B70A5C" w:rsidRDefault="00B70A5C" w:rsidP="00B70A5C">
      <w:pPr>
        <w:jc w:val="center"/>
        <w:rPr>
          <w:rFonts w:ascii="Calibri" w:hAnsi="Calibri"/>
          <w:b/>
          <w:bCs/>
          <w:sz w:val="22"/>
          <w:szCs w:val="22"/>
        </w:rPr>
      </w:pPr>
    </w:p>
    <w:p w:rsidR="00B70A5C" w:rsidRDefault="00B70A5C" w:rsidP="00B70A5C">
      <w:pPr>
        <w:jc w:val="center"/>
        <w:rPr>
          <w:rFonts w:ascii="Calibri" w:hAnsi="Calibri"/>
          <w:b/>
          <w:bCs/>
          <w:sz w:val="22"/>
          <w:szCs w:val="22"/>
        </w:rPr>
      </w:pPr>
    </w:p>
    <w:p w:rsidR="00B70A5C" w:rsidRPr="005B14B1" w:rsidRDefault="00B70A5C" w:rsidP="005B14B1">
      <w:pPr>
        <w:jc w:val="both"/>
        <w:rPr>
          <w:rFonts w:ascii="Calibri" w:hAnsi="Calibri"/>
          <w:bCs/>
          <w:sz w:val="22"/>
          <w:szCs w:val="22"/>
        </w:rPr>
      </w:pPr>
      <w:r>
        <w:rPr>
          <w:rFonts w:ascii="Calibri" w:hAnsi="Calibri"/>
          <w:bCs/>
          <w:sz w:val="22"/>
          <w:szCs w:val="22"/>
        </w:rPr>
        <w:t>Miejsce pracy –</w:t>
      </w:r>
      <w:r w:rsidR="005B14B1">
        <w:rPr>
          <w:rFonts w:ascii="Calibri" w:hAnsi="Calibri"/>
          <w:bCs/>
          <w:sz w:val="22"/>
          <w:szCs w:val="22"/>
        </w:rPr>
        <w:t xml:space="preserve"> Starostwo Powiatowe w Nidzicy</w:t>
      </w:r>
      <w:r w:rsidR="005B14B1" w:rsidRPr="005B14B1">
        <w:rPr>
          <w:rFonts w:ascii="Calibri" w:hAnsi="Calibri"/>
          <w:bCs/>
        </w:rPr>
        <w:t xml:space="preserve">  </w:t>
      </w:r>
    </w:p>
    <w:p w:rsidR="00B70A5C" w:rsidRDefault="00B70A5C" w:rsidP="00B70A5C">
      <w:pPr>
        <w:rPr>
          <w:rFonts w:ascii="Calibri" w:hAnsi="Calibri"/>
          <w:sz w:val="22"/>
          <w:szCs w:val="22"/>
        </w:rPr>
      </w:pPr>
      <w:r>
        <w:rPr>
          <w:rFonts w:ascii="Calibri" w:hAnsi="Calibri"/>
          <w:sz w:val="22"/>
          <w:szCs w:val="22"/>
        </w:rPr>
        <w:t>Ilość stanowisk – 1</w:t>
      </w:r>
    </w:p>
    <w:p w:rsidR="00B70A5C" w:rsidRPr="00DD70F8" w:rsidRDefault="00B70A5C" w:rsidP="00B70A5C">
      <w:pPr>
        <w:rPr>
          <w:rFonts w:ascii="Calibri" w:hAnsi="Calibri"/>
          <w:color w:val="FF0000"/>
          <w:sz w:val="22"/>
          <w:szCs w:val="22"/>
        </w:rPr>
      </w:pPr>
      <w:r>
        <w:rPr>
          <w:rFonts w:ascii="Calibri" w:hAnsi="Calibri"/>
          <w:sz w:val="22"/>
          <w:szCs w:val="22"/>
        </w:rPr>
        <w:t xml:space="preserve">Wymiar czasu pracy – </w:t>
      </w:r>
      <w:r w:rsidR="00C5437C">
        <w:rPr>
          <w:rFonts w:ascii="Calibri" w:hAnsi="Calibri"/>
          <w:sz w:val="22"/>
          <w:szCs w:val="22"/>
        </w:rPr>
        <w:t>¼ etatu (10 godzin tygodniowo)</w:t>
      </w:r>
    </w:p>
    <w:p w:rsidR="00B70A5C" w:rsidRDefault="00B70A5C" w:rsidP="00B70A5C">
      <w:pPr>
        <w:rPr>
          <w:rFonts w:ascii="Calibri" w:hAnsi="Calibri"/>
          <w:sz w:val="22"/>
          <w:szCs w:val="22"/>
        </w:rPr>
      </w:pPr>
    </w:p>
    <w:p w:rsidR="00B70A5C" w:rsidRDefault="00B70A5C" w:rsidP="00B70A5C">
      <w:pPr>
        <w:rPr>
          <w:rFonts w:ascii="Calibri" w:hAnsi="Calibri"/>
          <w:b/>
          <w:bCs/>
          <w:sz w:val="22"/>
          <w:szCs w:val="22"/>
        </w:rPr>
      </w:pPr>
      <w:r>
        <w:rPr>
          <w:rFonts w:ascii="Calibri" w:hAnsi="Calibri"/>
          <w:b/>
          <w:bCs/>
          <w:sz w:val="22"/>
          <w:szCs w:val="22"/>
        </w:rPr>
        <w:t>1. Wymagania niezbędne:</w:t>
      </w:r>
    </w:p>
    <w:p w:rsidR="00B70A5C" w:rsidRDefault="00B70A5C" w:rsidP="00B70A5C">
      <w:pPr>
        <w:rPr>
          <w:rFonts w:ascii="Calibri" w:hAnsi="Calibri"/>
          <w:b/>
          <w:bCs/>
          <w:sz w:val="22"/>
          <w:szCs w:val="22"/>
        </w:rPr>
      </w:pPr>
    </w:p>
    <w:p w:rsidR="00B70A5C" w:rsidRDefault="00B70A5C" w:rsidP="00C60CA3">
      <w:pPr>
        <w:numPr>
          <w:ilvl w:val="0"/>
          <w:numId w:val="7"/>
        </w:numPr>
        <w:spacing w:line="276" w:lineRule="auto"/>
        <w:jc w:val="both"/>
        <w:rPr>
          <w:rFonts w:ascii="Calibri" w:hAnsi="Calibri"/>
          <w:sz w:val="22"/>
          <w:szCs w:val="22"/>
        </w:rPr>
      </w:pPr>
      <w:r>
        <w:rPr>
          <w:rFonts w:ascii="Calibri" w:hAnsi="Calibri"/>
          <w:sz w:val="22"/>
          <w:szCs w:val="22"/>
        </w:rPr>
        <w:t>obywatelstwo polskie,</w:t>
      </w:r>
    </w:p>
    <w:p w:rsidR="00B70A5C" w:rsidRDefault="00B70A5C" w:rsidP="00C60CA3">
      <w:pPr>
        <w:numPr>
          <w:ilvl w:val="0"/>
          <w:numId w:val="7"/>
        </w:numPr>
        <w:spacing w:line="276" w:lineRule="auto"/>
        <w:jc w:val="both"/>
        <w:rPr>
          <w:rFonts w:ascii="Calibri" w:hAnsi="Calibri"/>
          <w:sz w:val="22"/>
          <w:szCs w:val="22"/>
        </w:rPr>
      </w:pPr>
      <w:r>
        <w:rPr>
          <w:rFonts w:ascii="Calibri" w:hAnsi="Calibri"/>
          <w:sz w:val="22"/>
          <w:szCs w:val="22"/>
        </w:rPr>
        <w:t xml:space="preserve">wykształcenie wyższe </w:t>
      </w:r>
      <w:r w:rsidR="00C5437C">
        <w:rPr>
          <w:rFonts w:ascii="Calibri" w:hAnsi="Calibri"/>
          <w:sz w:val="22"/>
          <w:szCs w:val="22"/>
        </w:rPr>
        <w:t>w szczególności prawnicze lub ekonomiczne</w:t>
      </w:r>
      <w:r w:rsidR="006F19F2">
        <w:rPr>
          <w:rFonts w:ascii="Calibri" w:hAnsi="Calibri"/>
          <w:sz w:val="22"/>
          <w:szCs w:val="22"/>
        </w:rPr>
        <w:t>,</w:t>
      </w:r>
    </w:p>
    <w:p w:rsidR="00C5437C" w:rsidRDefault="00C5437C" w:rsidP="00C5437C">
      <w:pPr>
        <w:numPr>
          <w:ilvl w:val="0"/>
          <w:numId w:val="7"/>
        </w:numPr>
        <w:spacing w:line="276" w:lineRule="auto"/>
        <w:jc w:val="both"/>
        <w:rPr>
          <w:rFonts w:ascii="Calibri" w:hAnsi="Calibri"/>
          <w:sz w:val="22"/>
          <w:szCs w:val="22"/>
        </w:rPr>
      </w:pPr>
      <w:r w:rsidRPr="00623FCF">
        <w:rPr>
          <w:rFonts w:ascii="Calibri" w:hAnsi="Calibri"/>
          <w:sz w:val="22"/>
          <w:szCs w:val="22"/>
        </w:rPr>
        <w:t xml:space="preserve">co najmniej </w:t>
      </w:r>
      <w:r>
        <w:rPr>
          <w:rFonts w:ascii="Calibri" w:hAnsi="Calibri"/>
          <w:sz w:val="22"/>
          <w:szCs w:val="22"/>
        </w:rPr>
        <w:t>5 letnie doświadczenie zawodowe</w:t>
      </w:r>
      <w:r w:rsidRPr="00623FCF">
        <w:rPr>
          <w:rFonts w:ascii="Calibri" w:hAnsi="Calibri"/>
          <w:sz w:val="22"/>
          <w:szCs w:val="22"/>
        </w:rPr>
        <w:t>,</w:t>
      </w:r>
    </w:p>
    <w:p w:rsidR="00C5437C" w:rsidRDefault="00C5437C" w:rsidP="00C5437C">
      <w:pPr>
        <w:numPr>
          <w:ilvl w:val="0"/>
          <w:numId w:val="7"/>
        </w:numPr>
        <w:spacing w:line="276" w:lineRule="auto"/>
        <w:jc w:val="both"/>
        <w:rPr>
          <w:rFonts w:ascii="Calibri" w:hAnsi="Calibri"/>
          <w:sz w:val="22"/>
          <w:szCs w:val="22"/>
        </w:rPr>
      </w:pPr>
      <w:r>
        <w:rPr>
          <w:rFonts w:ascii="Calibri" w:hAnsi="Calibri"/>
          <w:sz w:val="22"/>
          <w:szCs w:val="22"/>
        </w:rPr>
        <w:t>znajomość zasad funkcjonowania samorządu terytorialnego,</w:t>
      </w:r>
    </w:p>
    <w:p w:rsidR="00C5437C" w:rsidRPr="008731C3" w:rsidRDefault="00C5437C" w:rsidP="00C5437C">
      <w:pPr>
        <w:numPr>
          <w:ilvl w:val="0"/>
          <w:numId w:val="7"/>
        </w:numPr>
        <w:spacing w:line="276" w:lineRule="auto"/>
        <w:rPr>
          <w:rFonts w:ascii="Calibri" w:hAnsi="Calibri"/>
          <w:sz w:val="22"/>
          <w:szCs w:val="22"/>
        </w:rPr>
      </w:pPr>
      <w:r w:rsidRPr="008731C3">
        <w:rPr>
          <w:rFonts w:ascii="Calibri" w:hAnsi="Calibri"/>
          <w:sz w:val="22"/>
          <w:szCs w:val="22"/>
        </w:rPr>
        <w:t>znajomość przepisów Kodeksu postępowania administracyjnego,</w:t>
      </w:r>
    </w:p>
    <w:p w:rsidR="00C5437C" w:rsidRDefault="00C5437C" w:rsidP="00C5437C">
      <w:pPr>
        <w:numPr>
          <w:ilvl w:val="0"/>
          <w:numId w:val="7"/>
        </w:numPr>
        <w:spacing w:line="276" w:lineRule="auto"/>
        <w:jc w:val="both"/>
        <w:rPr>
          <w:rFonts w:ascii="Calibri" w:hAnsi="Calibri"/>
          <w:sz w:val="22"/>
          <w:szCs w:val="22"/>
        </w:rPr>
      </w:pPr>
      <w:r w:rsidRPr="008731C3">
        <w:rPr>
          <w:rFonts w:ascii="Calibri" w:hAnsi="Calibri"/>
          <w:sz w:val="22"/>
          <w:szCs w:val="22"/>
        </w:rPr>
        <w:t>znajomość przepisów</w:t>
      </w:r>
      <w:r>
        <w:rPr>
          <w:rFonts w:ascii="Calibri" w:hAnsi="Calibri"/>
          <w:sz w:val="22"/>
          <w:szCs w:val="22"/>
        </w:rPr>
        <w:t xml:space="preserve"> o ochronie konkurencji i konsumentów,</w:t>
      </w:r>
    </w:p>
    <w:p w:rsidR="00C5437C" w:rsidRDefault="00C5437C" w:rsidP="00C5437C">
      <w:pPr>
        <w:numPr>
          <w:ilvl w:val="0"/>
          <w:numId w:val="7"/>
        </w:numPr>
        <w:spacing w:line="276" w:lineRule="auto"/>
        <w:jc w:val="both"/>
        <w:rPr>
          <w:rFonts w:ascii="Calibri" w:hAnsi="Calibri"/>
          <w:sz w:val="22"/>
          <w:szCs w:val="22"/>
        </w:rPr>
      </w:pPr>
      <w:r w:rsidRPr="008731C3">
        <w:rPr>
          <w:rFonts w:ascii="Calibri" w:hAnsi="Calibri"/>
          <w:sz w:val="22"/>
          <w:szCs w:val="22"/>
        </w:rPr>
        <w:t>znajomość przepisów</w:t>
      </w:r>
      <w:r>
        <w:rPr>
          <w:rFonts w:ascii="Calibri" w:hAnsi="Calibri"/>
          <w:sz w:val="22"/>
          <w:szCs w:val="22"/>
        </w:rPr>
        <w:t xml:space="preserve"> o prawach konsumentów,</w:t>
      </w:r>
    </w:p>
    <w:p w:rsidR="00C5437C" w:rsidRDefault="00C5437C" w:rsidP="00C5437C">
      <w:pPr>
        <w:numPr>
          <w:ilvl w:val="0"/>
          <w:numId w:val="7"/>
        </w:numPr>
        <w:spacing w:line="276" w:lineRule="auto"/>
        <w:jc w:val="both"/>
        <w:rPr>
          <w:rFonts w:ascii="Calibri" w:hAnsi="Calibri"/>
          <w:sz w:val="22"/>
          <w:szCs w:val="22"/>
        </w:rPr>
      </w:pPr>
      <w:r w:rsidRPr="008731C3">
        <w:rPr>
          <w:rFonts w:ascii="Calibri" w:hAnsi="Calibri"/>
          <w:sz w:val="22"/>
          <w:szCs w:val="22"/>
        </w:rPr>
        <w:t>znajomość przepisów</w:t>
      </w:r>
      <w:r>
        <w:rPr>
          <w:rFonts w:ascii="Calibri" w:hAnsi="Calibri"/>
          <w:sz w:val="22"/>
          <w:szCs w:val="22"/>
        </w:rPr>
        <w:t xml:space="preserve"> Kodeks cywilny,</w:t>
      </w:r>
    </w:p>
    <w:p w:rsidR="00C5437C" w:rsidRDefault="00C5437C" w:rsidP="00C5437C">
      <w:pPr>
        <w:numPr>
          <w:ilvl w:val="0"/>
          <w:numId w:val="7"/>
        </w:numPr>
        <w:spacing w:line="276" w:lineRule="auto"/>
        <w:jc w:val="both"/>
        <w:rPr>
          <w:rFonts w:ascii="Calibri" w:hAnsi="Calibri"/>
          <w:sz w:val="22"/>
          <w:szCs w:val="22"/>
        </w:rPr>
      </w:pPr>
      <w:r w:rsidRPr="008731C3">
        <w:rPr>
          <w:rFonts w:ascii="Calibri" w:hAnsi="Calibri"/>
          <w:sz w:val="22"/>
          <w:szCs w:val="22"/>
        </w:rPr>
        <w:t>znajomość przepisów</w:t>
      </w:r>
      <w:r>
        <w:rPr>
          <w:rFonts w:ascii="Calibri" w:hAnsi="Calibri"/>
          <w:sz w:val="22"/>
          <w:szCs w:val="22"/>
        </w:rPr>
        <w:t xml:space="preserve"> Kodeks postepowania cywilnego w części dotyczącej ochrony konsumenta,</w:t>
      </w:r>
    </w:p>
    <w:p w:rsidR="00C5437C" w:rsidRDefault="00C5437C" w:rsidP="00C5437C">
      <w:pPr>
        <w:numPr>
          <w:ilvl w:val="0"/>
          <w:numId w:val="7"/>
        </w:numPr>
        <w:spacing w:line="276" w:lineRule="auto"/>
        <w:jc w:val="both"/>
        <w:rPr>
          <w:rFonts w:ascii="Calibri" w:hAnsi="Calibri"/>
          <w:sz w:val="22"/>
          <w:szCs w:val="22"/>
        </w:rPr>
      </w:pPr>
      <w:r>
        <w:rPr>
          <w:rFonts w:ascii="Calibri" w:hAnsi="Calibri"/>
          <w:sz w:val="22"/>
          <w:szCs w:val="22"/>
        </w:rPr>
        <w:t>znajomość innych przepisów prawa materialnego dotyczących m.in. ubezpieczeń, usług telekomunikacyjnych, pocztowych, energetycznych itp.</w:t>
      </w:r>
    </w:p>
    <w:p w:rsidR="00C5437C" w:rsidRPr="00235210" w:rsidRDefault="00C5437C" w:rsidP="00C5437C">
      <w:pPr>
        <w:numPr>
          <w:ilvl w:val="0"/>
          <w:numId w:val="7"/>
        </w:numPr>
        <w:spacing w:line="276" w:lineRule="auto"/>
        <w:jc w:val="both"/>
        <w:rPr>
          <w:rFonts w:ascii="Calibri" w:hAnsi="Calibri"/>
          <w:sz w:val="22"/>
          <w:szCs w:val="22"/>
        </w:rPr>
      </w:pPr>
      <w:r>
        <w:rPr>
          <w:rFonts w:ascii="Calibri" w:hAnsi="Calibri"/>
          <w:sz w:val="22"/>
          <w:szCs w:val="22"/>
        </w:rPr>
        <w:t>kandydat nie może być skazany prawomocnym wyrokiem sądu za umyślne przestępstwo ścigane z oskarżenia publicznego lub umyślne przestępstwo skarbowe.</w:t>
      </w:r>
    </w:p>
    <w:p w:rsidR="00B70A5C" w:rsidRPr="00C5437C" w:rsidRDefault="00B70A5C" w:rsidP="00C5437C">
      <w:pPr>
        <w:spacing w:line="276" w:lineRule="auto"/>
        <w:ind w:left="720"/>
        <w:jc w:val="both"/>
        <w:rPr>
          <w:rFonts w:ascii="Calibri" w:hAnsi="Calibri"/>
          <w:sz w:val="22"/>
          <w:szCs w:val="22"/>
        </w:rPr>
      </w:pPr>
    </w:p>
    <w:p w:rsidR="00B70A5C" w:rsidRDefault="00B70A5C" w:rsidP="00B70A5C">
      <w:pPr>
        <w:rPr>
          <w:rFonts w:ascii="Calibri" w:hAnsi="Calibri"/>
          <w:b/>
          <w:bCs/>
          <w:sz w:val="22"/>
          <w:szCs w:val="22"/>
        </w:rPr>
      </w:pPr>
      <w:r>
        <w:rPr>
          <w:rFonts w:ascii="Calibri" w:hAnsi="Calibri"/>
          <w:b/>
          <w:bCs/>
          <w:sz w:val="22"/>
          <w:szCs w:val="22"/>
        </w:rPr>
        <w:t>2.   Wymagania dodatkowe:</w:t>
      </w:r>
    </w:p>
    <w:p w:rsidR="00B70A5C" w:rsidRDefault="00B70A5C" w:rsidP="00B70A5C">
      <w:pPr>
        <w:rPr>
          <w:rFonts w:ascii="Calibri" w:hAnsi="Calibri"/>
          <w:b/>
          <w:bCs/>
          <w:sz w:val="22"/>
          <w:szCs w:val="22"/>
        </w:rPr>
      </w:pPr>
    </w:p>
    <w:p w:rsidR="00C5437C" w:rsidRDefault="00C5437C" w:rsidP="00C5437C">
      <w:pPr>
        <w:numPr>
          <w:ilvl w:val="0"/>
          <w:numId w:val="2"/>
        </w:numPr>
        <w:spacing w:line="276" w:lineRule="auto"/>
        <w:jc w:val="both"/>
        <w:rPr>
          <w:rFonts w:ascii="Calibri" w:hAnsi="Calibri"/>
          <w:sz w:val="22"/>
          <w:szCs w:val="22"/>
        </w:rPr>
      </w:pPr>
      <w:r w:rsidRPr="00443B9F">
        <w:rPr>
          <w:rFonts w:ascii="Calibri" w:hAnsi="Calibri"/>
          <w:sz w:val="22"/>
          <w:szCs w:val="22"/>
        </w:rPr>
        <w:t>umiejętność obsługi komputera (aplikacje WORD, EXCEL),</w:t>
      </w:r>
    </w:p>
    <w:p w:rsidR="00C5437C" w:rsidRPr="00596EA2" w:rsidRDefault="00C5437C" w:rsidP="00C5437C">
      <w:pPr>
        <w:numPr>
          <w:ilvl w:val="0"/>
          <w:numId w:val="2"/>
        </w:numPr>
        <w:spacing w:line="276" w:lineRule="auto"/>
        <w:jc w:val="both"/>
        <w:rPr>
          <w:rFonts w:ascii="Calibri" w:hAnsi="Calibri"/>
          <w:bCs/>
          <w:sz w:val="22"/>
          <w:szCs w:val="22"/>
        </w:rPr>
      </w:pPr>
      <w:r w:rsidRPr="00596EA2">
        <w:rPr>
          <w:rFonts w:ascii="Calibri" w:hAnsi="Calibri"/>
          <w:bCs/>
          <w:sz w:val="22"/>
          <w:szCs w:val="22"/>
        </w:rPr>
        <w:t>znajomość systemu informacji prawnej Lex,</w:t>
      </w:r>
    </w:p>
    <w:p w:rsidR="00C5437C" w:rsidRPr="005330E9" w:rsidRDefault="00C5437C" w:rsidP="00C5437C">
      <w:pPr>
        <w:numPr>
          <w:ilvl w:val="0"/>
          <w:numId w:val="2"/>
        </w:numPr>
        <w:spacing w:line="276" w:lineRule="auto"/>
        <w:jc w:val="both"/>
        <w:rPr>
          <w:rFonts w:ascii="Calibri" w:hAnsi="Calibri"/>
          <w:bCs/>
          <w:sz w:val="22"/>
          <w:szCs w:val="22"/>
        </w:rPr>
      </w:pPr>
      <w:r w:rsidRPr="00FA3308">
        <w:rPr>
          <w:rFonts w:ascii="Calibri" w:hAnsi="Calibri"/>
          <w:bCs/>
          <w:sz w:val="22"/>
          <w:szCs w:val="22"/>
        </w:rPr>
        <w:t xml:space="preserve">umiejętność </w:t>
      </w:r>
      <w:r w:rsidRPr="005330E9">
        <w:rPr>
          <w:rFonts w:ascii="Calibri" w:hAnsi="Calibri"/>
          <w:bCs/>
          <w:sz w:val="22"/>
          <w:szCs w:val="22"/>
        </w:rPr>
        <w:t>sporządzania pism procesowych,</w:t>
      </w:r>
    </w:p>
    <w:p w:rsidR="00C5437C" w:rsidRPr="005330E9" w:rsidRDefault="00C5437C" w:rsidP="00C5437C">
      <w:pPr>
        <w:numPr>
          <w:ilvl w:val="0"/>
          <w:numId w:val="2"/>
        </w:numPr>
        <w:spacing w:line="276" w:lineRule="auto"/>
        <w:jc w:val="both"/>
        <w:rPr>
          <w:rFonts w:ascii="Calibri" w:hAnsi="Calibri"/>
          <w:bCs/>
          <w:sz w:val="22"/>
          <w:szCs w:val="22"/>
          <w:u w:val="single"/>
        </w:rPr>
      </w:pPr>
      <w:r w:rsidRPr="005330E9">
        <w:rPr>
          <w:rFonts w:ascii="Calibri" w:hAnsi="Calibri"/>
          <w:bCs/>
          <w:sz w:val="22"/>
          <w:szCs w:val="22"/>
        </w:rPr>
        <w:t>samodzielność, inicjatywa, umiejętność  podejmowania decyzji i pracy pod presją czasu,</w:t>
      </w:r>
    </w:p>
    <w:p w:rsidR="00C5437C" w:rsidRPr="005330E9" w:rsidRDefault="00C5437C" w:rsidP="00C5437C">
      <w:pPr>
        <w:numPr>
          <w:ilvl w:val="0"/>
          <w:numId w:val="2"/>
        </w:numPr>
        <w:spacing w:line="276" w:lineRule="auto"/>
        <w:jc w:val="both"/>
        <w:rPr>
          <w:rFonts w:ascii="Calibri" w:hAnsi="Calibri"/>
          <w:bCs/>
          <w:sz w:val="22"/>
          <w:szCs w:val="22"/>
        </w:rPr>
      </w:pPr>
      <w:r w:rsidRPr="005330E9">
        <w:rPr>
          <w:rFonts w:ascii="Calibri" w:hAnsi="Calibri"/>
          <w:bCs/>
          <w:sz w:val="22"/>
          <w:szCs w:val="22"/>
        </w:rPr>
        <w:t>wysoka kultura osobista,</w:t>
      </w:r>
    </w:p>
    <w:p w:rsidR="00C5437C" w:rsidRPr="005330E9" w:rsidRDefault="00C5437C" w:rsidP="00C5437C">
      <w:pPr>
        <w:numPr>
          <w:ilvl w:val="0"/>
          <w:numId w:val="2"/>
        </w:numPr>
        <w:spacing w:line="276" w:lineRule="auto"/>
        <w:rPr>
          <w:rFonts w:ascii="Calibri" w:hAnsi="Calibri"/>
          <w:sz w:val="22"/>
          <w:szCs w:val="22"/>
        </w:rPr>
      </w:pPr>
      <w:r w:rsidRPr="005330E9">
        <w:rPr>
          <w:rFonts w:ascii="Calibri" w:hAnsi="Calibri"/>
          <w:sz w:val="22"/>
          <w:szCs w:val="22"/>
        </w:rPr>
        <w:t xml:space="preserve">dyspozycyjność; </w:t>
      </w:r>
    </w:p>
    <w:p w:rsidR="00C5437C" w:rsidRPr="005330E9" w:rsidRDefault="00C5437C" w:rsidP="00C5437C">
      <w:pPr>
        <w:numPr>
          <w:ilvl w:val="0"/>
          <w:numId w:val="2"/>
        </w:numPr>
        <w:spacing w:line="276" w:lineRule="auto"/>
        <w:rPr>
          <w:rFonts w:ascii="Calibri" w:hAnsi="Calibri"/>
          <w:sz w:val="22"/>
          <w:szCs w:val="22"/>
        </w:rPr>
      </w:pPr>
      <w:r w:rsidRPr="005330E9">
        <w:rPr>
          <w:rFonts w:ascii="Calibri" w:hAnsi="Calibri"/>
          <w:sz w:val="22"/>
          <w:szCs w:val="22"/>
        </w:rPr>
        <w:t xml:space="preserve">odpowiedzialność, dobra organizacja pracy; </w:t>
      </w:r>
    </w:p>
    <w:p w:rsidR="00C5437C" w:rsidRPr="005330E9" w:rsidRDefault="00C5437C" w:rsidP="00C5437C">
      <w:pPr>
        <w:numPr>
          <w:ilvl w:val="0"/>
          <w:numId w:val="2"/>
        </w:numPr>
        <w:spacing w:line="276" w:lineRule="auto"/>
        <w:rPr>
          <w:rFonts w:ascii="Calibri" w:hAnsi="Calibri"/>
          <w:sz w:val="22"/>
          <w:szCs w:val="22"/>
        </w:rPr>
      </w:pPr>
      <w:r w:rsidRPr="005330E9">
        <w:rPr>
          <w:rFonts w:ascii="Calibri" w:hAnsi="Calibri"/>
          <w:sz w:val="22"/>
          <w:szCs w:val="22"/>
        </w:rPr>
        <w:t>łatwość pisania i swoboda wypowiedzi;</w:t>
      </w:r>
    </w:p>
    <w:p w:rsidR="00C5437C" w:rsidRPr="005330E9" w:rsidRDefault="00C5437C" w:rsidP="00C5437C">
      <w:pPr>
        <w:numPr>
          <w:ilvl w:val="0"/>
          <w:numId w:val="2"/>
        </w:numPr>
        <w:spacing w:line="276" w:lineRule="auto"/>
        <w:rPr>
          <w:rFonts w:ascii="Calibri" w:hAnsi="Calibri"/>
          <w:sz w:val="22"/>
          <w:szCs w:val="22"/>
        </w:rPr>
      </w:pPr>
      <w:r w:rsidRPr="005330E9">
        <w:rPr>
          <w:rFonts w:ascii="Calibri" w:hAnsi="Calibri"/>
          <w:sz w:val="22"/>
          <w:szCs w:val="22"/>
        </w:rPr>
        <w:t xml:space="preserve">kreatywność, umiejętność nawiązywania kontaktów i współpracy w zespole; </w:t>
      </w:r>
    </w:p>
    <w:p w:rsidR="00C5437C" w:rsidRPr="005330E9" w:rsidRDefault="00C5437C" w:rsidP="00C5437C">
      <w:pPr>
        <w:numPr>
          <w:ilvl w:val="0"/>
          <w:numId w:val="2"/>
        </w:numPr>
        <w:spacing w:line="276" w:lineRule="auto"/>
        <w:rPr>
          <w:rFonts w:ascii="Calibri" w:hAnsi="Calibri"/>
          <w:sz w:val="22"/>
          <w:szCs w:val="22"/>
        </w:rPr>
      </w:pPr>
      <w:r w:rsidRPr="005330E9">
        <w:rPr>
          <w:rFonts w:ascii="Calibri" w:hAnsi="Calibri"/>
          <w:sz w:val="22"/>
          <w:szCs w:val="22"/>
        </w:rPr>
        <w:t xml:space="preserve">zaangażowanie w wykonywane działania; </w:t>
      </w:r>
    </w:p>
    <w:p w:rsidR="00C5437C" w:rsidRPr="005330E9" w:rsidRDefault="00C5437C" w:rsidP="00C5437C">
      <w:pPr>
        <w:numPr>
          <w:ilvl w:val="0"/>
          <w:numId w:val="2"/>
        </w:numPr>
        <w:spacing w:line="276" w:lineRule="auto"/>
        <w:rPr>
          <w:rFonts w:ascii="Calibri" w:hAnsi="Calibri"/>
          <w:sz w:val="22"/>
          <w:szCs w:val="22"/>
        </w:rPr>
      </w:pPr>
      <w:r w:rsidRPr="005330E9">
        <w:rPr>
          <w:rFonts w:ascii="Calibri" w:hAnsi="Calibri"/>
          <w:sz w:val="22"/>
          <w:szCs w:val="22"/>
        </w:rPr>
        <w:t>umiejętność konstruktywnego rozwiązywania problemów,</w:t>
      </w:r>
    </w:p>
    <w:p w:rsidR="00C5437C" w:rsidRPr="005330E9" w:rsidRDefault="00C5437C" w:rsidP="00C5437C">
      <w:pPr>
        <w:numPr>
          <w:ilvl w:val="0"/>
          <w:numId w:val="2"/>
        </w:numPr>
        <w:spacing w:line="276" w:lineRule="auto"/>
        <w:jc w:val="both"/>
        <w:rPr>
          <w:rFonts w:ascii="Calibri" w:hAnsi="Calibri"/>
          <w:bCs/>
          <w:sz w:val="22"/>
          <w:szCs w:val="22"/>
        </w:rPr>
      </w:pPr>
      <w:r w:rsidRPr="005330E9">
        <w:rPr>
          <w:rFonts w:ascii="Calibri" w:hAnsi="Calibri"/>
          <w:bCs/>
          <w:sz w:val="22"/>
          <w:szCs w:val="22"/>
        </w:rPr>
        <w:t>komunikatywność.</w:t>
      </w:r>
    </w:p>
    <w:p w:rsidR="007B7769" w:rsidRDefault="007B7769" w:rsidP="00B70A5C">
      <w:pPr>
        <w:rPr>
          <w:rFonts w:ascii="Calibri" w:hAnsi="Calibri"/>
          <w:sz w:val="22"/>
          <w:szCs w:val="22"/>
        </w:rPr>
      </w:pPr>
    </w:p>
    <w:p w:rsidR="00B70A5C" w:rsidRDefault="00B70A5C" w:rsidP="00B70A5C">
      <w:pPr>
        <w:rPr>
          <w:rFonts w:ascii="Calibri" w:hAnsi="Calibri"/>
          <w:b/>
          <w:bCs/>
          <w:sz w:val="22"/>
          <w:szCs w:val="22"/>
        </w:rPr>
      </w:pPr>
      <w:r>
        <w:rPr>
          <w:rFonts w:ascii="Calibri" w:hAnsi="Calibri"/>
          <w:b/>
          <w:bCs/>
          <w:sz w:val="22"/>
          <w:szCs w:val="22"/>
        </w:rPr>
        <w:t>3.    Zakres wykonywanych zadań na stanowisku:</w:t>
      </w:r>
    </w:p>
    <w:p w:rsidR="00C5437C" w:rsidRDefault="00C5437C" w:rsidP="00C5437C">
      <w:pPr>
        <w:numPr>
          <w:ilvl w:val="0"/>
          <w:numId w:val="17"/>
        </w:numPr>
        <w:spacing w:line="276" w:lineRule="auto"/>
        <w:jc w:val="both"/>
        <w:rPr>
          <w:rFonts w:ascii="Calibri" w:hAnsi="Calibri"/>
          <w:sz w:val="22"/>
          <w:szCs w:val="22"/>
        </w:rPr>
      </w:pPr>
      <w:r>
        <w:rPr>
          <w:rFonts w:ascii="Calibri" w:hAnsi="Calibri"/>
          <w:sz w:val="22"/>
          <w:szCs w:val="22"/>
        </w:rPr>
        <w:t>Udzielanie bezpłatnego poradnictwa konsumenckiego i informacji prawnej w zakresie ochrony interesów konsumentów.</w:t>
      </w:r>
    </w:p>
    <w:p w:rsidR="00C5437C" w:rsidRDefault="00C5437C" w:rsidP="00C5437C">
      <w:pPr>
        <w:numPr>
          <w:ilvl w:val="0"/>
          <w:numId w:val="17"/>
        </w:numPr>
        <w:spacing w:line="276" w:lineRule="auto"/>
        <w:jc w:val="both"/>
        <w:rPr>
          <w:rFonts w:ascii="Calibri" w:hAnsi="Calibri"/>
          <w:sz w:val="22"/>
          <w:szCs w:val="22"/>
        </w:rPr>
      </w:pPr>
      <w:r>
        <w:rPr>
          <w:rFonts w:ascii="Calibri" w:hAnsi="Calibri"/>
          <w:sz w:val="22"/>
          <w:szCs w:val="22"/>
        </w:rPr>
        <w:t>Składanie wniosków w sprawie stanowienia i zmiany przepisów prawa miejscowego w zakresie ochrony interesów konsumentów.</w:t>
      </w:r>
    </w:p>
    <w:p w:rsidR="00C5437C" w:rsidRDefault="00C5437C" w:rsidP="00C5437C">
      <w:pPr>
        <w:numPr>
          <w:ilvl w:val="0"/>
          <w:numId w:val="17"/>
        </w:numPr>
        <w:spacing w:line="276" w:lineRule="auto"/>
        <w:jc w:val="both"/>
        <w:rPr>
          <w:rFonts w:ascii="Calibri" w:hAnsi="Calibri"/>
          <w:sz w:val="22"/>
          <w:szCs w:val="22"/>
        </w:rPr>
      </w:pPr>
      <w:r>
        <w:rPr>
          <w:rFonts w:ascii="Calibri" w:hAnsi="Calibri"/>
          <w:sz w:val="22"/>
          <w:szCs w:val="22"/>
        </w:rPr>
        <w:lastRenderedPageBreak/>
        <w:t>Występowanie do przedsiębiorców w sprawach ochrony praw i interesów konsumentów.</w:t>
      </w:r>
    </w:p>
    <w:p w:rsidR="00C5437C" w:rsidRDefault="00C5437C" w:rsidP="00C5437C">
      <w:pPr>
        <w:numPr>
          <w:ilvl w:val="0"/>
          <w:numId w:val="17"/>
        </w:numPr>
        <w:spacing w:line="276" w:lineRule="auto"/>
        <w:jc w:val="both"/>
        <w:rPr>
          <w:rFonts w:ascii="Calibri" w:hAnsi="Calibri"/>
          <w:sz w:val="22"/>
          <w:szCs w:val="22"/>
        </w:rPr>
      </w:pPr>
      <w:r>
        <w:rPr>
          <w:rFonts w:ascii="Calibri" w:hAnsi="Calibri"/>
          <w:sz w:val="22"/>
          <w:szCs w:val="22"/>
        </w:rPr>
        <w:t>Współdziałanie z właściwymi miejscowo delegaturami Urzędu, organami Inspekcji Handlowej oraz organizacjami konsumenckimi.</w:t>
      </w:r>
    </w:p>
    <w:p w:rsidR="00C5437C" w:rsidRDefault="00C5437C" w:rsidP="00C5437C">
      <w:pPr>
        <w:numPr>
          <w:ilvl w:val="0"/>
          <w:numId w:val="17"/>
        </w:numPr>
        <w:spacing w:line="276" w:lineRule="auto"/>
        <w:jc w:val="both"/>
        <w:rPr>
          <w:rFonts w:ascii="Calibri" w:hAnsi="Calibri"/>
          <w:sz w:val="22"/>
          <w:szCs w:val="22"/>
        </w:rPr>
      </w:pPr>
      <w:r>
        <w:rPr>
          <w:rFonts w:ascii="Calibri" w:hAnsi="Calibri"/>
          <w:sz w:val="22"/>
          <w:szCs w:val="22"/>
        </w:rPr>
        <w:t>Sporządzanie rocznych sprawozdań z działalności PRK z roku poprzedniego.</w:t>
      </w:r>
    </w:p>
    <w:p w:rsidR="00C5437C" w:rsidRPr="00623FCF" w:rsidRDefault="00C5437C" w:rsidP="00C5437C">
      <w:pPr>
        <w:numPr>
          <w:ilvl w:val="0"/>
          <w:numId w:val="17"/>
        </w:numPr>
        <w:spacing w:line="276" w:lineRule="auto"/>
        <w:jc w:val="both"/>
        <w:rPr>
          <w:rFonts w:ascii="Calibri" w:hAnsi="Calibri"/>
          <w:sz w:val="22"/>
          <w:szCs w:val="22"/>
        </w:rPr>
      </w:pPr>
      <w:r>
        <w:rPr>
          <w:rFonts w:ascii="Calibri" w:hAnsi="Calibri"/>
          <w:sz w:val="22"/>
          <w:szCs w:val="22"/>
        </w:rPr>
        <w:t>Wykonywanie innych zadań określonych w ustawie o ochronie konkurencji i konsumentów lub w przepisach odrębnych.</w:t>
      </w:r>
    </w:p>
    <w:p w:rsidR="00973EF3" w:rsidRPr="00465169" w:rsidRDefault="00F26C86" w:rsidP="00B70A5C">
      <w:r>
        <w:t xml:space="preserve">       </w:t>
      </w:r>
    </w:p>
    <w:p w:rsidR="00B70A5C" w:rsidRDefault="00E343B0" w:rsidP="00B70A5C">
      <w:pPr>
        <w:jc w:val="both"/>
        <w:rPr>
          <w:rFonts w:ascii="Calibri" w:hAnsi="Calibri"/>
          <w:b/>
          <w:sz w:val="22"/>
          <w:szCs w:val="22"/>
        </w:rPr>
      </w:pPr>
      <w:r>
        <w:rPr>
          <w:rFonts w:ascii="Calibri" w:hAnsi="Calibri"/>
          <w:bCs/>
          <w:sz w:val="22"/>
          <w:szCs w:val="22"/>
        </w:rPr>
        <w:t>4</w:t>
      </w:r>
      <w:r w:rsidR="00B70A5C">
        <w:rPr>
          <w:rFonts w:ascii="Calibri" w:hAnsi="Calibri"/>
          <w:b/>
          <w:sz w:val="22"/>
          <w:szCs w:val="22"/>
        </w:rPr>
        <w:t>.     Warunki pracy na danym stanowisku pracy:</w:t>
      </w:r>
    </w:p>
    <w:p w:rsidR="009E4FA3" w:rsidRDefault="009E4FA3" w:rsidP="009E4FA3">
      <w:pPr>
        <w:spacing w:line="276" w:lineRule="auto"/>
        <w:jc w:val="both"/>
        <w:rPr>
          <w:rFonts w:ascii="Calibri" w:hAnsi="Calibri"/>
          <w:sz w:val="22"/>
          <w:szCs w:val="22"/>
        </w:rPr>
      </w:pPr>
    </w:p>
    <w:p w:rsidR="009E4FA3" w:rsidRDefault="009E4FA3" w:rsidP="009E4FA3">
      <w:pPr>
        <w:numPr>
          <w:ilvl w:val="0"/>
          <w:numId w:val="4"/>
        </w:numPr>
        <w:spacing w:line="276" w:lineRule="auto"/>
        <w:jc w:val="both"/>
        <w:rPr>
          <w:rFonts w:ascii="Calibri" w:hAnsi="Calibri"/>
          <w:sz w:val="22"/>
          <w:szCs w:val="22"/>
        </w:rPr>
      </w:pPr>
      <w:r>
        <w:rPr>
          <w:rFonts w:ascii="Calibri" w:hAnsi="Calibri"/>
          <w:sz w:val="22"/>
          <w:szCs w:val="22"/>
        </w:rPr>
        <w:t>zasady współzależności służbowej – bezpośredni przełożony Starosta Nidzicki</w:t>
      </w:r>
    </w:p>
    <w:p w:rsidR="00B70A5C" w:rsidRDefault="00B70A5C" w:rsidP="00B70A5C">
      <w:pPr>
        <w:numPr>
          <w:ilvl w:val="0"/>
          <w:numId w:val="4"/>
        </w:numPr>
        <w:spacing w:line="276" w:lineRule="auto"/>
        <w:jc w:val="both"/>
        <w:rPr>
          <w:rFonts w:ascii="Calibri" w:hAnsi="Calibri"/>
          <w:sz w:val="22"/>
          <w:szCs w:val="22"/>
        </w:rPr>
      </w:pPr>
      <w:r>
        <w:rPr>
          <w:rFonts w:ascii="Calibri" w:hAnsi="Calibri"/>
          <w:sz w:val="22"/>
          <w:szCs w:val="22"/>
        </w:rPr>
        <w:t>praca umysłowa o różnym stopniu skomplikowania,</w:t>
      </w:r>
    </w:p>
    <w:p w:rsidR="00B70A5C" w:rsidRDefault="00657529" w:rsidP="00B70A5C">
      <w:pPr>
        <w:numPr>
          <w:ilvl w:val="0"/>
          <w:numId w:val="4"/>
        </w:numPr>
        <w:spacing w:line="276" w:lineRule="auto"/>
        <w:jc w:val="both"/>
        <w:rPr>
          <w:rFonts w:ascii="Calibri" w:hAnsi="Calibri"/>
          <w:sz w:val="22"/>
          <w:szCs w:val="22"/>
        </w:rPr>
      </w:pPr>
      <w:r>
        <w:rPr>
          <w:rFonts w:ascii="Calibri" w:hAnsi="Calibri"/>
          <w:sz w:val="22"/>
          <w:szCs w:val="22"/>
        </w:rPr>
        <w:t>środki pracy: komputer z drukarką, kserokopiarka, niszczarka, faks i typowe narzędzia ręczne niezbędne w pracy biurowej,</w:t>
      </w:r>
    </w:p>
    <w:p w:rsidR="008669E7" w:rsidRPr="008669E7" w:rsidRDefault="00B70A5C" w:rsidP="008669E7">
      <w:pPr>
        <w:numPr>
          <w:ilvl w:val="0"/>
          <w:numId w:val="4"/>
        </w:numPr>
        <w:spacing w:line="276" w:lineRule="auto"/>
        <w:jc w:val="both"/>
        <w:rPr>
          <w:rFonts w:ascii="Calibri" w:hAnsi="Calibri"/>
          <w:sz w:val="22"/>
          <w:szCs w:val="22"/>
        </w:rPr>
      </w:pPr>
      <w:r>
        <w:rPr>
          <w:rFonts w:ascii="Calibri" w:hAnsi="Calibri"/>
          <w:sz w:val="22"/>
          <w:szCs w:val="22"/>
        </w:rPr>
        <w:t>praca jednozmianowa w</w:t>
      </w:r>
      <w:r w:rsidR="00657529">
        <w:rPr>
          <w:rFonts w:ascii="Calibri" w:hAnsi="Calibri"/>
          <w:sz w:val="22"/>
          <w:szCs w:val="22"/>
        </w:rPr>
        <w:t xml:space="preserve"> wymiarze </w:t>
      </w:r>
      <w:r w:rsidR="007A4218">
        <w:rPr>
          <w:rFonts w:ascii="Calibri" w:hAnsi="Calibri"/>
          <w:sz w:val="22"/>
          <w:szCs w:val="22"/>
        </w:rPr>
        <w:t>¼ etatu</w:t>
      </w:r>
      <w:r w:rsidR="00657529">
        <w:rPr>
          <w:rFonts w:ascii="Calibri" w:hAnsi="Calibri"/>
          <w:sz w:val="22"/>
          <w:szCs w:val="22"/>
        </w:rPr>
        <w:t xml:space="preserve">, </w:t>
      </w:r>
      <w:r w:rsidR="007A4218">
        <w:rPr>
          <w:rFonts w:ascii="Calibri" w:hAnsi="Calibri"/>
          <w:sz w:val="22"/>
          <w:szCs w:val="22"/>
        </w:rPr>
        <w:t>2 ra</w:t>
      </w:r>
      <w:r w:rsidR="00A62819">
        <w:rPr>
          <w:rFonts w:ascii="Calibri" w:hAnsi="Calibri"/>
          <w:sz w:val="22"/>
          <w:szCs w:val="22"/>
        </w:rPr>
        <w:t>z</w:t>
      </w:r>
      <w:r w:rsidR="007A4218">
        <w:rPr>
          <w:rFonts w:ascii="Calibri" w:hAnsi="Calibri"/>
          <w:sz w:val="22"/>
          <w:szCs w:val="22"/>
        </w:rPr>
        <w:t xml:space="preserve">y w tygodniu, wykonywana w </w:t>
      </w:r>
      <w:r>
        <w:rPr>
          <w:rFonts w:ascii="Calibri" w:hAnsi="Calibri"/>
          <w:sz w:val="22"/>
          <w:szCs w:val="22"/>
        </w:rPr>
        <w:t>pomieszczeni</w:t>
      </w:r>
      <w:r w:rsidR="007A4218">
        <w:rPr>
          <w:rFonts w:ascii="Calibri" w:hAnsi="Calibri"/>
          <w:sz w:val="22"/>
          <w:szCs w:val="22"/>
        </w:rPr>
        <w:t>u</w:t>
      </w:r>
      <w:r w:rsidR="00657529">
        <w:rPr>
          <w:rFonts w:ascii="Calibri" w:hAnsi="Calibri"/>
          <w:sz w:val="22"/>
          <w:szCs w:val="22"/>
        </w:rPr>
        <w:t xml:space="preserve"> </w:t>
      </w:r>
      <w:r w:rsidR="00657529" w:rsidRPr="008669E7">
        <w:rPr>
          <w:rFonts w:ascii="Calibri" w:hAnsi="Calibri"/>
          <w:sz w:val="22"/>
          <w:szCs w:val="22"/>
        </w:rPr>
        <w:t>biurow</w:t>
      </w:r>
      <w:r w:rsidR="007A4218">
        <w:rPr>
          <w:rFonts w:ascii="Calibri" w:hAnsi="Calibri"/>
          <w:sz w:val="22"/>
          <w:szCs w:val="22"/>
        </w:rPr>
        <w:t>ym</w:t>
      </w:r>
      <w:r w:rsidRPr="008669E7">
        <w:rPr>
          <w:rFonts w:ascii="Calibri" w:hAnsi="Calibri"/>
          <w:sz w:val="22"/>
          <w:szCs w:val="22"/>
        </w:rPr>
        <w:t xml:space="preserve"> usytuowan</w:t>
      </w:r>
      <w:r w:rsidR="007A4218">
        <w:rPr>
          <w:rFonts w:ascii="Calibri" w:hAnsi="Calibri"/>
          <w:sz w:val="22"/>
          <w:szCs w:val="22"/>
        </w:rPr>
        <w:t>ym</w:t>
      </w:r>
      <w:r w:rsidRPr="008669E7">
        <w:rPr>
          <w:rFonts w:ascii="Calibri" w:hAnsi="Calibri"/>
          <w:sz w:val="22"/>
          <w:szCs w:val="22"/>
        </w:rPr>
        <w:t xml:space="preserve"> na </w:t>
      </w:r>
      <w:r w:rsidR="007A0EE8" w:rsidRPr="008669E7">
        <w:rPr>
          <w:rFonts w:ascii="Calibri" w:hAnsi="Calibri"/>
          <w:sz w:val="22"/>
          <w:szCs w:val="22"/>
        </w:rPr>
        <w:t>I</w:t>
      </w:r>
      <w:r w:rsidR="007A4218">
        <w:rPr>
          <w:rFonts w:ascii="Calibri" w:hAnsi="Calibri"/>
          <w:sz w:val="22"/>
          <w:szCs w:val="22"/>
        </w:rPr>
        <w:t>I</w:t>
      </w:r>
      <w:r w:rsidR="007A0EE8" w:rsidRPr="008669E7">
        <w:rPr>
          <w:rFonts w:ascii="Calibri" w:hAnsi="Calibri"/>
          <w:sz w:val="22"/>
          <w:szCs w:val="22"/>
        </w:rPr>
        <w:t xml:space="preserve"> </w:t>
      </w:r>
      <w:r w:rsidRPr="008669E7">
        <w:rPr>
          <w:rFonts w:ascii="Calibri" w:hAnsi="Calibri"/>
          <w:sz w:val="22"/>
          <w:szCs w:val="22"/>
        </w:rPr>
        <w:t>p</w:t>
      </w:r>
      <w:r w:rsidR="007A0EE8" w:rsidRPr="008669E7">
        <w:rPr>
          <w:rFonts w:ascii="Calibri" w:hAnsi="Calibri"/>
          <w:sz w:val="22"/>
          <w:szCs w:val="22"/>
        </w:rPr>
        <w:t xml:space="preserve">iętrze </w:t>
      </w:r>
      <w:r w:rsidR="00657529" w:rsidRPr="008669E7">
        <w:rPr>
          <w:rFonts w:ascii="Calibri" w:hAnsi="Calibri"/>
          <w:sz w:val="22"/>
          <w:szCs w:val="22"/>
        </w:rPr>
        <w:t xml:space="preserve">(schody) </w:t>
      </w:r>
      <w:r w:rsidRPr="008669E7">
        <w:rPr>
          <w:rFonts w:ascii="Calibri" w:hAnsi="Calibri"/>
          <w:sz w:val="22"/>
          <w:szCs w:val="22"/>
        </w:rPr>
        <w:t xml:space="preserve">budynku </w:t>
      </w:r>
      <w:r w:rsidR="008669E7">
        <w:rPr>
          <w:rFonts w:ascii="Calibri" w:hAnsi="Calibri"/>
          <w:sz w:val="22"/>
          <w:szCs w:val="22"/>
        </w:rPr>
        <w:t>Starostwa Powiatowego w Nidzicy</w:t>
      </w:r>
      <w:r w:rsidR="007A4218">
        <w:rPr>
          <w:rFonts w:ascii="Calibri" w:hAnsi="Calibri"/>
          <w:sz w:val="22"/>
          <w:szCs w:val="22"/>
        </w:rPr>
        <w:t>.</w:t>
      </w:r>
      <w:r w:rsidR="008669E7" w:rsidRPr="008669E7">
        <w:rPr>
          <w:rFonts w:ascii="Calibri" w:hAnsi="Calibri"/>
          <w:bCs/>
        </w:rPr>
        <w:t xml:space="preserve">  </w:t>
      </w:r>
    </w:p>
    <w:p w:rsidR="00B70A5C" w:rsidRDefault="00B70A5C" w:rsidP="00B70A5C">
      <w:pPr>
        <w:rPr>
          <w:rFonts w:ascii="Calibri" w:hAnsi="Calibri"/>
          <w:bCs/>
          <w:sz w:val="22"/>
          <w:szCs w:val="22"/>
        </w:rPr>
      </w:pPr>
    </w:p>
    <w:p w:rsidR="00B70A5C" w:rsidRDefault="00E343B0" w:rsidP="00E343B0">
      <w:pPr>
        <w:ind w:left="284" w:hanging="284"/>
        <w:jc w:val="both"/>
        <w:rPr>
          <w:rFonts w:ascii="Calibri" w:hAnsi="Calibri"/>
          <w:b/>
          <w:sz w:val="22"/>
          <w:szCs w:val="22"/>
        </w:rPr>
      </w:pPr>
      <w:r>
        <w:rPr>
          <w:rFonts w:ascii="Calibri" w:hAnsi="Calibri"/>
          <w:bCs/>
          <w:sz w:val="22"/>
          <w:szCs w:val="22"/>
        </w:rPr>
        <w:t xml:space="preserve">5.  </w:t>
      </w:r>
      <w:r w:rsidR="00B70A5C">
        <w:rPr>
          <w:rFonts w:ascii="Calibri" w:hAnsi="Calibri"/>
          <w:b/>
          <w:sz w:val="22"/>
          <w:szCs w:val="22"/>
        </w:rPr>
        <w:t xml:space="preserve">Wskaźnik zatrudnienia osób niepełnosprawnych </w:t>
      </w:r>
      <w:r w:rsidR="000C0DE2">
        <w:rPr>
          <w:rFonts w:ascii="Calibri" w:hAnsi="Calibri"/>
          <w:b/>
          <w:sz w:val="22"/>
          <w:szCs w:val="22"/>
        </w:rPr>
        <w:t xml:space="preserve">w rozumieniu przepisów ustawy o rehabilitacji zawodowej i społecznej oraz zatrudnieniu niepełnosprawnych w miesiącu poprzedzającym datę upublicznienia ogłoszenia o naborze jest niższy niż 6%. </w:t>
      </w:r>
    </w:p>
    <w:p w:rsidR="00B70A5C" w:rsidRDefault="00B70A5C" w:rsidP="00B70A5C">
      <w:pPr>
        <w:rPr>
          <w:rFonts w:ascii="Calibri" w:hAnsi="Calibri"/>
          <w:b/>
          <w:bCs/>
          <w:sz w:val="22"/>
          <w:szCs w:val="22"/>
        </w:rPr>
      </w:pPr>
    </w:p>
    <w:p w:rsidR="00B70A5C" w:rsidRDefault="00B70A5C" w:rsidP="00B70A5C">
      <w:pPr>
        <w:rPr>
          <w:rFonts w:ascii="Calibri" w:hAnsi="Calibri"/>
          <w:b/>
          <w:bCs/>
          <w:sz w:val="22"/>
          <w:szCs w:val="22"/>
        </w:rPr>
      </w:pPr>
      <w:r>
        <w:rPr>
          <w:rFonts w:ascii="Calibri" w:hAnsi="Calibri"/>
          <w:b/>
          <w:bCs/>
          <w:sz w:val="22"/>
          <w:szCs w:val="22"/>
        </w:rPr>
        <w:t>6.    Wymagane dokumenty:</w:t>
      </w:r>
    </w:p>
    <w:p w:rsidR="00B70A5C" w:rsidRDefault="00B70A5C" w:rsidP="00B70A5C">
      <w:pPr>
        <w:rPr>
          <w:rFonts w:ascii="Calibri" w:hAnsi="Calibri"/>
          <w:b/>
          <w:bCs/>
          <w:sz w:val="22"/>
          <w:szCs w:val="22"/>
        </w:rPr>
      </w:pPr>
    </w:p>
    <w:p w:rsidR="007A4218" w:rsidRDefault="00F64D00" w:rsidP="00B70A5C">
      <w:pPr>
        <w:numPr>
          <w:ilvl w:val="0"/>
          <w:numId w:val="5"/>
        </w:numPr>
        <w:spacing w:line="276" w:lineRule="auto"/>
        <w:jc w:val="both"/>
        <w:rPr>
          <w:rFonts w:ascii="Calibri" w:hAnsi="Calibri"/>
          <w:sz w:val="22"/>
          <w:szCs w:val="22"/>
        </w:rPr>
      </w:pPr>
      <w:r>
        <w:rPr>
          <w:rFonts w:ascii="Calibri" w:hAnsi="Calibri"/>
          <w:sz w:val="22"/>
          <w:szCs w:val="22"/>
        </w:rPr>
        <w:t>CV</w:t>
      </w:r>
    </w:p>
    <w:p w:rsidR="00B70A5C" w:rsidRDefault="00B70A5C" w:rsidP="00B70A5C">
      <w:pPr>
        <w:numPr>
          <w:ilvl w:val="0"/>
          <w:numId w:val="5"/>
        </w:numPr>
        <w:spacing w:line="276" w:lineRule="auto"/>
        <w:jc w:val="both"/>
        <w:rPr>
          <w:rFonts w:ascii="Calibri" w:hAnsi="Calibri"/>
          <w:sz w:val="22"/>
          <w:szCs w:val="22"/>
        </w:rPr>
      </w:pPr>
      <w:r>
        <w:rPr>
          <w:rFonts w:ascii="Calibri" w:hAnsi="Calibri"/>
          <w:sz w:val="22"/>
          <w:szCs w:val="22"/>
        </w:rPr>
        <w:t>list motywacyjny,</w:t>
      </w:r>
    </w:p>
    <w:p w:rsidR="00B70A5C" w:rsidRDefault="00B70A5C" w:rsidP="00B70A5C">
      <w:pPr>
        <w:numPr>
          <w:ilvl w:val="0"/>
          <w:numId w:val="5"/>
        </w:numPr>
        <w:spacing w:line="276" w:lineRule="auto"/>
        <w:jc w:val="both"/>
        <w:rPr>
          <w:rFonts w:ascii="Calibri" w:hAnsi="Calibri"/>
          <w:sz w:val="22"/>
          <w:szCs w:val="22"/>
        </w:rPr>
      </w:pPr>
      <w:r>
        <w:rPr>
          <w:rFonts w:ascii="Calibri" w:hAnsi="Calibri"/>
          <w:sz w:val="22"/>
          <w:szCs w:val="22"/>
        </w:rPr>
        <w:t>kwestionariusz osobowy dla kandydata ubiegającego się o zatrudnienie,</w:t>
      </w:r>
    </w:p>
    <w:p w:rsidR="00B70A5C" w:rsidRDefault="00B70A5C" w:rsidP="00B70A5C">
      <w:pPr>
        <w:numPr>
          <w:ilvl w:val="0"/>
          <w:numId w:val="5"/>
        </w:numPr>
        <w:spacing w:line="276" w:lineRule="auto"/>
        <w:jc w:val="both"/>
        <w:rPr>
          <w:rFonts w:ascii="Calibri" w:hAnsi="Calibri"/>
          <w:sz w:val="22"/>
          <w:szCs w:val="22"/>
        </w:rPr>
      </w:pPr>
      <w:r>
        <w:rPr>
          <w:rFonts w:ascii="Calibri" w:hAnsi="Calibri"/>
          <w:sz w:val="22"/>
          <w:szCs w:val="22"/>
        </w:rPr>
        <w:t>potwierdzone za zgodność z oryginałem kserokopie dyplomów potwierdzających wykształcenie,</w:t>
      </w:r>
      <w:r w:rsidR="000C0DE2">
        <w:rPr>
          <w:rFonts w:ascii="Calibri" w:hAnsi="Calibri"/>
          <w:sz w:val="22"/>
          <w:szCs w:val="22"/>
        </w:rPr>
        <w:t xml:space="preserve"> kwalifikacje zawodowe,</w:t>
      </w:r>
    </w:p>
    <w:p w:rsidR="00B70A5C" w:rsidRDefault="00B70A5C" w:rsidP="00B70A5C">
      <w:pPr>
        <w:numPr>
          <w:ilvl w:val="0"/>
          <w:numId w:val="5"/>
        </w:numPr>
        <w:spacing w:line="276" w:lineRule="auto"/>
        <w:jc w:val="both"/>
        <w:rPr>
          <w:rFonts w:ascii="Calibri" w:hAnsi="Calibri"/>
          <w:sz w:val="22"/>
          <w:szCs w:val="22"/>
        </w:rPr>
      </w:pPr>
      <w:r>
        <w:rPr>
          <w:rFonts w:ascii="Calibri" w:hAnsi="Calibri"/>
          <w:sz w:val="22"/>
          <w:szCs w:val="22"/>
        </w:rPr>
        <w:t>potwierdzone za zgodność z oryginałem kserokopie  świadectw pracy,</w:t>
      </w:r>
    </w:p>
    <w:p w:rsidR="00B70A5C" w:rsidRDefault="00B70A5C" w:rsidP="00B70A5C">
      <w:pPr>
        <w:numPr>
          <w:ilvl w:val="0"/>
          <w:numId w:val="5"/>
        </w:numPr>
        <w:spacing w:line="276" w:lineRule="auto"/>
        <w:jc w:val="both"/>
        <w:rPr>
          <w:rFonts w:ascii="Calibri" w:hAnsi="Calibri"/>
          <w:sz w:val="22"/>
          <w:szCs w:val="22"/>
        </w:rPr>
      </w:pPr>
      <w:r>
        <w:rPr>
          <w:rFonts w:ascii="Calibri" w:hAnsi="Calibri"/>
          <w:sz w:val="22"/>
          <w:szCs w:val="22"/>
        </w:rPr>
        <w:t>aktualne zaświadczenie o zatrudnieniu – w przypadku trwania stosunku pracy,</w:t>
      </w:r>
    </w:p>
    <w:p w:rsidR="00B70A5C" w:rsidRDefault="00B70A5C" w:rsidP="00B70A5C">
      <w:pPr>
        <w:numPr>
          <w:ilvl w:val="0"/>
          <w:numId w:val="5"/>
        </w:numPr>
        <w:spacing w:line="276" w:lineRule="auto"/>
        <w:jc w:val="both"/>
        <w:rPr>
          <w:rFonts w:ascii="Calibri" w:hAnsi="Calibri"/>
          <w:sz w:val="22"/>
          <w:szCs w:val="22"/>
        </w:rPr>
      </w:pPr>
      <w:r>
        <w:rPr>
          <w:rFonts w:ascii="Calibri" w:hAnsi="Calibri"/>
          <w:sz w:val="22"/>
          <w:szCs w:val="22"/>
        </w:rPr>
        <w:t>potwierdzone za zgodność z oryginałem kserokopie  zaświadczeń o ukończonych kursach, szkoleniach,</w:t>
      </w:r>
    </w:p>
    <w:p w:rsidR="00B70A5C" w:rsidRDefault="00B70A5C" w:rsidP="00B70A5C">
      <w:pPr>
        <w:numPr>
          <w:ilvl w:val="0"/>
          <w:numId w:val="5"/>
        </w:numPr>
        <w:spacing w:line="276" w:lineRule="auto"/>
        <w:jc w:val="both"/>
        <w:rPr>
          <w:rFonts w:ascii="Calibri" w:hAnsi="Calibri"/>
          <w:sz w:val="22"/>
          <w:szCs w:val="22"/>
        </w:rPr>
      </w:pPr>
      <w:r>
        <w:rPr>
          <w:rFonts w:ascii="Calibri" w:hAnsi="Calibri"/>
          <w:sz w:val="22"/>
          <w:szCs w:val="22"/>
        </w:rPr>
        <w:t xml:space="preserve">kopia dokumentu potwierdzającego niepełnosprawność, w przypadku ubiegania się             </w:t>
      </w:r>
    </w:p>
    <w:p w:rsidR="00B70A5C" w:rsidRDefault="00B70A5C" w:rsidP="00B70A5C">
      <w:pPr>
        <w:spacing w:line="276" w:lineRule="auto"/>
        <w:ind w:left="720"/>
        <w:jc w:val="both"/>
        <w:rPr>
          <w:rFonts w:ascii="Calibri" w:hAnsi="Calibri"/>
          <w:sz w:val="22"/>
          <w:szCs w:val="22"/>
        </w:rPr>
      </w:pPr>
      <w:r>
        <w:rPr>
          <w:rFonts w:ascii="Calibri" w:hAnsi="Calibri"/>
          <w:sz w:val="22"/>
          <w:szCs w:val="22"/>
        </w:rPr>
        <w:t>o stanowisko przez osobę niepełnosprawną,</w:t>
      </w:r>
    </w:p>
    <w:p w:rsidR="00B70A5C" w:rsidRDefault="00B70A5C" w:rsidP="00B70A5C">
      <w:pPr>
        <w:numPr>
          <w:ilvl w:val="0"/>
          <w:numId w:val="5"/>
        </w:numPr>
        <w:spacing w:line="276" w:lineRule="auto"/>
        <w:jc w:val="both"/>
        <w:rPr>
          <w:rFonts w:ascii="Calibri" w:hAnsi="Calibri"/>
          <w:sz w:val="22"/>
          <w:szCs w:val="22"/>
        </w:rPr>
      </w:pPr>
      <w:r w:rsidRPr="009E4FA3">
        <w:rPr>
          <w:rFonts w:ascii="Calibri" w:hAnsi="Calibri"/>
          <w:sz w:val="22"/>
          <w:szCs w:val="22"/>
        </w:rPr>
        <w:t xml:space="preserve">podpisane oświadczenia o pełni praw publicznych, o niekaralności, o pełnej </w:t>
      </w:r>
      <w:r w:rsidR="00F64D00">
        <w:rPr>
          <w:rFonts w:ascii="Calibri" w:hAnsi="Calibri"/>
          <w:sz w:val="22"/>
          <w:szCs w:val="22"/>
        </w:rPr>
        <w:t>zdolności do czynności prawnych,</w:t>
      </w:r>
    </w:p>
    <w:p w:rsidR="00F64D00" w:rsidRPr="00F64D00" w:rsidRDefault="00F64D00" w:rsidP="00F64D00">
      <w:pPr>
        <w:numPr>
          <w:ilvl w:val="0"/>
          <w:numId w:val="5"/>
        </w:numPr>
        <w:spacing w:line="276" w:lineRule="auto"/>
        <w:jc w:val="both"/>
        <w:rPr>
          <w:rFonts w:ascii="Calibri" w:hAnsi="Calibri"/>
          <w:b/>
          <w:sz w:val="22"/>
          <w:szCs w:val="22"/>
        </w:rPr>
      </w:pPr>
      <w:r w:rsidRPr="00E40D57">
        <w:rPr>
          <w:rFonts w:ascii="Calibri" w:hAnsi="Calibri"/>
          <w:sz w:val="22"/>
          <w:szCs w:val="22"/>
        </w:rPr>
        <w:t>podpisane oświadczenie o wyrażeniu zgody na przetwarzanie danych osobowych  zawartych w ofercie pracy na potrzeby niezbędne do realizacji n</w:t>
      </w:r>
      <w:r>
        <w:rPr>
          <w:rFonts w:ascii="Calibri" w:hAnsi="Calibri"/>
          <w:sz w:val="22"/>
          <w:szCs w:val="22"/>
        </w:rPr>
        <w:t>iniejszego procesu  rekrutacji.</w:t>
      </w:r>
    </w:p>
    <w:p w:rsidR="00B70A5C" w:rsidRDefault="00B70A5C" w:rsidP="00B70A5C">
      <w:pPr>
        <w:spacing w:line="276" w:lineRule="auto"/>
        <w:rPr>
          <w:rFonts w:ascii="Calibri" w:hAnsi="Calibri"/>
          <w:sz w:val="22"/>
          <w:szCs w:val="22"/>
        </w:rPr>
      </w:pPr>
    </w:p>
    <w:p w:rsidR="00E343B0" w:rsidRDefault="00C40143" w:rsidP="00B70A5C">
      <w:pPr>
        <w:spacing w:line="276" w:lineRule="auto"/>
        <w:jc w:val="both"/>
        <w:rPr>
          <w:rFonts w:ascii="Calibri" w:hAnsi="Calibri"/>
          <w:b/>
          <w:sz w:val="22"/>
          <w:szCs w:val="22"/>
        </w:rPr>
      </w:pPr>
      <w:r>
        <w:rPr>
          <w:rFonts w:ascii="Calibri" w:hAnsi="Calibri"/>
          <w:sz w:val="22"/>
          <w:szCs w:val="22"/>
        </w:rPr>
        <w:t xml:space="preserve">7. </w:t>
      </w:r>
      <w:r>
        <w:rPr>
          <w:rFonts w:ascii="Calibri" w:hAnsi="Calibri"/>
          <w:b/>
          <w:sz w:val="22"/>
          <w:szCs w:val="22"/>
        </w:rPr>
        <w:t>Termin i miejsce składania dokumentów</w:t>
      </w:r>
    </w:p>
    <w:p w:rsidR="00E343B0" w:rsidRDefault="00E343B0" w:rsidP="00B70A5C">
      <w:pPr>
        <w:spacing w:line="276" w:lineRule="auto"/>
        <w:jc w:val="both"/>
        <w:rPr>
          <w:rFonts w:ascii="Calibri" w:hAnsi="Calibri"/>
          <w:b/>
          <w:sz w:val="22"/>
          <w:szCs w:val="22"/>
        </w:rPr>
      </w:pPr>
    </w:p>
    <w:p w:rsidR="00B70A5C" w:rsidRPr="00443B9F" w:rsidRDefault="00B70A5C" w:rsidP="00B70A5C">
      <w:pPr>
        <w:spacing w:line="276" w:lineRule="auto"/>
        <w:jc w:val="both"/>
        <w:rPr>
          <w:rFonts w:ascii="Calibri" w:hAnsi="Calibri"/>
          <w:sz w:val="22"/>
          <w:szCs w:val="22"/>
          <w:vertAlign w:val="superscript"/>
        </w:rPr>
      </w:pPr>
      <w:r>
        <w:rPr>
          <w:rFonts w:ascii="Calibri" w:hAnsi="Calibri"/>
          <w:sz w:val="22"/>
          <w:szCs w:val="22"/>
        </w:rPr>
        <w:t xml:space="preserve">Wymagane dokumenty aplikacyjne należy przesłać pocztą bądź złożyć osobiście w sekretariacie Starostwa Powiatowego w Nidzicy, ul. Traugutta 23, w terminie do dnia </w:t>
      </w:r>
      <w:r w:rsidR="00F64D00">
        <w:rPr>
          <w:rFonts w:ascii="Calibri" w:hAnsi="Calibri"/>
          <w:b/>
          <w:sz w:val="22"/>
          <w:szCs w:val="22"/>
        </w:rPr>
        <w:t>13 grudnia</w:t>
      </w:r>
      <w:r w:rsidR="008669E7">
        <w:rPr>
          <w:rFonts w:ascii="Calibri" w:hAnsi="Calibri"/>
          <w:b/>
          <w:sz w:val="22"/>
          <w:szCs w:val="22"/>
        </w:rPr>
        <w:t xml:space="preserve"> 2019 r.</w:t>
      </w:r>
      <w:r>
        <w:rPr>
          <w:rFonts w:ascii="Calibri" w:hAnsi="Calibri"/>
          <w:b/>
          <w:sz w:val="22"/>
          <w:szCs w:val="22"/>
        </w:rPr>
        <w:t xml:space="preserve"> </w:t>
      </w:r>
      <w:r w:rsidR="00973EF3">
        <w:rPr>
          <w:rFonts w:ascii="Calibri" w:hAnsi="Calibri"/>
          <w:b/>
          <w:sz w:val="22"/>
          <w:szCs w:val="22"/>
        </w:rPr>
        <w:t xml:space="preserve">                         </w:t>
      </w:r>
      <w:r>
        <w:rPr>
          <w:rFonts w:ascii="Calibri" w:hAnsi="Calibri"/>
          <w:sz w:val="22"/>
          <w:szCs w:val="22"/>
        </w:rPr>
        <w:t xml:space="preserve">do godz. </w:t>
      </w:r>
      <w:r w:rsidR="008669E7">
        <w:rPr>
          <w:rFonts w:ascii="Calibri" w:hAnsi="Calibri"/>
          <w:b/>
          <w:sz w:val="22"/>
          <w:szCs w:val="22"/>
        </w:rPr>
        <w:t>1</w:t>
      </w:r>
      <w:r w:rsidR="00F64D00">
        <w:rPr>
          <w:rFonts w:ascii="Calibri" w:hAnsi="Calibri"/>
          <w:b/>
          <w:sz w:val="22"/>
          <w:szCs w:val="22"/>
        </w:rPr>
        <w:t>2</w:t>
      </w:r>
      <w:r>
        <w:rPr>
          <w:rFonts w:ascii="Calibri" w:hAnsi="Calibri"/>
          <w:b/>
          <w:sz w:val="22"/>
          <w:szCs w:val="22"/>
          <w:vertAlign w:val="superscript"/>
        </w:rPr>
        <w:t>00</w:t>
      </w:r>
      <w:r>
        <w:rPr>
          <w:rFonts w:ascii="Calibri" w:hAnsi="Calibri"/>
          <w:sz w:val="22"/>
          <w:szCs w:val="22"/>
        </w:rPr>
        <w:t xml:space="preserve">, w zamkniętej kopercie z dopiskiem: </w:t>
      </w:r>
      <w:r>
        <w:rPr>
          <w:rFonts w:ascii="Calibri" w:hAnsi="Calibri"/>
          <w:b/>
          <w:bCs/>
          <w:sz w:val="22"/>
          <w:szCs w:val="22"/>
        </w:rPr>
        <w:t xml:space="preserve">„Dotyczy naboru na stanowisko </w:t>
      </w:r>
      <w:r w:rsidRPr="00443B9F">
        <w:rPr>
          <w:rFonts w:ascii="Calibri" w:hAnsi="Calibri"/>
          <w:b/>
          <w:bCs/>
          <w:sz w:val="22"/>
          <w:szCs w:val="22"/>
        </w:rPr>
        <w:t xml:space="preserve">– </w:t>
      </w:r>
      <w:r w:rsidR="00F64D00">
        <w:rPr>
          <w:rFonts w:ascii="Calibri" w:hAnsi="Calibri"/>
          <w:b/>
          <w:bCs/>
          <w:sz w:val="22"/>
          <w:szCs w:val="22"/>
        </w:rPr>
        <w:t>Powiatowy Rzecznik Konsumentów</w:t>
      </w:r>
      <w:r w:rsidR="00443B9F">
        <w:rPr>
          <w:rFonts w:ascii="Calibri" w:hAnsi="Calibri"/>
          <w:b/>
          <w:bCs/>
          <w:sz w:val="22"/>
          <w:szCs w:val="22"/>
        </w:rPr>
        <w:t>”</w:t>
      </w:r>
    </w:p>
    <w:p w:rsidR="00B70A5C" w:rsidRDefault="00B70A5C" w:rsidP="00B70A5C">
      <w:pPr>
        <w:spacing w:line="276" w:lineRule="auto"/>
        <w:jc w:val="both"/>
        <w:rPr>
          <w:rFonts w:ascii="Calibri" w:hAnsi="Calibri"/>
          <w:sz w:val="22"/>
          <w:szCs w:val="22"/>
          <w:vertAlign w:val="superscript"/>
        </w:rPr>
      </w:pPr>
    </w:p>
    <w:p w:rsidR="00B70A5C" w:rsidRDefault="00B70A5C" w:rsidP="00B70A5C">
      <w:pPr>
        <w:spacing w:line="276" w:lineRule="auto"/>
        <w:jc w:val="both"/>
        <w:rPr>
          <w:rFonts w:ascii="Calibri" w:hAnsi="Calibri"/>
          <w:sz w:val="22"/>
          <w:szCs w:val="22"/>
        </w:rPr>
      </w:pPr>
      <w:r>
        <w:rPr>
          <w:rFonts w:ascii="Calibri" w:hAnsi="Calibri"/>
          <w:sz w:val="22"/>
          <w:szCs w:val="22"/>
        </w:rPr>
        <w:t>Aplikacje, które wpłyną do Starostwa Powiatowego po określonym terminie nie będą rozpatrywane.</w:t>
      </w:r>
    </w:p>
    <w:p w:rsidR="00B70A5C" w:rsidRDefault="00B70A5C" w:rsidP="00B70A5C">
      <w:pPr>
        <w:spacing w:line="276" w:lineRule="auto"/>
        <w:jc w:val="both"/>
        <w:rPr>
          <w:rFonts w:ascii="Calibri" w:hAnsi="Calibri"/>
          <w:sz w:val="22"/>
          <w:szCs w:val="22"/>
        </w:rPr>
      </w:pPr>
    </w:p>
    <w:p w:rsidR="00B70A5C" w:rsidRDefault="00B70A5C" w:rsidP="00B70A5C">
      <w:pPr>
        <w:spacing w:line="276" w:lineRule="auto"/>
        <w:rPr>
          <w:rFonts w:ascii="Calibri" w:hAnsi="Calibri"/>
          <w:sz w:val="22"/>
          <w:szCs w:val="22"/>
        </w:rPr>
      </w:pPr>
      <w:r>
        <w:rPr>
          <w:rFonts w:ascii="Calibri" w:hAnsi="Calibri"/>
          <w:sz w:val="22"/>
          <w:szCs w:val="22"/>
        </w:rPr>
        <w:t>Oferty, które będą niekompletne nie będą rozpatrywane.</w:t>
      </w:r>
    </w:p>
    <w:p w:rsidR="008669E7" w:rsidRDefault="008669E7" w:rsidP="00B70A5C">
      <w:pPr>
        <w:spacing w:line="276" w:lineRule="auto"/>
        <w:rPr>
          <w:rFonts w:ascii="Calibri" w:hAnsi="Calibri"/>
          <w:sz w:val="22"/>
          <w:szCs w:val="22"/>
        </w:rPr>
      </w:pPr>
    </w:p>
    <w:p w:rsidR="00E343B0" w:rsidRDefault="00E343B0" w:rsidP="00B70A5C">
      <w:pPr>
        <w:spacing w:line="276" w:lineRule="auto"/>
        <w:rPr>
          <w:rFonts w:ascii="Calibri" w:hAnsi="Calibri"/>
          <w:sz w:val="22"/>
          <w:szCs w:val="22"/>
        </w:rPr>
      </w:pPr>
    </w:p>
    <w:p w:rsidR="00B70A5C" w:rsidRPr="00E343B0" w:rsidRDefault="00E343B0" w:rsidP="00B70A5C">
      <w:pPr>
        <w:spacing w:line="276" w:lineRule="auto"/>
        <w:rPr>
          <w:rFonts w:ascii="Calibri" w:hAnsi="Calibri"/>
          <w:b/>
          <w:sz w:val="22"/>
          <w:szCs w:val="22"/>
        </w:rPr>
      </w:pPr>
      <w:r w:rsidRPr="00E343B0">
        <w:rPr>
          <w:rFonts w:ascii="Calibri" w:hAnsi="Calibri"/>
          <w:b/>
          <w:sz w:val="22"/>
          <w:szCs w:val="22"/>
        </w:rPr>
        <w:t>8. Przebieg postepowania w sprawie naboru:</w:t>
      </w:r>
    </w:p>
    <w:p w:rsidR="00E343B0" w:rsidRPr="00973EF3" w:rsidRDefault="00E343B0" w:rsidP="00B70A5C">
      <w:pPr>
        <w:spacing w:line="276" w:lineRule="auto"/>
        <w:rPr>
          <w:rFonts w:ascii="Calibri" w:hAnsi="Calibri"/>
          <w:sz w:val="16"/>
          <w:szCs w:val="16"/>
        </w:rPr>
      </w:pPr>
    </w:p>
    <w:p w:rsidR="00E343B0" w:rsidRDefault="00E343B0" w:rsidP="00E42B74">
      <w:pPr>
        <w:pStyle w:val="Akapitzlist"/>
        <w:numPr>
          <w:ilvl w:val="0"/>
          <w:numId w:val="15"/>
        </w:numPr>
        <w:spacing w:line="276" w:lineRule="auto"/>
        <w:jc w:val="both"/>
        <w:rPr>
          <w:rFonts w:ascii="Calibri" w:hAnsi="Calibri"/>
          <w:sz w:val="22"/>
          <w:szCs w:val="22"/>
        </w:rPr>
      </w:pPr>
      <w:r>
        <w:rPr>
          <w:rFonts w:ascii="Calibri" w:hAnsi="Calibri"/>
          <w:sz w:val="22"/>
          <w:szCs w:val="22"/>
        </w:rPr>
        <w:t xml:space="preserve">postępowanie w sprawie naboru będzie prowadzone w oparciu o przepisy ustawy z dnia </w:t>
      </w:r>
      <w:r w:rsidR="00E42B74">
        <w:rPr>
          <w:rFonts w:ascii="Calibri" w:hAnsi="Calibri"/>
          <w:sz w:val="22"/>
          <w:szCs w:val="22"/>
        </w:rPr>
        <w:t xml:space="preserve">           </w:t>
      </w:r>
      <w:r>
        <w:rPr>
          <w:rFonts w:ascii="Calibri" w:hAnsi="Calibri"/>
          <w:sz w:val="22"/>
          <w:szCs w:val="22"/>
        </w:rPr>
        <w:t>21 listopada 2008 r. o pracownikach samorządowych</w:t>
      </w:r>
      <w:r w:rsidR="00E42B74">
        <w:rPr>
          <w:rFonts w:ascii="Calibri" w:hAnsi="Calibri"/>
          <w:sz w:val="22"/>
          <w:szCs w:val="22"/>
        </w:rPr>
        <w:t>,</w:t>
      </w:r>
    </w:p>
    <w:p w:rsidR="00E343B0" w:rsidRDefault="00E343B0" w:rsidP="00E42B74">
      <w:pPr>
        <w:pStyle w:val="Akapitzlist"/>
        <w:numPr>
          <w:ilvl w:val="0"/>
          <w:numId w:val="15"/>
        </w:numPr>
        <w:spacing w:line="276" w:lineRule="auto"/>
        <w:rPr>
          <w:rFonts w:ascii="Calibri" w:hAnsi="Calibri"/>
          <w:sz w:val="22"/>
          <w:szCs w:val="22"/>
        </w:rPr>
      </w:pPr>
      <w:r>
        <w:rPr>
          <w:rFonts w:ascii="Calibri" w:hAnsi="Calibri"/>
          <w:sz w:val="22"/>
          <w:szCs w:val="22"/>
        </w:rPr>
        <w:t>nabór zostanie przeprowadzony w następujących etapach:</w:t>
      </w:r>
    </w:p>
    <w:p w:rsidR="00E42B74" w:rsidRDefault="00E42B74" w:rsidP="00E42B74">
      <w:pPr>
        <w:pStyle w:val="Akapitzlist"/>
        <w:numPr>
          <w:ilvl w:val="0"/>
          <w:numId w:val="16"/>
        </w:numPr>
        <w:spacing w:line="276" w:lineRule="auto"/>
        <w:rPr>
          <w:rFonts w:ascii="Calibri" w:hAnsi="Calibri"/>
          <w:sz w:val="22"/>
          <w:szCs w:val="22"/>
        </w:rPr>
      </w:pPr>
      <w:r>
        <w:rPr>
          <w:rFonts w:ascii="Calibri" w:hAnsi="Calibri"/>
          <w:sz w:val="22"/>
          <w:szCs w:val="22"/>
        </w:rPr>
        <w:t>I etap – weryfikacja dokumentów pod względem formalnym.</w:t>
      </w:r>
    </w:p>
    <w:p w:rsidR="00E42B74" w:rsidRPr="00E42B74" w:rsidRDefault="00E42B74" w:rsidP="00E42B74">
      <w:pPr>
        <w:pStyle w:val="Akapitzlist"/>
        <w:numPr>
          <w:ilvl w:val="0"/>
          <w:numId w:val="16"/>
        </w:numPr>
        <w:spacing w:line="276" w:lineRule="auto"/>
        <w:rPr>
          <w:rFonts w:ascii="Calibri" w:hAnsi="Calibri"/>
          <w:sz w:val="22"/>
          <w:szCs w:val="22"/>
        </w:rPr>
      </w:pPr>
      <w:r>
        <w:rPr>
          <w:rFonts w:ascii="Calibri" w:hAnsi="Calibri"/>
          <w:sz w:val="22"/>
          <w:szCs w:val="22"/>
        </w:rPr>
        <w:t>II etap rozmowa kwalifikacyjna,</w:t>
      </w:r>
    </w:p>
    <w:p w:rsidR="00E343B0" w:rsidRDefault="00F64D00" w:rsidP="00E42B74">
      <w:pPr>
        <w:pStyle w:val="Akapitzlist"/>
        <w:numPr>
          <w:ilvl w:val="0"/>
          <w:numId w:val="15"/>
        </w:numPr>
        <w:spacing w:line="276" w:lineRule="auto"/>
        <w:rPr>
          <w:rFonts w:ascii="Calibri" w:hAnsi="Calibri"/>
          <w:sz w:val="22"/>
          <w:szCs w:val="22"/>
        </w:rPr>
      </w:pPr>
      <w:r>
        <w:rPr>
          <w:rFonts w:ascii="Calibri" w:hAnsi="Calibri"/>
          <w:sz w:val="22"/>
          <w:szCs w:val="22"/>
        </w:rPr>
        <w:t>postę</w:t>
      </w:r>
      <w:r w:rsidR="00E343B0" w:rsidRPr="00E42B74">
        <w:rPr>
          <w:rFonts w:ascii="Calibri" w:hAnsi="Calibri"/>
          <w:sz w:val="22"/>
          <w:szCs w:val="22"/>
        </w:rPr>
        <w:t xml:space="preserve">powanie kwalifikacyjne zostanie przeprowadzone przez </w:t>
      </w:r>
      <w:r w:rsidR="00E42B74">
        <w:rPr>
          <w:rFonts w:ascii="Calibri" w:hAnsi="Calibri"/>
          <w:sz w:val="22"/>
          <w:szCs w:val="22"/>
        </w:rPr>
        <w:t>komisję powołaną przez Starostę Nidzickiego odrębnym Zarządzeniem,</w:t>
      </w:r>
    </w:p>
    <w:p w:rsidR="00E42B74" w:rsidRDefault="00E42B74" w:rsidP="00E42B74">
      <w:pPr>
        <w:pStyle w:val="Akapitzlist"/>
        <w:numPr>
          <w:ilvl w:val="0"/>
          <w:numId w:val="15"/>
        </w:numPr>
        <w:spacing w:line="276" w:lineRule="auto"/>
        <w:jc w:val="both"/>
        <w:rPr>
          <w:rFonts w:ascii="Calibri" w:hAnsi="Calibri"/>
          <w:sz w:val="22"/>
          <w:szCs w:val="22"/>
        </w:rPr>
      </w:pPr>
      <w:r>
        <w:rPr>
          <w:rFonts w:ascii="Calibri" w:hAnsi="Calibri"/>
          <w:sz w:val="22"/>
          <w:szCs w:val="22"/>
        </w:rPr>
        <w:t>i</w:t>
      </w:r>
      <w:r w:rsidRPr="00E42B74">
        <w:rPr>
          <w:rFonts w:ascii="Calibri" w:hAnsi="Calibri"/>
          <w:sz w:val="22"/>
          <w:szCs w:val="22"/>
        </w:rPr>
        <w:t>nformacja o wyniku naboru będzie umieszczona na stronie internetowej Biuletynu Informacji Publicznej (bip.warmia.mazury.pl/</w:t>
      </w:r>
      <w:proofErr w:type="spellStart"/>
      <w:r w:rsidRPr="00E42B74">
        <w:rPr>
          <w:rFonts w:ascii="Calibri" w:hAnsi="Calibri"/>
          <w:sz w:val="22"/>
          <w:szCs w:val="22"/>
        </w:rPr>
        <w:t>powiat_nidzicki</w:t>
      </w:r>
      <w:proofErr w:type="spellEnd"/>
      <w:r w:rsidRPr="00E42B74">
        <w:rPr>
          <w:rFonts w:ascii="Calibri" w:hAnsi="Calibri"/>
          <w:sz w:val="22"/>
          <w:szCs w:val="22"/>
        </w:rPr>
        <w:t>) oraz na tablicy informacyjnej w siedzibie Starostwa Powiatowego w Nidzicy przy ul. Traugutta 23,  I piętro.</w:t>
      </w:r>
    </w:p>
    <w:p w:rsidR="00443B9F" w:rsidRDefault="00443B9F" w:rsidP="00443B9F">
      <w:pPr>
        <w:spacing w:line="276" w:lineRule="auto"/>
        <w:jc w:val="both"/>
        <w:rPr>
          <w:rFonts w:ascii="Calibri" w:hAnsi="Calibri"/>
          <w:sz w:val="22"/>
          <w:szCs w:val="22"/>
        </w:rPr>
      </w:pPr>
    </w:p>
    <w:p w:rsidR="00443B9F" w:rsidRPr="00443B9F" w:rsidRDefault="00443B9F" w:rsidP="00443B9F">
      <w:pPr>
        <w:spacing w:line="276" w:lineRule="auto"/>
        <w:jc w:val="both"/>
        <w:rPr>
          <w:rFonts w:ascii="Calibri" w:hAnsi="Calibri"/>
          <w:sz w:val="22"/>
          <w:szCs w:val="22"/>
        </w:rPr>
      </w:pPr>
    </w:p>
    <w:p w:rsidR="00E42B74" w:rsidRDefault="00E42B74" w:rsidP="00E42B74">
      <w:pPr>
        <w:spacing w:line="276" w:lineRule="auto"/>
        <w:jc w:val="both"/>
        <w:rPr>
          <w:rFonts w:ascii="Calibri" w:hAnsi="Calibri"/>
          <w:b/>
          <w:sz w:val="22"/>
          <w:szCs w:val="22"/>
        </w:rPr>
      </w:pPr>
      <w:r w:rsidRPr="00E42B74">
        <w:rPr>
          <w:rFonts w:ascii="Calibri" w:hAnsi="Calibri"/>
          <w:b/>
          <w:sz w:val="22"/>
          <w:szCs w:val="22"/>
        </w:rPr>
        <w:t>9. Informacje dodatkowe:</w:t>
      </w:r>
    </w:p>
    <w:p w:rsidR="00443B9F" w:rsidRDefault="00443B9F" w:rsidP="00E42B74">
      <w:pPr>
        <w:spacing w:line="276" w:lineRule="auto"/>
        <w:jc w:val="both"/>
        <w:rPr>
          <w:rFonts w:ascii="Calibri" w:hAnsi="Calibri"/>
          <w:b/>
          <w:sz w:val="22"/>
          <w:szCs w:val="22"/>
        </w:rPr>
      </w:pPr>
    </w:p>
    <w:p w:rsidR="00E42B74" w:rsidRPr="00E42B74" w:rsidRDefault="00E42B74" w:rsidP="00E42B74">
      <w:pPr>
        <w:spacing w:after="240"/>
        <w:jc w:val="both"/>
        <w:rPr>
          <w:rStyle w:val="Hipercze"/>
          <w:rFonts w:asciiTheme="minorHAnsi" w:hAnsiTheme="minorHAnsi"/>
          <w:sz w:val="22"/>
          <w:szCs w:val="22"/>
        </w:rPr>
      </w:pPr>
      <w:r w:rsidRPr="00E42B74">
        <w:rPr>
          <w:rFonts w:asciiTheme="minorHAnsi" w:hAnsiTheme="minorHAnsi"/>
          <w:sz w:val="22"/>
          <w:szCs w:val="22"/>
        </w:rPr>
        <w:t>Administratorem Państwa danych osobowych w Starostwie Powiatowym w Nidzicy jest Starosta Nidzicki z siedzibą przy ul. Traugutta 23, 13-100 Nidzica. Mogą się Państwo z nami skontaktować przy pomocy numeru telefonu: +048 (89) 625-32-79 lub mailowo: sekretariat@powiatnidzicki.pl. Administrator wyznaczył Inspektora Ochrony Danych,</w:t>
      </w:r>
      <w:r>
        <w:rPr>
          <w:rFonts w:asciiTheme="minorHAnsi" w:hAnsiTheme="minorHAnsi"/>
          <w:sz w:val="22"/>
          <w:szCs w:val="22"/>
        </w:rPr>
        <w:t xml:space="preserve"> </w:t>
      </w:r>
      <w:r w:rsidRPr="00E42B74">
        <w:rPr>
          <w:rFonts w:asciiTheme="minorHAnsi" w:hAnsiTheme="minorHAnsi"/>
          <w:sz w:val="22"/>
          <w:szCs w:val="22"/>
        </w:rPr>
        <w:t xml:space="preserve">z którym kontakt możliwy jest za pośrednictwem adresu e-mail: </w:t>
      </w:r>
      <w:hyperlink r:id="rId5" w:history="1">
        <w:r w:rsidRPr="00E42B74">
          <w:rPr>
            <w:rStyle w:val="Hipercze"/>
            <w:rFonts w:asciiTheme="minorHAnsi" w:hAnsiTheme="minorHAnsi"/>
            <w:sz w:val="22"/>
            <w:szCs w:val="22"/>
          </w:rPr>
          <w:t>iod@powiatnidzicki.pl</w:t>
        </w:r>
      </w:hyperlink>
    </w:p>
    <w:p w:rsidR="00E42B74" w:rsidRPr="00E42B74" w:rsidRDefault="00E42B74" w:rsidP="00E42B74">
      <w:pPr>
        <w:spacing w:line="276" w:lineRule="auto"/>
        <w:jc w:val="both"/>
        <w:rPr>
          <w:rFonts w:asciiTheme="minorHAnsi" w:hAnsiTheme="minorHAnsi"/>
          <w:sz w:val="22"/>
          <w:szCs w:val="22"/>
        </w:rPr>
      </w:pPr>
      <w:r w:rsidRPr="00E42B74">
        <w:rPr>
          <w:rFonts w:asciiTheme="minorHAnsi" w:hAnsiTheme="minorHAnsi"/>
          <w:sz w:val="22"/>
          <w:szCs w:val="22"/>
        </w:rPr>
        <w:t>Celem przetwarzania danych jaki realizuje Administrator jest przeprowadzenie rekrutacji.</w:t>
      </w:r>
    </w:p>
    <w:p w:rsidR="00E42B74" w:rsidRPr="00E42B74" w:rsidRDefault="00E42B74" w:rsidP="00E42B74">
      <w:pPr>
        <w:spacing w:line="276" w:lineRule="auto"/>
        <w:jc w:val="both"/>
        <w:rPr>
          <w:rFonts w:asciiTheme="minorHAnsi" w:hAnsiTheme="minorHAnsi"/>
          <w:sz w:val="22"/>
          <w:szCs w:val="22"/>
        </w:rPr>
      </w:pPr>
      <w:r w:rsidRPr="00E42B74">
        <w:rPr>
          <w:rFonts w:asciiTheme="minorHAnsi" w:hAnsiTheme="minorHAnsi"/>
          <w:sz w:val="22"/>
          <w:szCs w:val="22"/>
        </w:rPr>
        <w:t xml:space="preserve">Państwa dane osobowe są przetwarzane na podstawie przepisów prawa, które określa Ustawa z dnia 26 czerwca 1974 r. – Kodeks pracy oraz Ustawa z dnia 21 listopada 2008 r. </w:t>
      </w:r>
      <w:r>
        <w:rPr>
          <w:rFonts w:asciiTheme="minorHAnsi" w:hAnsiTheme="minorHAnsi"/>
          <w:sz w:val="22"/>
          <w:szCs w:val="22"/>
        </w:rPr>
        <w:t xml:space="preserve"> </w:t>
      </w:r>
      <w:r w:rsidRPr="00E42B74">
        <w:rPr>
          <w:rFonts w:asciiTheme="minorHAnsi" w:hAnsiTheme="minorHAnsi"/>
          <w:sz w:val="22"/>
          <w:szCs w:val="22"/>
        </w:rPr>
        <w:t>o pracownikach samorządowych.</w:t>
      </w:r>
    </w:p>
    <w:p w:rsidR="00E42B74" w:rsidRPr="00E42B74" w:rsidRDefault="00E42B74" w:rsidP="00E42B74">
      <w:pPr>
        <w:spacing w:line="276" w:lineRule="auto"/>
        <w:jc w:val="both"/>
        <w:rPr>
          <w:rFonts w:asciiTheme="minorHAnsi" w:hAnsiTheme="minorHAnsi"/>
          <w:sz w:val="22"/>
          <w:szCs w:val="22"/>
        </w:rPr>
      </w:pPr>
      <w:r w:rsidRPr="00E42B74">
        <w:rPr>
          <w:rFonts w:asciiTheme="minorHAnsi" w:hAnsiTheme="minorHAnsi"/>
          <w:sz w:val="22"/>
          <w:szCs w:val="22"/>
        </w:rPr>
        <w:t xml:space="preserve">Podanie danych jest dobrowolne, jednak niezbędne do zrealizowania celu. </w:t>
      </w:r>
    </w:p>
    <w:p w:rsidR="00E42B74" w:rsidRPr="00E42B74" w:rsidRDefault="00E42B74" w:rsidP="00E42B74">
      <w:pPr>
        <w:spacing w:line="276" w:lineRule="auto"/>
        <w:jc w:val="both"/>
        <w:rPr>
          <w:rFonts w:asciiTheme="minorHAnsi" w:hAnsiTheme="minorHAnsi"/>
          <w:sz w:val="22"/>
          <w:szCs w:val="22"/>
        </w:rPr>
      </w:pPr>
      <w:r w:rsidRPr="00E42B74">
        <w:rPr>
          <w:rFonts w:asciiTheme="minorHAnsi" w:hAnsiTheme="minorHAnsi"/>
          <w:sz w:val="22"/>
          <w:szCs w:val="22"/>
        </w:rPr>
        <w:t>Dane nie będą udostępniane innym podmiotom niż uprawnionym na podstawie przepisów prawa.</w:t>
      </w:r>
    </w:p>
    <w:p w:rsidR="00E42B74" w:rsidRPr="00E42B74" w:rsidRDefault="00E42B74" w:rsidP="00E42B74">
      <w:pPr>
        <w:spacing w:line="276" w:lineRule="auto"/>
        <w:jc w:val="both"/>
        <w:rPr>
          <w:rFonts w:asciiTheme="minorHAnsi" w:hAnsiTheme="minorHAnsi"/>
          <w:sz w:val="22"/>
          <w:szCs w:val="22"/>
        </w:rPr>
      </w:pPr>
      <w:r w:rsidRPr="00E42B74">
        <w:rPr>
          <w:rFonts w:asciiTheme="minorHAnsi" w:hAnsiTheme="minorHAnsi"/>
          <w:sz w:val="22"/>
          <w:szCs w:val="22"/>
        </w:rPr>
        <w:t xml:space="preserve">Dane osobowe będą przetwarzane przez 5 lat. </w:t>
      </w:r>
    </w:p>
    <w:p w:rsidR="00E42B74" w:rsidRPr="00E42B74" w:rsidRDefault="00E42B74" w:rsidP="00E42B74">
      <w:pPr>
        <w:spacing w:before="100" w:beforeAutospacing="1"/>
        <w:jc w:val="both"/>
        <w:rPr>
          <w:rFonts w:asciiTheme="minorHAnsi" w:hAnsiTheme="minorHAnsi"/>
          <w:sz w:val="22"/>
          <w:szCs w:val="22"/>
        </w:rPr>
      </w:pPr>
      <w:r w:rsidRPr="00E42B74">
        <w:rPr>
          <w:rFonts w:asciiTheme="minorHAnsi" w:hAnsiTheme="minorHAnsi"/>
          <w:sz w:val="22"/>
          <w:szCs w:val="22"/>
        </w:rPr>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w:t>
      </w:r>
      <w:r>
        <w:rPr>
          <w:rFonts w:asciiTheme="minorHAnsi" w:hAnsiTheme="minorHAnsi"/>
          <w:sz w:val="22"/>
          <w:szCs w:val="22"/>
        </w:rPr>
        <w:t xml:space="preserve">awo do przenoszenia danych. </w:t>
      </w:r>
      <w:r w:rsidRPr="00E42B74">
        <w:rPr>
          <w:rFonts w:asciiTheme="minorHAnsi" w:hAnsiTheme="minorHAnsi"/>
          <w:sz w:val="22"/>
          <w:szCs w:val="22"/>
        </w:rPr>
        <w:t xml:space="preserve"> Przysługuje Państwu również prawo wniesienia skargi do Urzędu Ochrony Danych Osobowych.</w:t>
      </w:r>
      <w:r w:rsidR="009E4FA3">
        <w:rPr>
          <w:rFonts w:asciiTheme="minorHAnsi" w:hAnsiTheme="minorHAnsi"/>
          <w:sz w:val="22"/>
          <w:szCs w:val="22"/>
        </w:rPr>
        <w:t xml:space="preserve"> </w:t>
      </w:r>
      <w:r w:rsidRPr="00E42B74">
        <w:rPr>
          <w:rFonts w:asciiTheme="minorHAnsi" w:hAnsiTheme="minorHAnsi"/>
          <w:sz w:val="22"/>
          <w:szCs w:val="22"/>
        </w:rPr>
        <w:t>W ramach realizowanych celów przetwarzania nie występuje profilowanie, a dane nie będą transferowane poza Polskę. Mogą Państwo skorzystać z przedstawionych praw, kontaktując się z Administratorem na powyższe dane kontaktowe.</w:t>
      </w:r>
    </w:p>
    <w:p w:rsidR="00E42B74" w:rsidRPr="00E42B74" w:rsidRDefault="00E42B74" w:rsidP="00E42B74">
      <w:pPr>
        <w:spacing w:line="276" w:lineRule="auto"/>
        <w:jc w:val="both"/>
        <w:rPr>
          <w:rFonts w:asciiTheme="minorHAnsi" w:hAnsiTheme="minorHAnsi"/>
          <w:b/>
          <w:sz w:val="22"/>
          <w:szCs w:val="22"/>
        </w:rPr>
      </w:pPr>
    </w:p>
    <w:p w:rsidR="00E42B74" w:rsidRPr="00E42B74" w:rsidRDefault="00E42B74" w:rsidP="00E42B74">
      <w:pPr>
        <w:pStyle w:val="Akapitzlist"/>
        <w:spacing w:line="276" w:lineRule="auto"/>
        <w:jc w:val="both"/>
        <w:rPr>
          <w:rFonts w:asciiTheme="minorHAnsi" w:hAnsiTheme="minorHAnsi"/>
          <w:sz w:val="22"/>
          <w:szCs w:val="22"/>
        </w:rPr>
      </w:pPr>
    </w:p>
    <w:p w:rsidR="00B70A5C" w:rsidRDefault="00B70A5C" w:rsidP="00B70A5C">
      <w:pPr>
        <w:rPr>
          <w:rFonts w:asciiTheme="minorHAnsi" w:hAnsiTheme="minorHAnsi"/>
          <w:sz w:val="22"/>
          <w:szCs w:val="22"/>
        </w:rPr>
      </w:pPr>
    </w:p>
    <w:p w:rsidR="00F34204" w:rsidRDefault="00F34204" w:rsidP="00F34204">
      <w:pPr>
        <w:ind w:firstLine="5670"/>
        <w:rPr>
          <w:rFonts w:asciiTheme="minorHAnsi" w:hAnsiTheme="minorHAnsi"/>
          <w:sz w:val="22"/>
          <w:szCs w:val="22"/>
        </w:rPr>
      </w:pPr>
      <w:r>
        <w:rPr>
          <w:rFonts w:asciiTheme="minorHAnsi" w:hAnsiTheme="minorHAnsi"/>
          <w:sz w:val="22"/>
          <w:szCs w:val="22"/>
        </w:rPr>
        <w:t>Starosta Nidzicki</w:t>
      </w:r>
    </w:p>
    <w:p w:rsidR="00F34204" w:rsidRDefault="00F34204" w:rsidP="00F34204">
      <w:pPr>
        <w:ind w:firstLine="5670"/>
        <w:rPr>
          <w:rFonts w:asciiTheme="minorHAnsi" w:hAnsiTheme="minorHAnsi"/>
          <w:sz w:val="22"/>
          <w:szCs w:val="22"/>
        </w:rPr>
      </w:pPr>
      <w:r>
        <w:rPr>
          <w:rFonts w:asciiTheme="minorHAnsi" w:hAnsiTheme="minorHAnsi"/>
          <w:sz w:val="22"/>
          <w:szCs w:val="22"/>
        </w:rPr>
        <w:t>Marcin Paliński</w:t>
      </w:r>
    </w:p>
    <w:p w:rsidR="00F34204" w:rsidRDefault="00F34204" w:rsidP="00B70A5C">
      <w:pPr>
        <w:rPr>
          <w:rFonts w:asciiTheme="minorHAnsi" w:hAnsiTheme="minorHAnsi"/>
          <w:sz w:val="22"/>
          <w:szCs w:val="22"/>
        </w:rPr>
      </w:pPr>
    </w:p>
    <w:p w:rsidR="00F34204" w:rsidRDefault="00F34204" w:rsidP="00B70A5C">
      <w:pPr>
        <w:rPr>
          <w:rFonts w:ascii="Calibri" w:hAnsi="Calibri"/>
          <w:sz w:val="22"/>
          <w:szCs w:val="22"/>
        </w:rPr>
      </w:pPr>
    </w:p>
    <w:p w:rsidR="004B1BDC" w:rsidRDefault="00B70A5C">
      <w:r>
        <w:rPr>
          <w:rFonts w:ascii="Calibri" w:hAnsi="Calibri"/>
          <w:sz w:val="22"/>
          <w:szCs w:val="22"/>
        </w:rPr>
        <w:t xml:space="preserve">Nidzica, dnia  </w:t>
      </w:r>
      <w:r w:rsidR="00F64D00">
        <w:rPr>
          <w:rFonts w:ascii="Calibri" w:hAnsi="Calibri"/>
          <w:sz w:val="22"/>
          <w:szCs w:val="22"/>
        </w:rPr>
        <w:t xml:space="preserve">2 grudnia </w:t>
      </w:r>
      <w:r w:rsidR="008669E7">
        <w:rPr>
          <w:rFonts w:ascii="Calibri" w:hAnsi="Calibri"/>
          <w:sz w:val="22"/>
          <w:szCs w:val="22"/>
        </w:rPr>
        <w:t xml:space="preserve"> 2019 r. </w:t>
      </w:r>
      <w:bookmarkStart w:id="0" w:name="_GoBack"/>
      <w:bookmarkEnd w:id="0"/>
    </w:p>
    <w:sectPr w:rsidR="004B1BDC" w:rsidSect="007A4218">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1A95"/>
    <w:multiLevelType w:val="hybridMultilevel"/>
    <w:tmpl w:val="046C0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44469"/>
    <w:multiLevelType w:val="hybridMultilevel"/>
    <w:tmpl w:val="4492F3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FE37B47"/>
    <w:multiLevelType w:val="hybridMultilevel"/>
    <w:tmpl w:val="9CD8B4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6C609E5"/>
    <w:multiLevelType w:val="hybridMultilevel"/>
    <w:tmpl w:val="9A3428FA"/>
    <w:lvl w:ilvl="0" w:tplc="6910236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B11430B"/>
    <w:multiLevelType w:val="hybridMultilevel"/>
    <w:tmpl w:val="A4862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C821148"/>
    <w:multiLevelType w:val="hybridMultilevel"/>
    <w:tmpl w:val="836C271C"/>
    <w:lvl w:ilvl="0" w:tplc="008AE6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E2D66F0"/>
    <w:multiLevelType w:val="hybridMultilevel"/>
    <w:tmpl w:val="9FAAADF0"/>
    <w:lvl w:ilvl="0" w:tplc="6910236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17112A8"/>
    <w:multiLevelType w:val="hybridMultilevel"/>
    <w:tmpl w:val="C6B0F09A"/>
    <w:lvl w:ilvl="0" w:tplc="71F0A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D234DE"/>
    <w:multiLevelType w:val="hybridMultilevel"/>
    <w:tmpl w:val="DA2EA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F4437A"/>
    <w:multiLevelType w:val="hybridMultilevel"/>
    <w:tmpl w:val="C00055AE"/>
    <w:lvl w:ilvl="0" w:tplc="6910236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BF52295"/>
    <w:multiLevelType w:val="hybridMultilevel"/>
    <w:tmpl w:val="D94A74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5EE00090"/>
    <w:multiLevelType w:val="hybridMultilevel"/>
    <w:tmpl w:val="FDCE6F94"/>
    <w:lvl w:ilvl="0" w:tplc="0415000F">
      <w:start w:val="1"/>
      <w:numFmt w:val="decimal"/>
      <w:lvlText w:val="%1."/>
      <w:lvlJc w:val="left"/>
      <w:pPr>
        <w:tabs>
          <w:tab w:val="num" w:pos="900"/>
        </w:tabs>
        <w:ind w:left="900" w:hanging="360"/>
      </w:pPr>
      <w:rPr>
        <w:rFonts w:hint="default"/>
      </w:rPr>
    </w:lvl>
    <w:lvl w:ilvl="1" w:tplc="F424B4B6">
      <w:start w:val="1"/>
      <w:numFmt w:val="decimal"/>
      <w:lvlText w:val="%2."/>
      <w:lvlJc w:val="left"/>
      <w:pPr>
        <w:tabs>
          <w:tab w:val="num" w:pos="1800"/>
        </w:tabs>
        <w:ind w:left="1800" w:hanging="360"/>
      </w:pPr>
      <w:rPr>
        <w:rFonts w:ascii="Times New Roman" w:eastAsiaTheme="minorHAnsi" w:hAnsi="Times New Roman" w:cstheme="minorBidi"/>
      </w:rPr>
    </w:lvl>
    <w:lvl w:ilvl="2" w:tplc="55D40302">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0E1DB6"/>
    <w:multiLevelType w:val="hybridMultilevel"/>
    <w:tmpl w:val="2CC4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72072C"/>
    <w:multiLevelType w:val="hybridMultilevel"/>
    <w:tmpl w:val="826CF9D0"/>
    <w:lvl w:ilvl="0" w:tplc="71F0A700">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6DB33CC5"/>
    <w:multiLevelType w:val="hybridMultilevel"/>
    <w:tmpl w:val="3D347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373C5F"/>
    <w:multiLevelType w:val="hybridMultilevel"/>
    <w:tmpl w:val="AE6CD6D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7E362EAE"/>
    <w:multiLevelType w:val="hybridMultilevel"/>
    <w:tmpl w:val="155CCA84"/>
    <w:lvl w:ilvl="0" w:tplc="6910236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6"/>
  </w:num>
  <w:num w:numId="5">
    <w:abstractNumId w:val="16"/>
  </w:num>
  <w:num w:numId="6">
    <w:abstractNumId w:val="11"/>
  </w:num>
  <w:num w:numId="7">
    <w:abstractNumId w:val="7"/>
  </w:num>
  <w:num w:numId="8">
    <w:abstractNumId w:val="15"/>
  </w:num>
  <w:num w:numId="9">
    <w:abstractNumId w:val="5"/>
  </w:num>
  <w:num w:numId="10">
    <w:abstractNumId w:val="4"/>
  </w:num>
  <w:num w:numId="11">
    <w:abstractNumId w:val="0"/>
  </w:num>
  <w:num w:numId="12">
    <w:abstractNumId w:val="1"/>
  </w:num>
  <w:num w:numId="13">
    <w:abstractNumId w:val="8"/>
  </w:num>
  <w:num w:numId="14">
    <w:abstractNumId w:val="10"/>
  </w:num>
  <w:num w:numId="15">
    <w:abstractNumId w:val="1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CD"/>
    <w:rsid w:val="000C0DE2"/>
    <w:rsid w:val="0010433C"/>
    <w:rsid w:val="00123B44"/>
    <w:rsid w:val="001650CE"/>
    <w:rsid w:val="001B33CD"/>
    <w:rsid w:val="0029332F"/>
    <w:rsid w:val="00296CBE"/>
    <w:rsid w:val="00337A11"/>
    <w:rsid w:val="003E4EB2"/>
    <w:rsid w:val="00443B9F"/>
    <w:rsid w:val="00465169"/>
    <w:rsid w:val="004661F6"/>
    <w:rsid w:val="004B1BDC"/>
    <w:rsid w:val="005B14B1"/>
    <w:rsid w:val="006477DD"/>
    <w:rsid w:val="00657529"/>
    <w:rsid w:val="006B1D51"/>
    <w:rsid w:val="006F19F2"/>
    <w:rsid w:val="007A0EE8"/>
    <w:rsid w:val="007A4218"/>
    <w:rsid w:val="007B3DF8"/>
    <w:rsid w:val="007B7769"/>
    <w:rsid w:val="008669E7"/>
    <w:rsid w:val="008B3CCB"/>
    <w:rsid w:val="00973EF3"/>
    <w:rsid w:val="009D0E2B"/>
    <w:rsid w:val="009E4FA3"/>
    <w:rsid w:val="00A62819"/>
    <w:rsid w:val="00B70A5C"/>
    <w:rsid w:val="00BE1E9E"/>
    <w:rsid w:val="00C22D37"/>
    <w:rsid w:val="00C40143"/>
    <w:rsid w:val="00C5437C"/>
    <w:rsid w:val="00C60CA3"/>
    <w:rsid w:val="00CB7706"/>
    <w:rsid w:val="00D2683C"/>
    <w:rsid w:val="00D76060"/>
    <w:rsid w:val="00DD70F8"/>
    <w:rsid w:val="00E343B0"/>
    <w:rsid w:val="00E36226"/>
    <w:rsid w:val="00E42B74"/>
    <w:rsid w:val="00E871A0"/>
    <w:rsid w:val="00F26C86"/>
    <w:rsid w:val="00F34204"/>
    <w:rsid w:val="00F64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9E1C7-9819-42EA-BFED-86554910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A5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A0EE8"/>
    <w:pPr>
      <w:spacing w:before="100" w:beforeAutospacing="1" w:after="119"/>
    </w:pPr>
  </w:style>
  <w:style w:type="paragraph" w:styleId="Akapitzlist">
    <w:name w:val="List Paragraph"/>
    <w:basedOn w:val="Normalny"/>
    <w:uiPriority w:val="34"/>
    <w:qFormat/>
    <w:rsid w:val="007A0EE8"/>
    <w:pPr>
      <w:widowControl w:val="0"/>
      <w:suppressAutoHyphens/>
      <w:ind w:left="720"/>
      <w:contextualSpacing/>
    </w:pPr>
    <w:rPr>
      <w:rFonts w:ascii="Thorndale" w:eastAsia="HG Mincho Light J" w:hAnsi="Thorndale"/>
      <w:color w:val="000000"/>
      <w:szCs w:val="20"/>
    </w:rPr>
  </w:style>
  <w:style w:type="character" w:styleId="Hipercze">
    <w:name w:val="Hyperlink"/>
    <w:uiPriority w:val="99"/>
    <w:unhideWhenUsed/>
    <w:rsid w:val="00E42B74"/>
    <w:rPr>
      <w:color w:val="0563C1"/>
      <w:u w:val="single"/>
    </w:rPr>
  </w:style>
  <w:style w:type="paragraph" w:styleId="Tekstdymka">
    <w:name w:val="Balloon Text"/>
    <w:basedOn w:val="Normalny"/>
    <w:link w:val="TekstdymkaZnak"/>
    <w:uiPriority w:val="99"/>
    <w:semiHidden/>
    <w:unhideWhenUsed/>
    <w:rsid w:val="00443B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B9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idzic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975</Words>
  <Characters>5850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MP</cp:lastModifiedBy>
  <cp:revision>4</cp:revision>
  <cp:lastPrinted>2019-11-29T13:19:00Z</cp:lastPrinted>
  <dcterms:created xsi:type="dcterms:W3CDTF">2019-11-29T12:34:00Z</dcterms:created>
  <dcterms:modified xsi:type="dcterms:W3CDTF">2019-12-02T08:33:00Z</dcterms:modified>
</cp:coreProperties>
</file>