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Zamawiający:</w:t>
      </w: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Zamawiający: Powiat Nidzicki</w:t>
      </w: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  <w:lang w:val="en-US"/>
        </w:rPr>
      </w:pPr>
      <w:r>
        <w:rPr>
          <w:rFonts w:cs="TimesNewRomanPS-BoldMT"/>
          <w:b/>
          <w:bCs/>
          <w:sz w:val="24"/>
          <w:szCs w:val="24"/>
        </w:rPr>
        <w:t xml:space="preserve">Adres: 13-100 Nidzica, ul. </w:t>
      </w:r>
      <w:proofErr w:type="spellStart"/>
      <w:r>
        <w:rPr>
          <w:rFonts w:cs="TimesNewRomanPS-BoldMT"/>
          <w:b/>
          <w:bCs/>
          <w:sz w:val="24"/>
          <w:szCs w:val="24"/>
          <w:lang w:val="en-US"/>
        </w:rPr>
        <w:t>Traugutta</w:t>
      </w:r>
      <w:proofErr w:type="spellEnd"/>
      <w:r>
        <w:rPr>
          <w:rFonts w:cs="TimesNewRomanPS-BoldMT"/>
          <w:b/>
          <w:bCs/>
          <w:sz w:val="24"/>
          <w:szCs w:val="24"/>
          <w:lang w:val="en-US"/>
        </w:rPr>
        <w:t xml:space="preserve"> 23</w:t>
      </w: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  <w:lang w:val="en-US"/>
        </w:rPr>
      </w:pPr>
      <w:proofErr w:type="spellStart"/>
      <w:r>
        <w:rPr>
          <w:rFonts w:cs="TimesNewRomanPS-BoldMT"/>
          <w:b/>
          <w:bCs/>
          <w:sz w:val="24"/>
          <w:szCs w:val="24"/>
          <w:lang w:val="en-US"/>
        </w:rPr>
        <w:t>Telefon</w:t>
      </w:r>
      <w:proofErr w:type="spellEnd"/>
      <w:r>
        <w:rPr>
          <w:rFonts w:cs="TimesNewRomanPS-BoldMT"/>
          <w:b/>
          <w:bCs/>
          <w:sz w:val="24"/>
          <w:szCs w:val="24"/>
          <w:lang w:val="en-US"/>
        </w:rPr>
        <w:t xml:space="preserve">: 89 625-32-79, </w:t>
      </w:r>
      <w:proofErr w:type="spellStart"/>
      <w:r>
        <w:rPr>
          <w:rFonts w:cs="TimesNewRomanPS-BoldMT"/>
          <w:b/>
          <w:bCs/>
          <w:sz w:val="24"/>
          <w:szCs w:val="24"/>
          <w:lang w:val="en-US"/>
        </w:rPr>
        <w:t>faks</w:t>
      </w:r>
      <w:proofErr w:type="spellEnd"/>
      <w:r>
        <w:rPr>
          <w:rFonts w:cs="TimesNewRomanPS-BoldMT"/>
          <w:b/>
          <w:bCs/>
          <w:sz w:val="24"/>
          <w:szCs w:val="24"/>
          <w:lang w:val="en-US"/>
        </w:rPr>
        <w:t>: 89 625-32-79</w:t>
      </w:r>
    </w:p>
    <w:p w:rsidR="00D2527A" w:rsidRP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  <w:lang w:val="en-US"/>
        </w:rPr>
      </w:pPr>
      <w:proofErr w:type="spellStart"/>
      <w:r>
        <w:rPr>
          <w:rFonts w:cs="TimesNewRomanPS-BoldMT"/>
          <w:b/>
          <w:bCs/>
          <w:sz w:val="24"/>
          <w:szCs w:val="24"/>
          <w:lang w:val="en-US"/>
        </w:rPr>
        <w:t>Adres</w:t>
      </w:r>
      <w:proofErr w:type="spellEnd"/>
      <w:r>
        <w:rPr>
          <w:rFonts w:cs="TimesNewRomanPS-BoldMT"/>
          <w:b/>
          <w:bCs/>
          <w:sz w:val="24"/>
          <w:szCs w:val="24"/>
          <w:lang w:val="en-US"/>
        </w:rPr>
        <w:t xml:space="preserve"> e-mail: sekretariat@powiatnidzicki.pl</w:t>
      </w: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Godziny urzędowania: poniedziałek – piątek od 7.30 do 15.30</w:t>
      </w: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SPECYFIKACJA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ISTOTNYCH WARUNKÓW ZAMÓWIENIA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w postępowaniu o zamówienie publiczne prowadzonym na podstawie przepisów ustawy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z dnia 29 stycznia 2004r. Prawo zamówień publicznych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(tj. Dz. U z 2015 r., poz. 2164 z późn.zm.)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w trybie przetargu nieograniczonego na usługę o wartości zamówienia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poniżej kwot określonych w przepisach wydanych na podstawie art. 11 ust. 8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ustawy Prawo zamówień publicznych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na zadanie pn.:</w:t>
      </w: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</w:p>
    <w:p w:rsidR="00D2527A" w:rsidRDefault="00D2527A" w:rsidP="00D2527A">
      <w:pPr>
        <w:autoSpaceDE w:val="0"/>
        <w:spacing w:after="0"/>
        <w:jc w:val="center"/>
        <w:rPr>
          <w:rFonts w:cs="TimesNewRomanPS-ItalicMT"/>
          <w:i/>
          <w:iCs/>
          <w:sz w:val="24"/>
          <w:szCs w:val="24"/>
        </w:rPr>
      </w:pPr>
    </w:p>
    <w:p w:rsidR="007C6AC3" w:rsidRPr="00BC1B4C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Wykonanie prac  związanych z przekwalifikowaniem i przeklasyfikowaniem gruntów                     zalesionych w ramach działania „Zalesianie gruntów rolnych oraz zalesianie gruntów innych niż rolne” objętego Programem Rozwoju Obszarów Wiejskich na lata 2007 -2013,  </w:t>
      </w:r>
      <w:r w:rsidRPr="00BC1B4C">
        <w:rPr>
          <w:rFonts w:cs="TimesNewRomanPS-BoldMT"/>
          <w:b/>
          <w:bCs/>
          <w:sz w:val="24"/>
          <w:szCs w:val="24"/>
        </w:rPr>
        <w:t xml:space="preserve">położonych na terenie powiatu nidzickiego </w:t>
      </w:r>
      <w:r w:rsidR="007C6AC3" w:rsidRPr="00BC1B4C">
        <w:rPr>
          <w:rFonts w:cs="TimesNewRomanPS-BoldMT"/>
          <w:b/>
          <w:bCs/>
          <w:sz w:val="24"/>
          <w:szCs w:val="24"/>
        </w:rPr>
        <w:t xml:space="preserve">o łącznej powierzchni  95,76 ha  </w:t>
      </w:r>
    </w:p>
    <w:p w:rsidR="00D2527A" w:rsidRPr="00BC1B4C" w:rsidRDefault="007C6AC3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  <w:r w:rsidRPr="00BC1B4C">
        <w:rPr>
          <w:rFonts w:cs="TimesNewRomanPS-BoldMT"/>
          <w:b/>
          <w:bCs/>
          <w:sz w:val="24"/>
          <w:szCs w:val="24"/>
        </w:rPr>
        <w:t xml:space="preserve">oraz </w:t>
      </w:r>
      <w:r w:rsidR="00E1064F" w:rsidRPr="00BC1B4C">
        <w:rPr>
          <w:rFonts w:cs="TimesNewRomanPS-BoldMT"/>
          <w:b/>
          <w:bCs/>
          <w:sz w:val="24"/>
          <w:szCs w:val="24"/>
        </w:rPr>
        <w:t>ustalenie przebiegu granic działki ewidencyjnej</w:t>
      </w:r>
      <w:r w:rsidRPr="00BC1B4C">
        <w:rPr>
          <w:rFonts w:cs="TimesNewRomanPS-BoldMT"/>
          <w:b/>
          <w:bCs/>
          <w:sz w:val="24"/>
          <w:szCs w:val="24"/>
        </w:rPr>
        <w:t>.</w:t>
      </w:r>
    </w:p>
    <w:p w:rsidR="00D2527A" w:rsidRPr="00BC1B4C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p w:rsidR="00D2527A" w:rsidRPr="00BC1B4C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CPV – 71.35.50.00 - 1 usługi pomiarowe</w:t>
      </w:r>
    </w:p>
    <w:p w:rsidR="00D2527A" w:rsidRDefault="00D2527A" w:rsidP="00D2527A">
      <w:pPr>
        <w:autoSpaceDE w:val="0"/>
        <w:spacing w:after="0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CPV – 71.35.15.00 - 8 usługi badania gleby</w:t>
      </w:r>
    </w:p>
    <w:p w:rsidR="00D2527A" w:rsidRDefault="00D2527A" w:rsidP="00D2527A">
      <w:pPr>
        <w:autoSpaceDE w:val="0"/>
        <w:spacing w:after="0"/>
        <w:jc w:val="center"/>
        <w:rPr>
          <w:rFonts w:cs="TimesNewRomanPSMT"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czerwiec  2017</w:t>
      </w: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Rozdział 1. Informacje wprowadzające.</w:t>
      </w: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2527A" w:rsidRPr="001475F4" w:rsidRDefault="00D2527A" w:rsidP="001475F4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475F4">
        <w:rPr>
          <w:rFonts w:asciiTheme="minorHAnsi" w:hAnsiTheme="minorHAnsi" w:cstheme="minorHAnsi"/>
          <w:sz w:val="24"/>
          <w:szCs w:val="24"/>
        </w:rPr>
        <w:t>Powiat Nidzicki reprezentowany przez Zarząd Powiatu w Nidzicy zaprasza do składania  ofert w postępowaniu prowadzonym w trybie przetargu nieograniczonego o wartości szacunkowej poniżej kwot określonych w przepisach wydanych na podstawie art. 11 ust. 8 ustawy Prawo zamówień publicznych.</w:t>
      </w:r>
    </w:p>
    <w:p w:rsidR="00D2527A" w:rsidRPr="00BC1B4C" w:rsidRDefault="001475F4" w:rsidP="001475F4">
      <w:pPr>
        <w:autoSpaceDE w:val="0"/>
        <w:spacing w:after="0"/>
        <w:ind w:left="426" w:hanging="1135"/>
        <w:jc w:val="both"/>
        <w:rPr>
          <w:rFonts w:cs="TimesNewRomanPSMT"/>
          <w:sz w:val="24"/>
          <w:szCs w:val="24"/>
        </w:rPr>
      </w:pPr>
      <w:r w:rsidRPr="001475F4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D2527A" w:rsidRPr="001475F4">
        <w:rPr>
          <w:rFonts w:asciiTheme="minorHAnsi" w:hAnsiTheme="minorHAnsi" w:cstheme="minorHAnsi"/>
          <w:sz w:val="24"/>
          <w:szCs w:val="24"/>
        </w:rPr>
        <w:t>2</w:t>
      </w:r>
      <w:r w:rsidRPr="001475F4">
        <w:rPr>
          <w:rFonts w:asciiTheme="minorHAnsi" w:hAnsiTheme="minorHAnsi" w:cstheme="minorHAnsi"/>
          <w:sz w:val="24"/>
          <w:szCs w:val="24"/>
        </w:rPr>
        <w:t>.</w:t>
      </w:r>
      <w:r w:rsidR="00D2527A" w:rsidRPr="001475F4">
        <w:rPr>
          <w:rFonts w:asciiTheme="minorHAnsi" w:hAnsiTheme="minorHAnsi" w:cstheme="minorHAnsi"/>
          <w:sz w:val="24"/>
          <w:szCs w:val="24"/>
        </w:rPr>
        <w:t xml:space="preserve"> </w:t>
      </w:r>
      <w:r w:rsidRPr="001475F4">
        <w:rPr>
          <w:rFonts w:asciiTheme="minorHAnsi" w:hAnsiTheme="minorHAnsi" w:cstheme="minorHAnsi"/>
          <w:sz w:val="24"/>
          <w:szCs w:val="24"/>
        </w:rPr>
        <w:t xml:space="preserve"> </w:t>
      </w:r>
      <w:r w:rsidR="00D2527A" w:rsidRPr="001475F4">
        <w:rPr>
          <w:rFonts w:asciiTheme="minorHAnsi" w:hAnsiTheme="minorHAnsi" w:cstheme="minorHAnsi"/>
          <w:sz w:val="24"/>
          <w:szCs w:val="24"/>
        </w:rPr>
        <w:t xml:space="preserve"> </w:t>
      </w:r>
      <w:r w:rsidR="00D2527A">
        <w:rPr>
          <w:rFonts w:cs="TimesNewRomanPS-BoldMT"/>
          <w:bCs/>
          <w:sz w:val="24"/>
          <w:szCs w:val="24"/>
        </w:rPr>
        <w:t xml:space="preserve">Przedmiotem postępowania jest udzielenie zamówienia publicznego na wykonanie prac </w:t>
      </w:r>
      <w:r w:rsidR="00D2527A" w:rsidRPr="00BC1B4C">
        <w:rPr>
          <w:rFonts w:cs="TimesNewRomanPS-BoldMT"/>
          <w:bCs/>
          <w:sz w:val="24"/>
          <w:szCs w:val="24"/>
        </w:rPr>
        <w:t>związanych z przekwalifikowaniem i przeklasyfikowaniem gruntów zalesionych                         w ramach PROW położonych na terenie powiatu nidzickiego o łącznej powier</w:t>
      </w:r>
      <w:r w:rsidR="007C6AC3" w:rsidRPr="00BC1B4C">
        <w:rPr>
          <w:rFonts w:cs="TimesNewRomanPS-BoldMT"/>
          <w:bCs/>
          <w:sz w:val="24"/>
          <w:szCs w:val="24"/>
        </w:rPr>
        <w:t>zchni                  95,76 ha oraz ustalenie przebiegu granic działki</w:t>
      </w:r>
      <w:r w:rsidR="00E1064F" w:rsidRPr="00BC1B4C">
        <w:rPr>
          <w:rFonts w:cs="TimesNewRomanPS-BoldMT"/>
          <w:bCs/>
          <w:sz w:val="24"/>
          <w:szCs w:val="24"/>
        </w:rPr>
        <w:t xml:space="preserve"> ewidencyjnej</w:t>
      </w:r>
      <w:r w:rsidR="007C6AC3" w:rsidRPr="00BC1B4C">
        <w:rPr>
          <w:rFonts w:cs="TimesNewRomanPS-BoldMT"/>
          <w:bCs/>
          <w:sz w:val="24"/>
          <w:szCs w:val="24"/>
        </w:rPr>
        <w:t>.</w:t>
      </w:r>
      <w:r w:rsidR="00D2527A" w:rsidRPr="00BC1B4C">
        <w:rPr>
          <w:rFonts w:cs="TimesNewRomanPS-BoldMT"/>
          <w:bCs/>
          <w:sz w:val="24"/>
          <w:szCs w:val="24"/>
        </w:rPr>
        <w:t xml:space="preserve"> Zakres prac określa rozdział 3 SIWZ.</w:t>
      </w:r>
    </w:p>
    <w:p w:rsidR="00D2527A" w:rsidRDefault="00D2527A" w:rsidP="00D2527A">
      <w:pPr>
        <w:tabs>
          <w:tab w:val="left" w:pos="284"/>
        </w:tabs>
        <w:autoSpaceDE w:val="0"/>
        <w:spacing w:after="0"/>
        <w:ind w:left="142" w:hanging="142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t>3</w:t>
      </w:r>
      <w:r w:rsidR="001475F4" w:rsidRPr="00BC1B4C">
        <w:rPr>
          <w:rFonts w:cs="TimesNewRomanPSMT"/>
          <w:sz w:val="24"/>
          <w:szCs w:val="24"/>
        </w:rPr>
        <w:t xml:space="preserve">.  </w:t>
      </w:r>
      <w:r w:rsidRPr="00BC1B4C">
        <w:rPr>
          <w:rFonts w:cs="TimesNewRomanPSMT"/>
          <w:sz w:val="24"/>
          <w:szCs w:val="24"/>
        </w:rPr>
        <w:t xml:space="preserve">  Postępowanie zostanie przeprowadzone</w:t>
      </w:r>
      <w:r>
        <w:rPr>
          <w:rFonts w:cs="TimesNewRomanPSMT"/>
          <w:sz w:val="24"/>
          <w:szCs w:val="24"/>
        </w:rPr>
        <w:t xml:space="preserve"> na podstawie ustawy z dnia 29 stycznia 2004 r.       </w:t>
      </w:r>
    </w:p>
    <w:p w:rsidR="00D2527A" w:rsidRDefault="00D2527A" w:rsidP="00AB4637">
      <w:pPr>
        <w:tabs>
          <w:tab w:val="left" w:pos="284"/>
        </w:tabs>
        <w:autoSpaceDE w:val="0"/>
        <w:spacing w:after="0"/>
        <w:ind w:left="426" w:hanging="426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Prawo zamówień publicznych (tj. Dz. U z 2015 r., poz. 2164</w:t>
      </w:r>
      <w:r w:rsidR="00AB4637">
        <w:rPr>
          <w:rFonts w:cs="TimesNewRomanPSMT"/>
          <w:sz w:val="24"/>
          <w:szCs w:val="24"/>
        </w:rPr>
        <w:t xml:space="preserve"> z </w:t>
      </w:r>
      <w:proofErr w:type="spellStart"/>
      <w:r w:rsidR="00AB4637">
        <w:rPr>
          <w:rFonts w:cs="TimesNewRomanPSMT"/>
          <w:sz w:val="24"/>
          <w:szCs w:val="24"/>
        </w:rPr>
        <w:t>późn</w:t>
      </w:r>
      <w:proofErr w:type="spellEnd"/>
      <w:r w:rsidR="00AB4637">
        <w:rPr>
          <w:rFonts w:cs="TimesNewRomanPSMT"/>
          <w:sz w:val="24"/>
          <w:szCs w:val="24"/>
        </w:rPr>
        <w:t>. zm.)</w:t>
      </w:r>
      <w:r>
        <w:rPr>
          <w:rFonts w:cs="TimesNewRomanPSMT"/>
          <w:sz w:val="24"/>
          <w:szCs w:val="24"/>
        </w:rPr>
        <w:t xml:space="preserve"> i przepisów </w:t>
      </w:r>
      <w:r w:rsidR="00AB4637">
        <w:rPr>
          <w:rFonts w:cs="TimesNewRomanPSMT"/>
          <w:sz w:val="24"/>
          <w:szCs w:val="24"/>
        </w:rPr>
        <w:t xml:space="preserve">  </w:t>
      </w:r>
      <w:r>
        <w:rPr>
          <w:rFonts w:cs="TimesNewRomanPSMT"/>
          <w:sz w:val="24"/>
          <w:szCs w:val="24"/>
        </w:rPr>
        <w:t>wykonawczych wydanych na jej podstawie, ustawy o finansach publicznych, Kodeksu Cywilnego oraz  niniejszej SIWZ.</w:t>
      </w:r>
    </w:p>
    <w:p w:rsidR="00D2527A" w:rsidRDefault="00D2527A" w:rsidP="00D2527A">
      <w:pPr>
        <w:autoSpaceDE w:val="0"/>
        <w:spacing w:after="0"/>
        <w:ind w:left="426" w:hanging="426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4. </w:t>
      </w:r>
      <w:r w:rsidR="001475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 uzasadnionych przypadkach Zamawiający może przed upływem terminu składania ofert zmienić treść specyfikacji istotnych warunków zamówienia. Dokonaną zmianę specyfikacji zamawiający przekaże niezwłocznie wszystkim wykonawcą, którym przekazano specyfikację istotnych warunków zamówienia, a także umieści na stronie internetowej Zamawiającego.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5. </w:t>
      </w:r>
      <w:r w:rsidR="001475F4">
        <w:rPr>
          <w:rFonts w:cs="TimesNewRomanPSMT"/>
          <w:sz w:val="24"/>
          <w:szCs w:val="24"/>
        </w:rPr>
        <w:t xml:space="preserve">   </w:t>
      </w:r>
      <w:r>
        <w:rPr>
          <w:rFonts w:cs="TimesNewRomanPSMT"/>
          <w:sz w:val="24"/>
          <w:szCs w:val="24"/>
        </w:rPr>
        <w:t>Użyte w Specyfikacji terminy mają następujące znaczenie: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„Zamawiający” – Powiat Nidzicki, w imieniu, którego działa Zarząd Powiatu w Nidzicy.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„Postępowanie” – postępowanie prowadzone przez Zamawiającego na podstawie   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niniejszej SIWZ.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„SIWZ” – Specyfikacja Istotnych Warunków Zamówienia.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„Ustawa” - ustawa z dnia 29 stycznia 2004 r. - Prawo zamówień publicznych (tj. Dz. U. z    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2015 r., poz. 2164</w:t>
      </w:r>
      <w:r w:rsidR="00AB4637">
        <w:rPr>
          <w:rFonts w:cs="TimesNewRomanPSMT"/>
          <w:sz w:val="24"/>
          <w:szCs w:val="24"/>
        </w:rPr>
        <w:t xml:space="preserve"> z </w:t>
      </w:r>
      <w:proofErr w:type="spellStart"/>
      <w:r w:rsidR="00AB4637">
        <w:rPr>
          <w:rFonts w:cs="TimesNewRomanPSMT"/>
          <w:sz w:val="24"/>
          <w:szCs w:val="24"/>
        </w:rPr>
        <w:t>późn</w:t>
      </w:r>
      <w:proofErr w:type="spellEnd"/>
      <w:r w:rsidR="00AB4637">
        <w:rPr>
          <w:rFonts w:cs="TimesNewRomanPSMT"/>
          <w:sz w:val="24"/>
          <w:szCs w:val="24"/>
        </w:rPr>
        <w:t>. zm.</w:t>
      </w:r>
      <w:r>
        <w:rPr>
          <w:rFonts w:cs="TimesNewRomanPSMT"/>
          <w:sz w:val="24"/>
          <w:szCs w:val="24"/>
        </w:rPr>
        <w:t>) 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„Zamówienie” – należy przez to rozumieć zamówienie publiczne, którego przedmiot   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został  w sposób szczegółowy opisany w rozdziale 4 SIWZ.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”Wykonawca” – podmiot, który ubiega się o wykonanie Zamówienia, złoży ofertę na    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wykonanie Zamówienia albo zawrze z Zamawiającym umowę w sprawie wykonania   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Zamówienia.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6.</w:t>
      </w:r>
      <w:r w:rsidR="001475F4">
        <w:rPr>
          <w:rFonts w:cs="TimesNewRomanPSMT"/>
          <w:sz w:val="24"/>
          <w:szCs w:val="24"/>
        </w:rPr>
        <w:t xml:space="preserve">   </w:t>
      </w:r>
      <w:r>
        <w:rPr>
          <w:rFonts w:cs="TimesNewRomanPSMT"/>
          <w:sz w:val="24"/>
          <w:szCs w:val="24"/>
        </w:rPr>
        <w:t xml:space="preserve"> Dane Zamawiającego: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Zamawiający: Powiat Nidzicki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Adres: 13-100 Nidzica, ul. Traugutta 23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Telefon: 89 625-32-79, faks: 89 625-32-79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  <w:lang w:val="en-US"/>
        </w:rPr>
      </w:pPr>
      <w:r>
        <w:rPr>
          <w:rFonts w:cs="TimesNewRomanPSMT"/>
          <w:sz w:val="24"/>
          <w:szCs w:val="24"/>
        </w:rPr>
        <w:t xml:space="preserve">                 </w:t>
      </w:r>
      <w:proofErr w:type="spellStart"/>
      <w:r>
        <w:rPr>
          <w:rFonts w:cs="TimesNewRomanPSMT"/>
          <w:sz w:val="24"/>
          <w:szCs w:val="24"/>
          <w:lang w:val="en-US"/>
        </w:rPr>
        <w:t>Adres</w:t>
      </w:r>
      <w:proofErr w:type="spellEnd"/>
      <w:r>
        <w:rPr>
          <w:rFonts w:cs="TimesNewRomanPSMT"/>
          <w:sz w:val="24"/>
          <w:szCs w:val="24"/>
          <w:lang w:val="en-US"/>
        </w:rPr>
        <w:t xml:space="preserve"> e-mail: sekretariat@powiatnidzicki.pl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en-US"/>
        </w:rPr>
        <w:t xml:space="preserve">                 </w:t>
      </w:r>
      <w:r>
        <w:rPr>
          <w:rFonts w:cs="TimesNewRomanPSMT"/>
          <w:sz w:val="24"/>
          <w:szCs w:val="24"/>
        </w:rPr>
        <w:t>Godziny urzędowania: poniedziałek – piątek od 7.30 do 15.30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Adres stron internetowych, na których opublikowano informację o przetargu wraz z           </w:t>
      </w:r>
    </w:p>
    <w:p w:rsidR="00D2527A" w:rsidRDefault="00531671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SIWZ:     http://bip</w:t>
      </w:r>
      <w:r w:rsidR="00D2527A">
        <w:rPr>
          <w:rFonts w:cs="TimesNewRomanPSMT"/>
          <w:sz w:val="24"/>
          <w:szCs w:val="24"/>
        </w:rPr>
        <w:t>.powiatnidzicki.pl</w:t>
      </w:r>
    </w:p>
    <w:p w:rsidR="00D2527A" w:rsidRDefault="00D2527A" w:rsidP="00D2527A">
      <w:pPr>
        <w:autoSpaceDE w:val="0"/>
        <w:spacing w:after="0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Zamawiający opublikował ogłoszenie o zamówieniu: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   - </w:t>
      </w:r>
      <w:r>
        <w:rPr>
          <w:rFonts w:cs="TimesNewRomanPSMT"/>
          <w:sz w:val="24"/>
          <w:szCs w:val="24"/>
        </w:rPr>
        <w:t xml:space="preserve">w Biuletynie Zamówień Publicznych: </w:t>
      </w:r>
      <w:r>
        <w:rPr>
          <w:rFonts w:cs="TimesNewRomanPS-BoldMT"/>
          <w:b/>
          <w:bCs/>
          <w:sz w:val="24"/>
          <w:szCs w:val="24"/>
        </w:rPr>
        <w:t xml:space="preserve">www.uzp.gov.pl </w:t>
      </w:r>
      <w:r>
        <w:rPr>
          <w:rFonts w:cs="TimesNewRomanPSMT"/>
          <w:sz w:val="24"/>
          <w:szCs w:val="24"/>
        </w:rPr>
        <w:t>–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- na stronie </w:t>
      </w:r>
      <w:r w:rsidR="0058697F">
        <w:rPr>
          <w:rFonts w:cs="TimesNewRomanPSMT"/>
          <w:sz w:val="24"/>
          <w:szCs w:val="24"/>
        </w:rPr>
        <w:t xml:space="preserve">internetowej Zamawiającego – </w:t>
      </w:r>
      <w:proofErr w:type="spellStart"/>
      <w:r w:rsidR="0058697F">
        <w:rPr>
          <w:rFonts w:cs="TimesNewRomanPSMT"/>
          <w:sz w:val="24"/>
          <w:szCs w:val="24"/>
        </w:rPr>
        <w:t>bip</w:t>
      </w:r>
      <w:proofErr w:type="spellEnd"/>
      <w:r>
        <w:rPr>
          <w:rFonts w:cs="TimesNewRomanPSMT"/>
          <w:sz w:val="24"/>
          <w:szCs w:val="24"/>
        </w:rPr>
        <w:t>. powiatnidzicki.pl</w:t>
      </w:r>
    </w:p>
    <w:p w:rsidR="00D2527A" w:rsidRDefault="00D2527A" w:rsidP="00D2527A">
      <w:pPr>
        <w:autoSpaceDE w:val="0"/>
        <w:spacing w:after="0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- na tablicy ogłoszeń w miejscu publicznie dostępnym w siedzibie Zamawiającego</w:t>
      </w:r>
    </w:p>
    <w:p w:rsidR="00AB4637" w:rsidRDefault="00AB4637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Rozdział 2. Tryb udzielenia zamówienia</w:t>
      </w: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/>
        <w:ind w:left="426" w:hanging="426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1. </w:t>
      </w:r>
      <w:r w:rsidR="001475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Postępowanie o udzielenie zamówienia publicznego prowadzone jest </w:t>
      </w:r>
      <w:r>
        <w:rPr>
          <w:rFonts w:cs="TimesNewRomanPS-BoldMT"/>
          <w:b/>
          <w:bCs/>
          <w:sz w:val="24"/>
          <w:szCs w:val="24"/>
        </w:rPr>
        <w:t xml:space="preserve">w trybie przetargu      nieograniczonego </w:t>
      </w:r>
      <w:r>
        <w:rPr>
          <w:rFonts w:cs="TimesNewRomanPSMT"/>
          <w:sz w:val="24"/>
          <w:szCs w:val="24"/>
        </w:rPr>
        <w:t>zgodnie z przepisami ustawy z dnia 29 stycznia 2004 r. – Prawo zamówień publicznych ( tj. Dz.U. z 2015 r. poz. 2164</w:t>
      </w:r>
      <w:r w:rsidR="00AB4637">
        <w:rPr>
          <w:rFonts w:cs="TimesNewRomanPSMT"/>
          <w:sz w:val="24"/>
          <w:szCs w:val="24"/>
        </w:rPr>
        <w:t xml:space="preserve"> z późn.zm.</w:t>
      </w:r>
      <w:r>
        <w:rPr>
          <w:rFonts w:cs="TimesNewRomanPSMT"/>
          <w:sz w:val="24"/>
          <w:szCs w:val="24"/>
        </w:rPr>
        <w:t>), zwaną dalej ustawą oraz aktów wykonawczych do ustawy.</w:t>
      </w:r>
    </w:p>
    <w:p w:rsidR="00D2527A" w:rsidRDefault="001475F4" w:rsidP="00D2527A">
      <w:pPr>
        <w:autoSpaceDE w:val="0"/>
        <w:spacing w:after="0"/>
        <w:ind w:hanging="426"/>
        <w:jc w:val="both"/>
        <w:rPr>
          <w:rFonts w:cs="TimesNewRomanPSMT"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      </w:t>
      </w:r>
      <w:r w:rsidR="00D2527A">
        <w:rPr>
          <w:rFonts w:cs="TimesNewRomanPS-BoldMT"/>
          <w:bCs/>
          <w:sz w:val="24"/>
          <w:szCs w:val="24"/>
        </w:rPr>
        <w:t>2.</w:t>
      </w:r>
      <w:r w:rsidR="00D2527A">
        <w:rPr>
          <w:rFonts w:cs="TimesNewRomanPS-BoldMT"/>
          <w:b/>
          <w:bCs/>
          <w:sz w:val="24"/>
          <w:szCs w:val="24"/>
        </w:rPr>
        <w:t xml:space="preserve"> </w:t>
      </w:r>
      <w:r>
        <w:rPr>
          <w:rFonts w:cs="TimesNewRomanPS-BoldMT"/>
          <w:b/>
          <w:bCs/>
          <w:sz w:val="24"/>
          <w:szCs w:val="24"/>
        </w:rPr>
        <w:t xml:space="preserve">  </w:t>
      </w:r>
      <w:r w:rsidR="00D2527A">
        <w:rPr>
          <w:rFonts w:cs="TimesNewRomanPS-BoldMT"/>
          <w:b/>
          <w:bCs/>
          <w:sz w:val="24"/>
          <w:szCs w:val="24"/>
        </w:rPr>
        <w:t xml:space="preserve"> </w:t>
      </w:r>
      <w:r w:rsidR="00D2527A">
        <w:rPr>
          <w:rFonts w:cs="TimesNewRomanPSMT"/>
          <w:sz w:val="24"/>
          <w:szCs w:val="24"/>
        </w:rPr>
        <w:t xml:space="preserve">W sprawach nieuregulowanych ustawą stosuje się przepisy ustawy z dnia 23 kwietnia       </w:t>
      </w:r>
    </w:p>
    <w:p w:rsidR="00D2527A" w:rsidRDefault="00D2527A" w:rsidP="00D2527A">
      <w:pPr>
        <w:autoSpaceDE w:val="0"/>
        <w:spacing w:after="0"/>
        <w:ind w:hanging="426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1964 r.</w:t>
      </w:r>
      <w:r w:rsidR="00AB4637">
        <w:rPr>
          <w:rFonts w:cs="TimesNewRomanPSMT"/>
          <w:sz w:val="24"/>
          <w:szCs w:val="24"/>
        </w:rPr>
        <w:t xml:space="preserve">  – Kodeks cywilny (Dz.U. z 2017 r. poz. 459</w:t>
      </w:r>
      <w:r>
        <w:rPr>
          <w:rFonts w:cs="TimesNewRomanPSMT"/>
          <w:sz w:val="24"/>
          <w:szCs w:val="24"/>
        </w:rPr>
        <w:t xml:space="preserve"> ze zm.).</w:t>
      </w:r>
    </w:p>
    <w:p w:rsidR="00D2527A" w:rsidRDefault="00D2527A" w:rsidP="00D2527A">
      <w:pPr>
        <w:autoSpaceDE w:val="0"/>
        <w:spacing w:after="0"/>
        <w:jc w:val="both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Rozdział 3. Opis przedmiotu zamówienia</w:t>
      </w: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7C6AC3" w:rsidRPr="00940247" w:rsidRDefault="00D2527A" w:rsidP="00B172F1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40247">
        <w:rPr>
          <w:rFonts w:asciiTheme="minorHAnsi" w:hAnsiTheme="minorHAnsi" w:cstheme="minorHAnsi"/>
          <w:bCs/>
          <w:sz w:val="24"/>
          <w:szCs w:val="24"/>
        </w:rPr>
        <w:t>Przedmiotem postępowania jest udzielenie zamówienia publicznego na wykonanie prac</w:t>
      </w:r>
      <w:r w:rsidR="007C6AC3" w:rsidRPr="00940247">
        <w:rPr>
          <w:rFonts w:asciiTheme="minorHAnsi" w:hAnsiTheme="minorHAnsi" w:cstheme="minorHAnsi"/>
          <w:bCs/>
          <w:sz w:val="24"/>
          <w:szCs w:val="24"/>
        </w:rPr>
        <w:t>:</w:t>
      </w:r>
    </w:p>
    <w:p w:rsidR="00D2527A" w:rsidRPr="00940247" w:rsidRDefault="00D2527A" w:rsidP="00B172F1">
      <w:pPr>
        <w:pStyle w:val="Akapitzlist"/>
        <w:numPr>
          <w:ilvl w:val="0"/>
          <w:numId w:val="11"/>
        </w:num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40247">
        <w:rPr>
          <w:rFonts w:asciiTheme="minorHAnsi" w:hAnsiTheme="minorHAnsi" w:cstheme="minorHAnsi"/>
          <w:bCs/>
          <w:sz w:val="24"/>
          <w:szCs w:val="24"/>
        </w:rPr>
        <w:t xml:space="preserve">związanych z przekwalifikowaniem </w:t>
      </w:r>
      <w:r w:rsidR="00AB4637" w:rsidRPr="00940247">
        <w:rPr>
          <w:rFonts w:asciiTheme="minorHAnsi" w:hAnsiTheme="minorHAnsi" w:cstheme="minorHAnsi"/>
          <w:bCs/>
          <w:sz w:val="24"/>
          <w:szCs w:val="24"/>
        </w:rPr>
        <w:t xml:space="preserve">i przeklasyfikowaniem gruntów </w:t>
      </w:r>
      <w:r w:rsidRPr="00940247">
        <w:rPr>
          <w:rFonts w:asciiTheme="minorHAnsi" w:hAnsiTheme="minorHAnsi" w:cstheme="minorHAnsi"/>
          <w:bCs/>
          <w:sz w:val="24"/>
          <w:szCs w:val="24"/>
        </w:rPr>
        <w:t xml:space="preserve"> zalesionych w ramach działania „Zalesianie gruntów rolnych oraz zalesianie gruntów innych niż rolne” objętego Programem Rozwoju Obszarów Wiejskich na lata 2007 -2013 (zgodnie z rozporządzeniem Ministra Rolnictwa i Rozwoju Wsi z dnia 19 marca 2009 r. (Dz.U. z 2016 r., poz. 153</w:t>
      </w:r>
      <w:r w:rsidR="007C6AC3" w:rsidRPr="009402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F3CFB" w:rsidRPr="00940247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BF3CFB" w:rsidRPr="00940247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BF3CFB" w:rsidRPr="00940247">
        <w:rPr>
          <w:rFonts w:asciiTheme="minorHAnsi" w:hAnsiTheme="minorHAnsi" w:cstheme="minorHAnsi"/>
          <w:bCs/>
          <w:sz w:val="24"/>
          <w:szCs w:val="24"/>
        </w:rPr>
        <w:t>. zm.</w:t>
      </w:r>
      <w:r w:rsidRPr="00940247">
        <w:rPr>
          <w:rFonts w:asciiTheme="minorHAnsi" w:hAnsiTheme="minorHAnsi" w:cstheme="minorHAnsi"/>
          <w:bCs/>
          <w:sz w:val="24"/>
          <w:szCs w:val="24"/>
        </w:rPr>
        <w:t>) położonych na terenie powiatu nidzick</w:t>
      </w:r>
      <w:r w:rsidR="00BF3CFB" w:rsidRPr="00940247">
        <w:rPr>
          <w:rFonts w:asciiTheme="minorHAnsi" w:hAnsiTheme="minorHAnsi" w:cstheme="minorHAnsi"/>
          <w:bCs/>
          <w:sz w:val="24"/>
          <w:szCs w:val="24"/>
        </w:rPr>
        <w:t>iego o łącznej powierzchni 95,76</w:t>
      </w:r>
      <w:r w:rsidRPr="00940247">
        <w:rPr>
          <w:rFonts w:asciiTheme="minorHAnsi" w:hAnsiTheme="minorHAnsi" w:cstheme="minorHAnsi"/>
          <w:bCs/>
          <w:sz w:val="24"/>
          <w:szCs w:val="24"/>
        </w:rPr>
        <w:t xml:space="preserve"> ha  zestawionych w poniższej tabeli:</w:t>
      </w:r>
    </w:p>
    <w:p w:rsidR="00BF3CFB" w:rsidRPr="00940247" w:rsidRDefault="00BF3CFB" w:rsidP="00D2527A">
      <w:pPr>
        <w:autoSpaceDE w:val="0"/>
        <w:spacing w:after="0"/>
        <w:ind w:left="284" w:hanging="568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9045" w:type="dxa"/>
        <w:tblLook w:val="04A0"/>
      </w:tblPr>
      <w:tblGrid>
        <w:gridCol w:w="1236"/>
        <w:gridCol w:w="1835"/>
        <w:gridCol w:w="2534"/>
        <w:gridCol w:w="1606"/>
        <w:gridCol w:w="1834"/>
      </w:tblGrid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 xml:space="preserve">    </w:t>
            </w:r>
            <w:proofErr w:type="spellStart"/>
            <w:r w:rsidRPr="001475F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powierzchnia           ( ha)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Janowo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170/2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0,36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Janowo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170/1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1,70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170/1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5,71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0,49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1,53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1,20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0,81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1,24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0,83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0,55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Wichrowiec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0,52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Puchałowo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68/3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0,71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Puchałowo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68/2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0,06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Puchałowo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68/5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0,74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Janowo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631/4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1,01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Janowo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631/3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0,95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Zembrzus</w:t>
            </w:r>
            <w:proofErr w:type="spellEnd"/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Mokry Grunt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607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1,40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Kozłowo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3,60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1,39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1,26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1,63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Pielgrzymowo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15/4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18,68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1,72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Szkotowo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1,35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Kozłowo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1,97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Kozłowo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140/2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0,80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Kozłowo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3,65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Sarnowo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346/6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0,63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Sarnowo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346/8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3,60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Kozłowo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137/5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1,65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Sarnowo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295/14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7,33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Bartki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202/1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3,01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Kozłowo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Szkudaj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4,12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Nowa Wieś Dmochy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206/1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1,52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Nowa Wieś  Dmochy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22/1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1,44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Nowa Wieś Dmochy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17/1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0,74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Szczepkowo Borowe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182/2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0,33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Szczepkowo Borowe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182/1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0,77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Górowo Trząski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124/4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1,48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Połcie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0,19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Kuce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0,23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Janowiec Kościelny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Kuce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0,35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Nidzica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Piotrowice 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9,81</w:t>
            </w:r>
          </w:p>
        </w:tc>
      </w:tr>
      <w:tr w:rsidR="00BF3CFB" w:rsidRPr="001475F4" w:rsidTr="00FE3D94">
        <w:tc>
          <w:tcPr>
            <w:tcW w:w="123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835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Nidzica </w:t>
            </w:r>
          </w:p>
        </w:tc>
        <w:tc>
          <w:tcPr>
            <w:tcW w:w="25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Piotrowice</w:t>
            </w:r>
          </w:p>
        </w:tc>
        <w:tc>
          <w:tcPr>
            <w:tcW w:w="1606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52/6</w:t>
            </w:r>
          </w:p>
        </w:tc>
        <w:tc>
          <w:tcPr>
            <w:tcW w:w="1834" w:type="dxa"/>
            <w:vAlign w:val="center"/>
          </w:tcPr>
          <w:p w:rsidR="00BF3CFB" w:rsidRPr="001475F4" w:rsidRDefault="00BF3CFB" w:rsidP="00FE3D9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475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0,70</w:t>
            </w:r>
          </w:p>
        </w:tc>
      </w:tr>
      <w:tr w:rsidR="00BF3CFB" w:rsidRPr="00BC1B4C" w:rsidTr="00FE3D94">
        <w:tc>
          <w:tcPr>
            <w:tcW w:w="1236" w:type="dxa"/>
            <w:vAlign w:val="center"/>
          </w:tcPr>
          <w:p w:rsidR="00BF3CFB" w:rsidRPr="00BC1B4C" w:rsidRDefault="00BF3CFB" w:rsidP="00FE3D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C1B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835" w:type="dxa"/>
            <w:vAlign w:val="center"/>
          </w:tcPr>
          <w:p w:rsidR="00BF3CFB" w:rsidRPr="00BC1B4C" w:rsidRDefault="00BF3CFB" w:rsidP="00FE3D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C1B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Nidzica </w:t>
            </w:r>
          </w:p>
        </w:tc>
        <w:tc>
          <w:tcPr>
            <w:tcW w:w="2534" w:type="dxa"/>
            <w:vAlign w:val="center"/>
          </w:tcPr>
          <w:p w:rsidR="00BF3CFB" w:rsidRPr="00BC1B4C" w:rsidRDefault="00BF3CFB" w:rsidP="00FE3D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C1B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Wietrzychowo</w:t>
            </w:r>
          </w:p>
        </w:tc>
        <w:tc>
          <w:tcPr>
            <w:tcW w:w="1606" w:type="dxa"/>
            <w:vAlign w:val="center"/>
          </w:tcPr>
          <w:p w:rsidR="00BF3CFB" w:rsidRPr="00BC1B4C" w:rsidRDefault="00BF3CFB" w:rsidP="00FE3D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C1B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1/14</w:t>
            </w:r>
          </w:p>
        </w:tc>
        <w:tc>
          <w:tcPr>
            <w:tcW w:w="1834" w:type="dxa"/>
            <w:vAlign w:val="center"/>
          </w:tcPr>
          <w:p w:rsidR="00BF3CFB" w:rsidRPr="00BC1B4C" w:rsidRDefault="00BF3CFB" w:rsidP="00FE3D94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C1B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2,00</w:t>
            </w:r>
          </w:p>
        </w:tc>
      </w:tr>
    </w:tbl>
    <w:p w:rsidR="00D2527A" w:rsidRPr="00BC1B4C" w:rsidRDefault="00D2527A" w:rsidP="00D2527A">
      <w:pPr>
        <w:pStyle w:val="Default"/>
        <w:rPr>
          <w:rFonts w:asciiTheme="minorHAnsi" w:hAnsiTheme="minorHAnsi" w:cstheme="minorHAnsi"/>
          <w:color w:val="auto"/>
        </w:rPr>
      </w:pPr>
    </w:p>
    <w:p w:rsidR="007C6AC3" w:rsidRPr="00BC1B4C" w:rsidRDefault="007C6AC3" w:rsidP="004F3B0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C1B4C">
        <w:rPr>
          <w:rFonts w:asciiTheme="minorHAnsi" w:hAnsiTheme="minorHAnsi" w:cstheme="minorHAnsi"/>
          <w:color w:val="auto"/>
        </w:rPr>
        <w:t xml:space="preserve">związanych z ustaleniem przebiegu granic nieruchomości gruntowej położonej w obrębie Iwany gm. Janowiec Kościelny, oznaczonej numerem ewidencyjnym działki 35/2 o pow. 0,31 ha, a </w:t>
      </w:r>
      <w:r w:rsidR="00E1064F" w:rsidRPr="00BC1B4C">
        <w:rPr>
          <w:rFonts w:asciiTheme="minorHAnsi" w:hAnsiTheme="minorHAnsi" w:cstheme="minorHAnsi"/>
          <w:color w:val="auto"/>
        </w:rPr>
        <w:t xml:space="preserve">ponadto </w:t>
      </w:r>
      <w:r w:rsidRPr="00BC1B4C">
        <w:rPr>
          <w:rFonts w:asciiTheme="minorHAnsi" w:hAnsiTheme="minorHAnsi" w:cstheme="minorHAnsi"/>
          <w:color w:val="auto"/>
        </w:rPr>
        <w:t>w przypadku wyznaczenia położenia punktów granicznych na podstawie zgodnych wskazań właścicieli albo władających działkami, ich stabilizacja znakami granicznymi.</w:t>
      </w:r>
    </w:p>
    <w:p w:rsidR="00D2527A" w:rsidRPr="00BC1B4C" w:rsidRDefault="00D2527A" w:rsidP="00D2527A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527A" w:rsidRPr="00BC1B4C" w:rsidRDefault="00D2527A" w:rsidP="00E1064F">
      <w:pPr>
        <w:autoSpaceDE w:val="0"/>
        <w:spacing w:after="0" w:line="264" w:lineRule="auto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t xml:space="preserve">Prace należy przeprowadzić zgodnie z obowiązującymi przepisami prawa, między innymi  rozporządzeniem Rady Ministrów z dnia 12 września 2012 r. w sprawie gleboznawczej klasyfikacji gruntów ( j.t. Dz.U. 2012 r. </w:t>
      </w:r>
      <w:proofErr w:type="spellStart"/>
      <w:r w:rsidRPr="00BC1B4C">
        <w:rPr>
          <w:rFonts w:cs="TimesNewRomanPSMT"/>
          <w:sz w:val="24"/>
          <w:szCs w:val="24"/>
        </w:rPr>
        <w:t>poz</w:t>
      </w:r>
      <w:proofErr w:type="spellEnd"/>
      <w:r w:rsidRPr="00BC1B4C">
        <w:rPr>
          <w:rFonts w:cs="TimesNewRomanPSMT"/>
          <w:sz w:val="24"/>
          <w:szCs w:val="24"/>
        </w:rPr>
        <w:t xml:space="preserve"> .1246 ) i urzędową tabelą klas gruntów stanowi</w:t>
      </w:r>
      <w:r w:rsidR="00E1064F" w:rsidRPr="00BC1B4C">
        <w:rPr>
          <w:rFonts w:cs="TimesNewRomanPSMT"/>
          <w:sz w:val="24"/>
          <w:szCs w:val="24"/>
        </w:rPr>
        <w:t>ącą załącznik do rozporządzenia oraz rozporządzeniem Ministra Rozwoju Regionalnego i Budownictwa z dnia 29 marca 2001 r. w sprawie ewidencji gruntów i budynków (j.t. Dz. U. z 2016 r., poz. 1034)</w:t>
      </w:r>
    </w:p>
    <w:p w:rsidR="004F3B04" w:rsidRPr="00BC1B4C" w:rsidRDefault="00D2527A" w:rsidP="004F3B04">
      <w:pPr>
        <w:autoSpaceDE w:val="0"/>
        <w:spacing w:after="0" w:line="264" w:lineRule="auto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t>W ramach przedmiotu zamówienia Wykonawca sporządzi i przekaże Zamawiającemu</w:t>
      </w:r>
      <w:r w:rsidR="004F3B04" w:rsidRPr="00BC1B4C">
        <w:rPr>
          <w:rFonts w:cs="TimesNewRomanPSMT"/>
          <w:sz w:val="24"/>
          <w:szCs w:val="24"/>
        </w:rPr>
        <w:t>:</w:t>
      </w:r>
    </w:p>
    <w:p w:rsidR="00D2527A" w:rsidRPr="00BC1B4C" w:rsidRDefault="004F3B04" w:rsidP="004F3B04">
      <w:pPr>
        <w:autoSpaceDE w:val="0"/>
        <w:spacing w:after="0" w:line="264" w:lineRule="auto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t xml:space="preserve">a) odnośnie prac określonych w </w:t>
      </w:r>
      <w:proofErr w:type="spellStart"/>
      <w:r w:rsidRPr="00BC1B4C">
        <w:rPr>
          <w:rFonts w:cs="TimesNewRomanPSMT"/>
          <w:sz w:val="24"/>
          <w:szCs w:val="24"/>
        </w:rPr>
        <w:t>pkt</w:t>
      </w:r>
      <w:proofErr w:type="spellEnd"/>
      <w:r w:rsidRPr="00BC1B4C">
        <w:rPr>
          <w:rFonts w:cs="TimesNewRomanPSMT"/>
          <w:sz w:val="24"/>
          <w:szCs w:val="24"/>
        </w:rPr>
        <w:t xml:space="preserve"> 1 </w:t>
      </w:r>
      <w:proofErr w:type="spellStart"/>
      <w:r w:rsidRPr="00BC1B4C">
        <w:rPr>
          <w:rFonts w:cs="TimesNewRomanPSMT"/>
          <w:sz w:val="24"/>
          <w:szCs w:val="24"/>
        </w:rPr>
        <w:t>ppkt</w:t>
      </w:r>
      <w:proofErr w:type="spellEnd"/>
      <w:r w:rsidRPr="00BC1B4C">
        <w:rPr>
          <w:rFonts w:cs="TimesNewRomanPSMT"/>
          <w:sz w:val="24"/>
          <w:szCs w:val="24"/>
        </w:rPr>
        <w:t xml:space="preserve"> 1)</w:t>
      </w:r>
      <w:r w:rsidR="00B172F1" w:rsidRPr="00BC1B4C">
        <w:rPr>
          <w:rFonts w:cs="TimesNewRomanPSMT"/>
          <w:sz w:val="24"/>
          <w:szCs w:val="24"/>
        </w:rPr>
        <w:t xml:space="preserve"> - </w:t>
      </w:r>
      <w:r w:rsidR="00D2527A" w:rsidRPr="00BC1B4C">
        <w:rPr>
          <w:rFonts w:cs="TimesNewRomanPSMT"/>
          <w:sz w:val="24"/>
          <w:szCs w:val="24"/>
        </w:rPr>
        <w:t xml:space="preserve">między innymi projekty ustalenia klasyfikacji o których mowa w </w:t>
      </w:r>
      <w:r w:rsidR="00D2527A" w:rsidRPr="00BC1B4C">
        <w:rPr>
          <w:bCs/>
          <w:sz w:val="24"/>
          <w:szCs w:val="24"/>
          <w:shd w:val="clear" w:color="auto" w:fill="FFFFFF"/>
        </w:rPr>
        <w:t>§ 8 ust. 2 w/w rozporządzenia</w:t>
      </w:r>
      <w:r w:rsidR="00D2527A" w:rsidRPr="00BC1B4C">
        <w:rPr>
          <w:rFonts w:cs="TimesNewRomanPSMT"/>
          <w:sz w:val="24"/>
          <w:szCs w:val="24"/>
        </w:rPr>
        <w:t xml:space="preserve"> oraz sporządzi 5 egzemplarzy map klasyfikacyjnych na kopiach map ewidencyjnych (po zmianie klasyfikacji, które będą stanowiły integralną część wydanych decyzji administracyjnych</w:t>
      </w:r>
      <w:r w:rsidR="00BF3CFB" w:rsidRPr="00BC1B4C">
        <w:rPr>
          <w:rFonts w:cs="TimesNewRomanPSMT"/>
          <w:sz w:val="24"/>
          <w:szCs w:val="24"/>
        </w:rPr>
        <w:t>)</w:t>
      </w:r>
      <w:r w:rsidRPr="00BC1B4C">
        <w:rPr>
          <w:rFonts w:cs="TimesNewRomanPSMT"/>
          <w:sz w:val="24"/>
          <w:szCs w:val="24"/>
        </w:rPr>
        <w:t>,</w:t>
      </w:r>
    </w:p>
    <w:p w:rsidR="004F3B04" w:rsidRPr="00BC1B4C" w:rsidRDefault="004F3B04" w:rsidP="004F3B04">
      <w:pPr>
        <w:autoSpaceDE w:val="0"/>
        <w:spacing w:after="0" w:line="264" w:lineRule="auto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t xml:space="preserve">b) odnośnie prac określonych w </w:t>
      </w:r>
      <w:proofErr w:type="spellStart"/>
      <w:r w:rsidRPr="00BC1B4C">
        <w:rPr>
          <w:rFonts w:cs="TimesNewRomanPSMT"/>
          <w:sz w:val="24"/>
          <w:szCs w:val="24"/>
        </w:rPr>
        <w:t>pkt</w:t>
      </w:r>
      <w:proofErr w:type="spellEnd"/>
      <w:r w:rsidRPr="00BC1B4C">
        <w:rPr>
          <w:rFonts w:cs="TimesNewRomanPSMT"/>
          <w:sz w:val="24"/>
          <w:szCs w:val="24"/>
        </w:rPr>
        <w:t xml:space="preserve"> 1 </w:t>
      </w:r>
      <w:proofErr w:type="spellStart"/>
      <w:r w:rsidRPr="00BC1B4C">
        <w:rPr>
          <w:rFonts w:cs="TimesNewRomanPSMT"/>
          <w:sz w:val="24"/>
          <w:szCs w:val="24"/>
        </w:rPr>
        <w:t>ppkt</w:t>
      </w:r>
      <w:proofErr w:type="spellEnd"/>
      <w:r w:rsidRPr="00BC1B4C">
        <w:rPr>
          <w:rFonts w:cs="TimesNewRomanPSMT"/>
          <w:sz w:val="24"/>
          <w:szCs w:val="24"/>
        </w:rPr>
        <w:t xml:space="preserve"> 2</w:t>
      </w:r>
      <w:r w:rsidR="00B172F1" w:rsidRPr="00BC1B4C">
        <w:rPr>
          <w:rFonts w:cs="TimesNewRomanPSMT"/>
          <w:sz w:val="24"/>
          <w:szCs w:val="24"/>
        </w:rPr>
        <w:t>) –</w:t>
      </w:r>
      <w:r w:rsidRPr="00BC1B4C">
        <w:rPr>
          <w:rFonts w:cs="TimesNewRomanPSMT"/>
          <w:sz w:val="24"/>
          <w:szCs w:val="24"/>
        </w:rPr>
        <w:t xml:space="preserve"> operat techniczny.</w:t>
      </w:r>
    </w:p>
    <w:p w:rsidR="00D2527A" w:rsidRPr="00BC1B4C" w:rsidRDefault="00D2527A" w:rsidP="00D2527A">
      <w:pPr>
        <w:autoSpaceDE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2527A" w:rsidRPr="00BC1B4C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t xml:space="preserve">2. </w:t>
      </w:r>
      <w:r w:rsidR="001475F4" w:rsidRPr="00BC1B4C">
        <w:rPr>
          <w:rFonts w:cs="TimesNewRomanPSMT"/>
          <w:sz w:val="24"/>
          <w:szCs w:val="24"/>
        </w:rPr>
        <w:t xml:space="preserve"> </w:t>
      </w:r>
      <w:r w:rsidRPr="00BC1B4C">
        <w:rPr>
          <w:rFonts w:cs="TimesNewRomanPSMT"/>
          <w:sz w:val="24"/>
          <w:szCs w:val="24"/>
        </w:rPr>
        <w:t>Wspólny słownik zamówień CPV 71355000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3.</w:t>
      </w:r>
      <w:r w:rsidR="001475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Zamawiający nie przewiduje udzielanie zamówień uzupełniających.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4. </w:t>
      </w:r>
      <w:r w:rsidR="001475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Zamawiający nie przewiduje zawarcia umowy ramowej.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5.</w:t>
      </w:r>
      <w:r w:rsidR="001475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Zamawiający nie przewiduje wyboru oferty najkorzystniejszej z zastosowaniem aukcji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elektronicznej.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6. </w:t>
      </w:r>
      <w:r w:rsidR="001475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Zamawiający nie przewiduje ustanowienia dynamicznego systemu zakupów.</w:t>
      </w:r>
    </w:p>
    <w:p w:rsidR="00D2527A" w:rsidRDefault="00D2527A" w:rsidP="00D2527A">
      <w:pPr>
        <w:autoSpaceDE w:val="0"/>
        <w:spacing w:after="0"/>
        <w:ind w:left="426" w:hanging="426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7.</w:t>
      </w:r>
      <w:r w:rsidR="001475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Jeżeli Wykonawca zamierza powierzyć określoną część prac podwykonawcom     zobowiązany jest wskazać w ofercie zakres tych prac. W przypadku braku takiego oświadczenia, zamawiający uzna, iż wykonawca będzie realizował zamówienia bez udziału podwykonawców.</w:t>
      </w:r>
    </w:p>
    <w:p w:rsidR="00D2527A" w:rsidRDefault="00D2527A" w:rsidP="00D2527A">
      <w:pPr>
        <w:autoSpaceDE w:val="0"/>
        <w:spacing w:after="0"/>
        <w:ind w:left="426" w:hanging="426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8.</w:t>
      </w:r>
      <w:r w:rsidR="001475F4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Waluta, w jakiej będą prowadzone rozliczenia związane z realizacja niniejszego   zamówienia publicznego – złoty polski [PLN].</w:t>
      </w:r>
    </w:p>
    <w:p w:rsidR="00D2527A" w:rsidRDefault="00D2527A" w:rsidP="00D2527A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9. </w:t>
      </w:r>
      <w:r w:rsidR="001475F4">
        <w:rPr>
          <w:rFonts w:cs="TimesNewRomanPSMT"/>
          <w:sz w:val="24"/>
          <w:szCs w:val="24"/>
        </w:rPr>
        <w:t xml:space="preserve">  </w:t>
      </w:r>
      <w:r>
        <w:rPr>
          <w:rFonts w:cs="TimesNewRomanPSMT"/>
          <w:sz w:val="24"/>
          <w:szCs w:val="24"/>
        </w:rPr>
        <w:t>Przed wszczęciem postępowania o udzielenie zamówienia nie przeprowadzono dialogu</w:t>
      </w:r>
    </w:p>
    <w:p w:rsidR="00D2527A" w:rsidRDefault="00D2527A" w:rsidP="00D2527A">
      <w:pPr>
        <w:tabs>
          <w:tab w:val="left" w:pos="426"/>
        </w:tabs>
        <w:autoSpaceDE w:val="0"/>
        <w:spacing w:after="0"/>
        <w:ind w:left="426" w:hanging="142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technicznego.</w:t>
      </w:r>
    </w:p>
    <w:p w:rsidR="00D2527A" w:rsidRDefault="00D2527A" w:rsidP="00D2527A">
      <w:pPr>
        <w:tabs>
          <w:tab w:val="left" w:pos="426"/>
        </w:tabs>
        <w:autoSpaceDE w:val="0"/>
        <w:spacing w:after="0" w:line="240" w:lineRule="auto"/>
        <w:ind w:left="426" w:hanging="142"/>
        <w:jc w:val="both"/>
        <w:rPr>
          <w:rFonts w:cs="TimesNewRomanPSMT"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Rozdział 4. Termin wykonania zamówienia</w:t>
      </w: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shd w:val="clear" w:color="auto" w:fill="FFFFFF"/>
        </w:rPr>
        <w:t>Termin wykonania</w:t>
      </w:r>
      <w:r w:rsidR="00EE7FA2">
        <w:rPr>
          <w:rFonts w:cs="TimesNewRomanPSMT"/>
          <w:sz w:val="24"/>
          <w:szCs w:val="24"/>
          <w:shd w:val="clear" w:color="auto" w:fill="FFFFFF"/>
        </w:rPr>
        <w:t xml:space="preserve"> zamówienia </w:t>
      </w:r>
      <w:r w:rsidR="0058697F">
        <w:rPr>
          <w:rFonts w:cs="TimesNewRomanPSMT"/>
          <w:sz w:val="24"/>
          <w:szCs w:val="24"/>
          <w:shd w:val="clear" w:color="auto" w:fill="FFFFFF"/>
        </w:rPr>
        <w:t xml:space="preserve">do </w:t>
      </w:r>
      <w:r w:rsidR="00EE7FA2">
        <w:rPr>
          <w:rFonts w:cs="TimesNewRomanPSMT"/>
          <w:sz w:val="24"/>
          <w:szCs w:val="24"/>
          <w:shd w:val="clear" w:color="auto" w:fill="FFFFFF"/>
        </w:rPr>
        <w:t>9</w:t>
      </w:r>
      <w:r w:rsidR="00BF3CFB">
        <w:rPr>
          <w:rFonts w:cs="TimesNewRomanPSMT"/>
          <w:sz w:val="24"/>
          <w:szCs w:val="24"/>
          <w:shd w:val="clear" w:color="auto" w:fill="FFFFFF"/>
        </w:rPr>
        <w:t xml:space="preserve"> października 2017</w:t>
      </w:r>
      <w:r>
        <w:rPr>
          <w:rFonts w:cs="TimesNewRomanPSMT"/>
          <w:sz w:val="24"/>
          <w:szCs w:val="24"/>
          <w:shd w:val="clear" w:color="auto" w:fill="FFFFFF"/>
        </w:rPr>
        <w:t xml:space="preserve"> r.</w:t>
      </w:r>
    </w:p>
    <w:p w:rsidR="00D2527A" w:rsidRDefault="00D2527A" w:rsidP="00D2527A">
      <w:pPr>
        <w:tabs>
          <w:tab w:val="left" w:pos="5040"/>
        </w:tabs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Rozdział 5. Warunki udziału w postępowaniu </w:t>
      </w:r>
    </w:p>
    <w:p w:rsidR="002458F1" w:rsidRDefault="002458F1" w:rsidP="00D2527A">
      <w:pPr>
        <w:autoSpaceDE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2458F1" w:rsidRPr="001475F4" w:rsidRDefault="002458F1" w:rsidP="001475F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475F4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1. </w:t>
      </w:r>
      <w:r w:rsidR="001475F4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 </w:t>
      </w:r>
      <w:r w:rsidRPr="001475F4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O </w:t>
      </w:r>
      <w:r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udzielenie zamówienia mogą się ubiegać wykonawcy, którzy: </w:t>
      </w:r>
    </w:p>
    <w:p w:rsidR="002458F1" w:rsidRPr="001475F4" w:rsidRDefault="001475F4" w:rsidP="001475F4">
      <w:pPr>
        <w:pStyle w:val="Default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458F1" w:rsidRPr="001475F4">
        <w:rPr>
          <w:rFonts w:asciiTheme="minorHAnsi" w:hAnsiTheme="minorHAnsi" w:cstheme="minorHAnsi"/>
        </w:rPr>
        <w:t>) nie podlegają wykluczeniu,</w:t>
      </w:r>
    </w:p>
    <w:p w:rsidR="002458F1" w:rsidRPr="001475F4" w:rsidRDefault="001475F4" w:rsidP="001475F4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b</w:t>
      </w:r>
      <w:r w:rsidR="002458F1"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)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458F1"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spełniają warunki udziału w postępowaniu, określone przez zamawiającego w ogłoszeniu i niniejszej SIWZ. </w:t>
      </w:r>
    </w:p>
    <w:p w:rsidR="002458F1" w:rsidRPr="001475F4" w:rsidRDefault="002458F1" w:rsidP="001475F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2. </w:t>
      </w:r>
      <w:r w:rsid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475F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Zgodnie z art. 24aa, Zamawiający dokona najpierw oceny ofert, a następnie zbada czy </w:t>
      </w:r>
      <w:r w:rsidR="001475F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 </w:t>
      </w:r>
      <w:r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wykonawca,</w:t>
      </w:r>
      <w:r w:rsid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którego oferta została najwyżej oceniona zgodnie</w:t>
      </w:r>
      <w:r w:rsid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 kryteriami oceny ofert określonymi w SIWZ, nie podlega wykluczeniu oraz spełnia warunki udziału </w:t>
      </w:r>
      <w:r w:rsid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                               </w:t>
      </w:r>
      <w:r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 postępowaniu. </w:t>
      </w:r>
    </w:p>
    <w:p w:rsidR="002458F1" w:rsidRPr="001475F4" w:rsidRDefault="002458F1" w:rsidP="001475F4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3. Zamawiający wymaga wykazania przez Wykonawcę spełnienia warunków udziału w </w:t>
      </w:r>
      <w:r w:rsid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475F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postępowaniu, dotyczących: </w:t>
      </w:r>
    </w:p>
    <w:p w:rsidR="004F3B04" w:rsidRPr="00BC1B4C" w:rsidRDefault="002458F1" w:rsidP="001475F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C1B4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1) kompetencji lub uprawnień </w:t>
      </w:r>
      <w:r w:rsidRPr="00BC1B4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 prowadzenia określonej działalności zawodowej, o ile wynika to z odrębnych przepisów, tj. </w:t>
      </w:r>
      <w:r w:rsidRPr="00BC1B4C">
        <w:rPr>
          <w:rFonts w:asciiTheme="minorHAnsi" w:hAnsiTheme="minorHAnsi" w:cstheme="minorHAnsi"/>
          <w:sz w:val="24"/>
          <w:szCs w:val="24"/>
        </w:rPr>
        <w:t xml:space="preserve">Wykonawca wykaże, że  w okresie ostatnich trzech lat przed upływem terminu składania ofert, a jeżeli okres prowadzenia działalności jest krótszy – w tym okresie – należycie wykonał co najmniej pięć usług </w:t>
      </w:r>
      <w:r w:rsidR="004F3B04" w:rsidRPr="00BC1B4C">
        <w:rPr>
          <w:rFonts w:asciiTheme="minorHAnsi" w:hAnsiTheme="minorHAnsi" w:cstheme="minorHAnsi"/>
          <w:sz w:val="24"/>
          <w:szCs w:val="24"/>
        </w:rPr>
        <w:t>z zakresu gleboznawczej klasyfikacji gruntów oraz pięć usług z zakresu prac związanych z ustaleniem przebiegu granic działek ewidencyjnych.</w:t>
      </w:r>
    </w:p>
    <w:p w:rsidR="002458F1" w:rsidRPr="00BC1B4C" w:rsidRDefault="002458F1" w:rsidP="001475F4">
      <w:pPr>
        <w:autoSpaceDE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BC1B4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2) zdolności technicznej lub zawodowej </w:t>
      </w:r>
      <w:r w:rsidRPr="00BC1B4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– </w:t>
      </w:r>
    </w:p>
    <w:p w:rsidR="002458F1" w:rsidRPr="00BC1B4C" w:rsidRDefault="002458F1" w:rsidP="001475F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1B4C">
        <w:rPr>
          <w:rFonts w:asciiTheme="minorHAnsi" w:eastAsia="SymbolMT" w:hAnsiTheme="minorHAnsi" w:cstheme="minorHAnsi"/>
          <w:sz w:val="24"/>
          <w:szCs w:val="24"/>
        </w:rPr>
        <w:t xml:space="preserve">- </w:t>
      </w:r>
      <w:r w:rsidRPr="00BC1B4C">
        <w:rPr>
          <w:rFonts w:asciiTheme="minorHAnsi" w:hAnsiTheme="minorHAnsi" w:cstheme="minorHAnsi"/>
          <w:sz w:val="24"/>
          <w:szCs w:val="24"/>
        </w:rPr>
        <w:t xml:space="preserve">odnośnie potencjału technicznego Zamawiający nie wyznacza szczegółowego warunku </w:t>
      </w:r>
      <w:r w:rsidR="00071725" w:rsidRPr="00BC1B4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1475F4" w:rsidRPr="00BC1B4C">
        <w:rPr>
          <w:rFonts w:asciiTheme="minorHAnsi" w:hAnsiTheme="minorHAnsi" w:cstheme="minorHAnsi"/>
          <w:sz w:val="24"/>
          <w:szCs w:val="24"/>
        </w:rPr>
        <w:t xml:space="preserve">   </w:t>
      </w:r>
      <w:r w:rsidRPr="00BC1B4C">
        <w:rPr>
          <w:rFonts w:asciiTheme="minorHAnsi" w:hAnsiTheme="minorHAnsi" w:cstheme="minorHAnsi"/>
          <w:sz w:val="24"/>
          <w:szCs w:val="24"/>
        </w:rPr>
        <w:t>w tym zakresie.</w:t>
      </w:r>
    </w:p>
    <w:p w:rsidR="002458F1" w:rsidRPr="00BC1B4C" w:rsidRDefault="002458F1" w:rsidP="002458F1">
      <w:pPr>
        <w:autoSpaceDE w:val="0"/>
        <w:spacing w:after="0"/>
        <w:jc w:val="both"/>
        <w:rPr>
          <w:rFonts w:cs="TimesNewRomanPSMT"/>
          <w:sz w:val="24"/>
          <w:szCs w:val="24"/>
        </w:rPr>
      </w:pPr>
      <w:r w:rsidRPr="00BC1B4C">
        <w:rPr>
          <w:rFonts w:eastAsia="SymbolMT" w:cs="SymbolMT"/>
          <w:sz w:val="24"/>
          <w:szCs w:val="24"/>
        </w:rPr>
        <w:t xml:space="preserve">- </w:t>
      </w:r>
      <w:r w:rsidRPr="00BC1B4C">
        <w:rPr>
          <w:rFonts w:cs="TimesNewRomanPSMT"/>
          <w:sz w:val="24"/>
          <w:szCs w:val="24"/>
        </w:rPr>
        <w:t>odnośnie osób zdolnych do wykonania zamówienia Zamawiający uzna, że wykonawca spełnia warunek, jeżeli dysponuje:</w:t>
      </w:r>
    </w:p>
    <w:p w:rsidR="002458F1" w:rsidRPr="00BC1B4C" w:rsidRDefault="002458F1" w:rsidP="00940247">
      <w:pPr>
        <w:numPr>
          <w:ilvl w:val="0"/>
          <w:numId w:val="1"/>
        </w:numPr>
        <w:tabs>
          <w:tab w:val="clear" w:pos="1068"/>
        </w:tabs>
        <w:autoSpaceDE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lastRenderedPageBreak/>
        <w:t>co najmniej jedną osobą zdolną do wykonania zamówienia i posiadającą wymagane uprawnienia w dziedzinie geodezji i kartografi</w:t>
      </w:r>
      <w:r w:rsidR="004F3B04" w:rsidRPr="00BC1B4C">
        <w:rPr>
          <w:rFonts w:cs="TimesNewRomanPSMT"/>
          <w:sz w:val="24"/>
          <w:szCs w:val="24"/>
        </w:rPr>
        <w:t>i o których mowa w art. 43 pkt 2</w:t>
      </w:r>
      <w:r w:rsidRPr="00BC1B4C">
        <w:rPr>
          <w:rFonts w:cs="TimesNewRomanPSMT"/>
          <w:sz w:val="24"/>
          <w:szCs w:val="24"/>
        </w:rPr>
        <w:t xml:space="preserve"> ustawy z dnia 17 maja 1989 r. Prawo geodezyjne i kartograficzne (</w:t>
      </w:r>
      <w:r w:rsidR="00B46503">
        <w:rPr>
          <w:rFonts w:cs="TimesNewRomanPSMT"/>
          <w:sz w:val="24"/>
          <w:szCs w:val="24"/>
        </w:rPr>
        <w:t xml:space="preserve">j.t. </w:t>
      </w:r>
      <w:bookmarkStart w:id="0" w:name="_GoBack"/>
      <w:bookmarkEnd w:id="0"/>
      <w:r w:rsidRPr="00BC1B4C">
        <w:rPr>
          <w:rFonts w:cs="TimesNewRomanPSMT"/>
          <w:sz w:val="24"/>
          <w:szCs w:val="24"/>
        </w:rPr>
        <w:t xml:space="preserve">Dz.U. z 2016 r. poz. 1629 z </w:t>
      </w:r>
      <w:proofErr w:type="spellStart"/>
      <w:r w:rsidRPr="00BC1B4C">
        <w:rPr>
          <w:rFonts w:cs="TimesNewRomanPSMT"/>
          <w:sz w:val="24"/>
          <w:szCs w:val="24"/>
        </w:rPr>
        <w:t>późn</w:t>
      </w:r>
      <w:proofErr w:type="spellEnd"/>
      <w:r w:rsidRPr="00BC1B4C">
        <w:rPr>
          <w:rFonts w:cs="TimesNewRomanPSMT"/>
          <w:sz w:val="24"/>
          <w:szCs w:val="24"/>
        </w:rPr>
        <w:t xml:space="preserve">. zm.) tj. </w:t>
      </w:r>
      <w:r w:rsidR="00B172F1" w:rsidRPr="00BC1B4C">
        <w:rPr>
          <w:rFonts w:cs="TimesNewRomanPSMT"/>
          <w:sz w:val="24"/>
          <w:szCs w:val="24"/>
        </w:rPr>
        <w:t>rozgraniczanie i podziały nieruchomości (gruntów) oraz sporządzanie dokumentacji do celów prawnych,</w:t>
      </w:r>
    </w:p>
    <w:p w:rsidR="002D3219" w:rsidRPr="00BC1B4C" w:rsidRDefault="002458F1" w:rsidP="002D3219">
      <w:pPr>
        <w:numPr>
          <w:ilvl w:val="0"/>
          <w:numId w:val="1"/>
        </w:numPr>
        <w:tabs>
          <w:tab w:val="clear" w:pos="1068"/>
        </w:tabs>
        <w:autoSpaceDE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t>co najmniej jedną osobą w zakresie gleboznawczej klasyfikacji gruntów posiadającą wykształcenie o kierunku klasyfik</w:t>
      </w:r>
      <w:r w:rsidR="002D3219" w:rsidRPr="00BC1B4C">
        <w:rPr>
          <w:rFonts w:cs="TimesNewRomanPSMT"/>
          <w:sz w:val="24"/>
          <w:szCs w:val="24"/>
        </w:rPr>
        <w:t>acji gruntów lub ukończony kurs</w:t>
      </w:r>
      <w:r w:rsidRPr="00BC1B4C">
        <w:rPr>
          <w:rFonts w:cs="TimesNewRomanPSMT"/>
          <w:sz w:val="24"/>
          <w:szCs w:val="24"/>
        </w:rPr>
        <w:t xml:space="preserve"> w zakresie klasyfikacji gruntów.</w:t>
      </w:r>
    </w:p>
    <w:p w:rsidR="002458F1" w:rsidRDefault="002458F1" w:rsidP="002D3219">
      <w:pPr>
        <w:autoSpaceDE w:val="0"/>
        <w:spacing w:after="0"/>
        <w:jc w:val="both"/>
        <w:rPr>
          <w:rFonts w:cs="TimesNewRomanPSMT"/>
          <w:sz w:val="24"/>
          <w:szCs w:val="24"/>
        </w:rPr>
      </w:pPr>
      <w:r w:rsidRPr="00BC1B4C">
        <w:rPr>
          <w:rFonts w:cs="TimesNewRomanPSMT"/>
          <w:sz w:val="24"/>
          <w:szCs w:val="24"/>
        </w:rPr>
        <w:t>Wskazany klasyfikator po weryfikacji posiadanych uprawnień i doświadczenia zostanie</w:t>
      </w:r>
      <w:r w:rsidR="002D3219" w:rsidRPr="00BC1B4C">
        <w:rPr>
          <w:rFonts w:cs="TimesNewRomanPSMT"/>
          <w:sz w:val="24"/>
          <w:szCs w:val="24"/>
        </w:rPr>
        <w:t xml:space="preserve"> </w:t>
      </w:r>
      <w:r w:rsidRPr="00BC1B4C">
        <w:rPr>
          <w:rFonts w:cs="TimesNewRomanPSMT"/>
          <w:sz w:val="24"/>
          <w:szCs w:val="24"/>
        </w:rPr>
        <w:t>upoważniony przez Starostę do wykonywania prac z zakresu gleboznawczej klasyfikacji</w:t>
      </w:r>
      <w:r w:rsidR="002D3219" w:rsidRPr="00BC1B4C">
        <w:rPr>
          <w:rFonts w:cs="TimesNewRomanPSMT"/>
          <w:sz w:val="24"/>
          <w:szCs w:val="24"/>
        </w:rPr>
        <w:t xml:space="preserve"> </w:t>
      </w:r>
      <w:r w:rsidRPr="00BC1B4C">
        <w:rPr>
          <w:rFonts w:cs="TimesNewRomanPSMT"/>
          <w:sz w:val="24"/>
          <w:szCs w:val="24"/>
        </w:rPr>
        <w:t>gruntów (ocena spełnienia w/w warunk</w:t>
      </w:r>
      <w:r w:rsidRPr="002D3219">
        <w:rPr>
          <w:rFonts w:cs="TimesNewRomanPSMT"/>
          <w:sz w:val="24"/>
          <w:szCs w:val="24"/>
        </w:rPr>
        <w:t xml:space="preserve">u nastąpi na podstawie załączonego przez  Wykonawcę do oferty oświadczenia o posiadaniu odpowiedniego wykształcenia lub ukończenia kursu w zakresie klasyfikacji gruntów wraz z kopiami właściwych uprawnień lub kursów). Zamawiający oceni spełnianie opisanego wyżej warunku na podstawie przedstawionych przez Wykonawcę oświadczeń i dokumentów. </w:t>
      </w:r>
    </w:p>
    <w:p w:rsidR="00071725" w:rsidRPr="002D3219" w:rsidRDefault="00071725" w:rsidP="002D3219">
      <w:pPr>
        <w:autoSpaceDE w:val="0"/>
        <w:spacing w:after="0"/>
        <w:jc w:val="both"/>
        <w:rPr>
          <w:rFonts w:cs="TimesNewRomanPSMT"/>
          <w:sz w:val="24"/>
          <w:szCs w:val="24"/>
        </w:rPr>
      </w:pPr>
    </w:p>
    <w:p w:rsidR="002458F1" w:rsidRPr="00BD1BA5" w:rsidRDefault="002458F1" w:rsidP="00BD1BA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3) sytuacji ekonomicznej i finansowej </w:t>
      </w:r>
      <w:r w:rsidRPr="00BD1B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</w:t>
      </w:r>
      <w:r w:rsidRPr="00BD1BA5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  <w:lang w:eastAsia="en-US"/>
        </w:rPr>
        <w:t xml:space="preserve">Zamawiający nie określa w tym zakresie warunku. </w:t>
      </w:r>
    </w:p>
    <w:p w:rsidR="002458F1" w:rsidRPr="00BD1BA5" w:rsidRDefault="002458F1" w:rsidP="00BD1BA5">
      <w:p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BD1B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4. Zamawiający wykluczy z postępowania o udzielenie zamówienia Wykonawcę, który nie wykaże spełniania powyższego warunku udziału w postępowaniu. </w:t>
      </w:r>
    </w:p>
    <w:p w:rsidR="002458F1" w:rsidRPr="00BD1BA5" w:rsidRDefault="00071725" w:rsidP="00BD1BA5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D1BA5">
        <w:rPr>
          <w:rFonts w:asciiTheme="minorHAnsi" w:hAnsiTheme="minorHAnsi" w:cstheme="minorHAnsi"/>
        </w:rPr>
        <w:t>5</w:t>
      </w:r>
      <w:r w:rsidR="002458F1" w:rsidRPr="00BD1BA5">
        <w:rPr>
          <w:rFonts w:asciiTheme="minorHAnsi" w:hAnsiTheme="minorHAnsi" w:cstheme="minorHAnsi"/>
        </w:rPr>
        <w:t>. W celu wykazania spełniania warunku udziału w postępowaniu, określonego</w:t>
      </w:r>
      <w:r w:rsidR="002458F1" w:rsidRPr="00BD1BA5">
        <w:rPr>
          <w:rFonts w:asciiTheme="minorHAnsi" w:hAnsiTheme="minorHAnsi" w:cstheme="minorHAnsi"/>
        </w:rPr>
        <w:br/>
        <w:t>w ust. 3 pkt 1 Wykonawca nie może polegać na zasobach innego podmiotu, stosownie do postanowień art. 22a ust. 1 ustawy.</w:t>
      </w:r>
    </w:p>
    <w:p w:rsidR="002B008B" w:rsidRPr="00BD1BA5" w:rsidRDefault="002B008B" w:rsidP="00BD1BA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BD1B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6. Wykonawcy mogą wspólnie ubiegać się o udzielenie zamówienia za zasadach określonych w art. 23 ustawy, przy czym każdy z nich musi wykazać spełnianie warunku udziału w postępowaniu w zakresie wskazanym w ust. 3 pkt </w:t>
      </w:r>
      <w:r w:rsidR="00BD1B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</w:t>
      </w:r>
      <w:r w:rsidRPr="00BD1B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:rsidR="002B008B" w:rsidRPr="00BD1BA5" w:rsidRDefault="002B008B" w:rsidP="00BD1BA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3"/>
          <w:lang w:eastAsia="en-US"/>
        </w:rPr>
      </w:pPr>
      <w:r w:rsidRP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 xml:space="preserve">Rozdz. 6 </w:t>
      </w:r>
      <w:r w:rsid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 xml:space="preserve">  </w:t>
      </w:r>
      <w:r w:rsidRP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 xml:space="preserve">Podstawy wykluczenia wykonawcy z postępowania. </w:t>
      </w:r>
    </w:p>
    <w:p w:rsidR="002B008B" w:rsidRPr="00BD1BA5" w:rsidRDefault="002B008B" w:rsidP="00BD1BA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BD1BA5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1. Zamawiający wykluczy z postępowania wykonawcę w okolicznościach wskazanych </w:t>
      </w:r>
      <w:r w:rsidR="00BD1BA5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                          </w:t>
      </w:r>
      <w:r w:rsidRPr="00BD1BA5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w art. 24 ust. 1 ustawy. </w:t>
      </w:r>
    </w:p>
    <w:p w:rsidR="002B008B" w:rsidRPr="00BD1BA5" w:rsidRDefault="00D2527A" w:rsidP="00BD1BA5">
      <w:pPr>
        <w:suppressAutoHyphens w:val="0"/>
        <w:autoSpaceDE w:val="0"/>
        <w:autoSpaceDN w:val="0"/>
        <w:adjustRightInd w:val="0"/>
        <w:ind w:left="1276" w:hanging="1276"/>
        <w:jc w:val="both"/>
        <w:rPr>
          <w:rFonts w:asciiTheme="minorHAnsi" w:eastAsiaTheme="minorHAnsi" w:hAnsiTheme="minorHAnsi" w:cstheme="minorHAnsi"/>
          <w:color w:val="000000"/>
          <w:sz w:val="24"/>
          <w:szCs w:val="23"/>
          <w:lang w:eastAsia="en-US"/>
        </w:rPr>
      </w:pPr>
      <w:r w:rsidRPr="00BD1BA5">
        <w:rPr>
          <w:rFonts w:asciiTheme="minorHAnsi" w:hAnsiTheme="minorHAnsi" w:cstheme="minorHAnsi"/>
          <w:sz w:val="24"/>
          <w:szCs w:val="24"/>
        </w:rPr>
        <w:t xml:space="preserve"> </w:t>
      </w:r>
      <w:r w:rsidR="002B008B" w:rsidRP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>Rozdz.</w:t>
      </w:r>
      <w:r w:rsid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 xml:space="preserve"> </w:t>
      </w:r>
      <w:r w:rsidR="002B008B" w:rsidRP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>7 Wykaz oświadczeń i dokumentów potwierdzających brak podstaw</w:t>
      </w:r>
      <w:r w:rsid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 xml:space="preserve">                                 </w:t>
      </w:r>
      <w:r w:rsidR="002B008B" w:rsidRP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 xml:space="preserve"> </w:t>
      </w:r>
      <w:r w:rsid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 xml:space="preserve"> </w:t>
      </w:r>
      <w:r w:rsidR="002B008B" w:rsidRPr="00BD1BA5">
        <w:rPr>
          <w:rFonts w:asciiTheme="minorHAnsi" w:eastAsiaTheme="minorHAnsi" w:hAnsiTheme="minorHAnsi" w:cstheme="minorHAnsi"/>
          <w:b/>
          <w:bCs/>
          <w:color w:val="000000"/>
          <w:sz w:val="24"/>
          <w:szCs w:val="23"/>
          <w:lang w:eastAsia="en-US"/>
        </w:rPr>
        <w:t xml:space="preserve">do wykluczenia. </w:t>
      </w:r>
    </w:p>
    <w:p w:rsidR="002B008B" w:rsidRPr="00BD1BA5" w:rsidRDefault="002B008B" w:rsidP="00BD1BA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BD1BA5">
        <w:rPr>
          <w:rFonts w:asciiTheme="minorHAnsi" w:eastAsiaTheme="minorHAnsi" w:hAnsiTheme="minorHAnsi" w:cstheme="minorHAnsi"/>
          <w:b/>
          <w:bCs/>
          <w:color w:val="000000"/>
          <w:sz w:val="24"/>
          <w:lang w:eastAsia="en-US"/>
        </w:rPr>
        <w:t xml:space="preserve">Część A – Oświadczenia składane wraz z ofertą. </w:t>
      </w:r>
    </w:p>
    <w:p w:rsidR="002B008B" w:rsidRPr="00BD1BA5" w:rsidRDefault="002B008B" w:rsidP="00BD1BA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BD1BA5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1. Zamawiający żąda złożenia wraz z ofertą, aktualnego na dzień składania ofert, oświadczenia stanowiącego wstępne potwierdzenie, że Wykonawca nie podlega wykluczeniu i spełnia warunki udziału w postępowaniu. Wzór oświadczenia, zwanego dalej Oświadczeniem, stanowi </w:t>
      </w:r>
      <w:r w:rsidRPr="00BD1BA5">
        <w:rPr>
          <w:rFonts w:asciiTheme="minorHAnsi" w:eastAsiaTheme="minorHAnsi" w:hAnsiTheme="minorHAnsi" w:cstheme="minorHAnsi"/>
          <w:b/>
          <w:bCs/>
          <w:color w:val="000000"/>
          <w:sz w:val="24"/>
          <w:lang w:eastAsia="en-US"/>
        </w:rPr>
        <w:t xml:space="preserve">załącznik nr 3 </w:t>
      </w:r>
      <w:r w:rsidRPr="00BD1BA5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do SIWZ. </w:t>
      </w:r>
    </w:p>
    <w:p w:rsidR="002B008B" w:rsidRDefault="002B008B" w:rsidP="00BD1BA5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BD1BA5">
        <w:rPr>
          <w:rFonts w:asciiTheme="minorHAnsi" w:hAnsiTheme="minorHAnsi" w:cstheme="minorHAnsi"/>
          <w:szCs w:val="22"/>
        </w:rPr>
        <w:t>2. W przypadku wykonawców wspólnie ubiegających się o zamówienie, Oświadczenie, podpisane przez osoby upoważnione do reprezentacji danego wykonawcy, składa każdy z tych wykonawców, w zakresie braku podstaw do wykluczenia oraz w zakresie, w jakim wykazuje</w:t>
      </w:r>
      <w:r w:rsidR="00BD1BA5">
        <w:rPr>
          <w:rFonts w:asciiTheme="minorHAnsi" w:hAnsiTheme="minorHAnsi" w:cstheme="minorHAnsi"/>
          <w:szCs w:val="22"/>
        </w:rPr>
        <w:t xml:space="preserve"> </w:t>
      </w:r>
      <w:r w:rsidRPr="00BD1BA5">
        <w:rPr>
          <w:rFonts w:asciiTheme="minorHAnsi" w:hAnsiTheme="minorHAnsi" w:cstheme="minorHAnsi"/>
          <w:szCs w:val="22"/>
        </w:rPr>
        <w:t>spełnianie warunków udziału</w:t>
      </w:r>
      <w:r w:rsidR="00BD1BA5">
        <w:rPr>
          <w:rFonts w:asciiTheme="minorHAnsi" w:hAnsiTheme="minorHAnsi" w:cstheme="minorHAnsi"/>
          <w:szCs w:val="22"/>
        </w:rPr>
        <w:t xml:space="preserve"> </w:t>
      </w:r>
      <w:r w:rsidRPr="00BD1BA5">
        <w:rPr>
          <w:rFonts w:asciiTheme="minorHAnsi" w:hAnsiTheme="minorHAnsi" w:cstheme="minorHAnsi"/>
          <w:szCs w:val="22"/>
        </w:rPr>
        <w:t>w postępowaniu.</w:t>
      </w:r>
    </w:p>
    <w:p w:rsidR="00BD1BA5" w:rsidRPr="00BD1BA5" w:rsidRDefault="00BD1BA5" w:rsidP="00BD1BA5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sz w:val="28"/>
          <w:szCs w:val="22"/>
        </w:rPr>
      </w:pPr>
    </w:p>
    <w:p w:rsidR="002B008B" w:rsidRPr="00BD1BA5" w:rsidRDefault="002B008B" w:rsidP="00BD1BA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BD1BA5">
        <w:rPr>
          <w:rFonts w:asciiTheme="minorHAnsi" w:eastAsiaTheme="minorHAnsi" w:hAnsiTheme="minorHAnsi" w:cstheme="minorHAnsi"/>
          <w:b/>
          <w:bCs/>
          <w:color w:val="000000"/>
          <w:sz w:val="24"/>
          <w:lang w:eastAsia="en-US"/>
        </w:rPr>
        <w:lastRenderedPageBreak/>
        <w:t xml:space="preserve">Część B – Oświadczenia i dokumenty składane przez wykonawcę na wezwanie Zamawiającego. </w:t>
      </w:r>
    </w:p>
    <w:p w:rsidR="002B008B" w:rsidRPr="00BC1B4C" w:rsidRDefault="00BD1BA5" w:rsidP="00BD1BA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lang w:eastAsia="en-US"/>
        </w:rPr>
        <w:t>1</w:t>
      </w:r>
      <w:r w:rsidR="002B008B" w:rsidRPr="00BD1BA5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. Zamawiający – przed wyborem najkorzystniejszej oferty – </w:t>
      </w:r>
      <w:r w:rsidR="002B008B" w:rsidRPr="00BD1BA5">
        <w:rPr>
          <w:rFonts w:asciiTheme="minorHAnsi" w:eastAsiaTheme="minorHAnsi" w:hAnsiTheme="minorHAnsi" w:cstheme="minorHAnsi"/>
          <w:bCs/>
          <w:color w:val="000000"/>
          <w:sz w:val="24"/>
          <w:lang w:eastAsia="en-US"/>
        </w:rPr>
        <w:t>wezwie Wykonawcę</w:t>
      </w:r>
      <w:r w:rsidR="002B008B" w:rsidRPr="00BD1BA5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, którego oferta została najwyżej oceniona, do złożenia w wyznaczonym terminie, nie krótszym niż </w:t>
      </w:r>
      <w:r w:rsidR="002B008B" w:rsidRPr="00BD1BA5">
        <w:rPr>
          <w:rFonts w:asciiTheme="minorHAnsi" w:eastAsiaTheme="minorHAnsi" w:hAnsiTheme="minorHAnsi" w:cstheme="minorHAnsi"/>
          <w:b/>
          <w:bCs/>
          <w:color w:val="000000"/>
          <w:sz w:val="24"/>
          <w:lang w:eastAsia="en-US"/>
        </w:rPr>
        <w:t>5 dni</w:t>
      </w:r>
      <w:r w:rsidR="002B008B" w:rsidRPr="00BD1BA5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, aktualnych na dzień złożenia, oświadczeń lub dokumentów potwierdzających 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spełnianie warunków udziału w postępowaniu, tj.: </w:t>
      </w:r>
    </w:p>
    <w:p w:rsidR="002B008B" w:rsidRPr="00BC1B4C" w:rsidRDefault="002B008B" w:rsidP="00BD1BA5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4"/>
          <w:lang w:eastAsia="en-US"/>
        </w:rPr>
      </w:pPr>
      <w:r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W celu potwierdzenia spełniania warunku dotyczącego uprawnień do wykonywania określonej działalności Zamawiający zażąda, aby </w:t>
      </w:r>
      <w:r w:rsidRPr="00BC1B4C">
        <w:rPr>
          <w:rFonts w:asciiTheme="minorHAnsi" w:hAnsiTheme="minorHAnsi" w:cstheme="minorHAnsi"/>
          <w:sz w:val="24"/>
          <w:szCs w:val="24"/>
        </w:rPr>
        <w:t xml:space="preserve">Wykonawca wykazał, że  w okresie </w:t>
      </w:r>
      <w:r w:rsidRPr="00BC1B4C">
        <w:rPr>
          <w:rFonts w:cs="TimesNewRomanPSMT"/>
          <w:sz w:val="24"/>
          <w:szCs w:val="24"/>
        </w:rPr>
        <w:t xml:space="preserve">ostatnich trzech lat przed upływem terminu składania ofert, a jeżeli okres prowadzenia działalności jest krótszy – w tym okresie – należycie wykonał co najmniej </w:t>
      </w:r>
      <w:r w:rsidR="00B172F1" w:rsidRPr="00BC1B4C">
        <w:rPr>
          <w:rFonts w:cs="TimesNewRomanPSMT"/>
          <w:sz w:val="24"/>
          <w:szCs w:val="24"/>
        </w:rPr>
        <w:t xml:space="preserve">po </w:t>
      </w:r>
      <w:r w:rsidRPr="00BC1B4C">
        <w:rPr>
          <w:rFonts w:cs="TimesNewRomanPSMT"/>
          <w:sz w:val="24"/>
          <w:szCs w:val="24"/>
        </w:rPr>
        <w:t>pięć usług odpowiadających swym zakresem przedmiotowi niniejszego zamówienia.</w:t>
      </w:r>
    </w:p>
    <w:p w:rsidR="002B008B" w:rsidRPr="00BC1B4C" w:rsidRDefault="00BD1BA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BC1B4C">
        <w:rPr>
          <w:rFonts w:asciiTheme="minorHAnsi" w:eastAsiaTheme="minorHAnsi" w:hAnsiTheme="minorHAnsi" w:cstheme="minorHAnsi"/>
          <w:sz w:val="24"/>
          <w:lang w:eastAsia="en-US"/>
        </w:rPr>
        <w:t>2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. Wykonawca, </w:t>
      </w:r>
      <w:r w:rsidR="002B008B" w:rsidRPr="00BC1B4C">
        <w:rPr>
          <w:rFonts w:asciiTheme="minorHAnsi" w:eastAsiaTheme="minorHAnsi" w:hAnsiTheme="minorHAnsi" w:cstheme="minorHAnsi"/>
          <w:b/>
          <w:bCs/>
          <w:sz w:val="24"/>
          <w:lang w:eastAsia="en-US"/>
        </w:rPr>
        <w:t xml:space="preserve">w terminie 3 dni 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od dnia zamieszczenia przez zamawiającego na stronie internetowej </w:t>
      </w:r>
      <w:r w:rsidR="002B008B" w:rsidRPr="00BC1B4C">
        <w:rPr>
          <w:rFonts w:asciiTheme="minorHAnsi" w:eastAsiaTheme="minorHAnsi" w:hAnsiTheme="minorHAnsi" w:cstheme="minorHAnsi"/>
          <w:sz w:val="24"/>
          <w:u w:val="single"/>
          <w:lang w:eastAsia="en-US"/>
        </w:rPr>
        <w:t>bip.powiatnidzicki.pl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 informacji, o której mowa w art. 86 ust. 5 ustawy, przekaże Zamawiającemu oświadczenie o przynależności lub braku przynależności do tej samej grupy kapitałowej, o której mowa w art. 24 ust, 1 pkt 23 ustawy. W sytuacji przynależności</w:t>
      </w:r>
      <w:r w:rsidR="00276F79"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 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t>do tej samej grupy kapitałowej Wykonawca wraz</w:t>
      </w:r>
      <w:r w:rsidR="00276F79"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 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t>z oświadczeniem</w:t>
      </w:r>
      <w:r w:rsidR="00C128FD"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 (</w:t>
      </w:r>
      <w:r w:rsidR="00C128FD" w:rsidRPr="00BC1B4C">
        <w:rPr>
          <w:rFonts w:asciiTheme="minorHAnsi" w:eastAsiaTheme="minorHAnsi" w:hAnsiTheme="minorHAnsi" w:cstheme="minorHAnsi"/>
          <w:b/>
          <w:sz w:val="24"/>
          <w:lang w:eastAsia="en-US"/>
        </w:rPr>
        <w:t>Załącznik nr 4)</w:t>
      </w:r>
      <w:r w:rsidR="002B008B" w:rsidRPr="00BC1B4C">
        <w:rPr>
          <w:rFonts w:asciiTheme="minorHAnsi" w:eastAsiaTheme="minorHAnsi" w:hAnsiTheme="minorHAnsi" w:cstheme="minorHAnsi"/>
          <w:b/>
          <w:sz w:val="24"/>
          <w:lang w:eastAsia="en-US"/>
        </w:rPr>
        <w:t>,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t xml:space="preserve"> przedstawi dowody, że powiązania z innym Wykonawcą nie prowadzą do zakłócenia konkurencji w postępowaniu o udzielenie zamówienia. </w:t>
      </w:r>
    </w:p>
    <w:p w:rsidR="002B008B" w:rsidRPr="00276F79" w:rsidRDefault="00BD1BA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BC1B4C">
        <w:rPr>
          <w:rFonts w:asciiTheme="minorHAnsi" w:eastAsiaTheme="minorHAnsi" w:hAnsiTheme="minorHAnsi" w:cstheme="minorHAnsi"/>
          <w:sz w:val="24"/>
          <w:lang w:eastAsia="en-US"/>
        </w:rPr>
        <w:t>3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t>. Jeżeli jest to niezbędne do zapewnienia odpowiedniego przebiegu postępowania</w:t>
      </w:r>
      <w:r w:rsidR="002B008B" w:rsidRPr="00BC1B4C">
        <w:rPr>
          <w:rFonts w:asciiTheme="minorHAnsi" w:eastAsiaTheme="minorHAnsi" w:hAnsiTheme="minorHAnsi" w:cstheme="minorHAnsi"/>
          <w:sz w:val="24"/>
          <w:lang w:eastAsia="en-US"/>
        </w:rPr>
        <w:br/>
      </w:r>
      <w:r w:rsidR="002B008B" w:rsidRPr="00276F79">
        <w:rPr>
          <w:rFonts w:asciiTheme="minorHAnsi" w:eastAsiaTheme="minorHAnsi" w:hAnsiTheme="minorHAnsi" w:cstheme="minorHAnsi"/>
          <w:color w:val="000000"/>
          <w:sz w:val="24"/>
          <w:lang w:eastAsia="en-US"/>
        </w:rPr>
        <w:t>o udzielenie zamówienia, Zamawiający może na każdym etapie postępowania wezwać Wykonawców do złożenia wszystkich lub niektórych dokumentów potwierdzających, że nie podlegają wykluczeniu, spełniają warunki udziału</w:t>
      </w:r>
      <w:r w:rsidR="00276F7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 </w:t>
      </w:r>
      <w:r w:rsidR="002B008B" w:rsidRPr="00276F7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w postępowaniu, a jeżeli zachodzą uzasadnione podstawy do uznania, że złożone uprzednio dokumenty nie są już aktualne, do złożenia aktualnych dokumentów. </w:t>
      </w:r>
    </w:p>
    <w:p w:rsidR="002B008B" w:rsidRPr="00276F79" w:rsidRDefault="00BD1BA5" w:rsidP="00276F7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76F79">
        <w:rPr>
          <w:rFonts w:asciiTheme="minorHAnsi" w:hAnsiTheme="minorHAnsi" w:cstheme="minorHAnsi"/>
          <w:szCs w:val="22"/>
        </w:rPr>
        <w:t>4</w:t>
      </w:r>
      <w:r w:rsidR="002B008B" w:rsidRPr="00276F79">
        <w:rPr>
          <w:rFonts w:asciiTheme="minorHAnsi" w:hAnsiTheme="minorHAnsi" w:cstheme="minorHAnsi"/>
          <w:szCs w:val="22"/>
        </w:rPr>
        <w:t>.</w:t>
      </w:r>
      <w:r w:rsidR="00276F79">
        <w:rPr>
          <w:rFonts w:asciiTheme="minorHAnsi" w:hAnsiTheme="minorHAnsi" w:cstheme="minorHAnsi"/>
          <w:szCs w:val="22"/>
        </w:rPr>
        <w:t xml:space="preserve"> </w:t>
      </w:r>
      <w:r w:rsidR="002B008B" w:rsidRPr="00276F79">
        <w:rPr>
          <w:rFonts w:asciiTheme="minorHAnsi" w:hAnsiTheme="minorHAnsi" w:cstheme="minorHAnsi"/>
          <w:szCs w:val="22"/>
        </w:rPr>
        <w:t xml:space="preserve">Oświadczenia i dokumenty składane przez Wykonawcę na wezwanie Zamawiającego, mają </w:t>
      </w:r>
      <w:r w:rsidR="00276F79">
        <w:rPr>
          <w:rFonts w:asciiTheme="minorHAnsi" w:hAnsiTheme="minorHAnsi" w:cstheme="minorHAnsi"/>
          <w:szCs w:val="22"/>
        </w:rPr>
        <w:t xml:space="preserve"> </w:t>
      </w:r>
      <w:r w:rsidR="002B008B" w:rsidRPr="00276F79">
        <w:rPr>
          <w:rFonts w:asciiTheme="minorHAnsi" w:hAnsiTheme="minorHAnsi" w:cstheme="minorHAnsi"/>
          <w:szCs w:val="22"/>
        </w:rPr>
        <w:t xml:space="preserve">spełniać wymagania określone w Rozporządzeniu Ministra Rozwoju z dnia 26 lipca 2016 r. </w:t>
      </w:r>
      <w:r w:rsidR="00276F79">
        <w:rPr>
          <w:rFonts w:asciiTheme="minorHAnsi" w:hAnsiTheme="minorHAnsi" w:cstheme="minorHAnsi"/>
          <w:szCs w:val="22"/>
        </w:rPr>
        <w:t xml:space="preserve">                 </w:t>
      </w:r>
      <w:r w:rsidR="002B008B" w:rsidRPr="00276F79">
        <w:rPr>
          <w:rFonts w:asciiTheme="minorHAnsi" w:hAnsiTheme="minorHAnsi" w:cstheme="minorHAnsi"/>
          <w:szCs w:val="22"/>
        </w:rPr>
        <w:t xml:space="preserve">w sprawie rodzajów dokumentów, jakich może żądać zamawiający do wykonawcy </w:t>
      </w:r>
      <w:r w:rsidR="00276F79">
        <w:rPr>
          <w:rFonts w:asciiTheme="minorHAnsi" w:hAnsiTheme="minorHAnsi" w:cstheme="minorHAnsi"/>
          <w:szCs w:val="22"/>
        </w:rPr>
        <w:t xml:space="preserve">                               </w:t>
      </w:r>
      <w:r w:rsidR="002B008B" w:rsidRPr="00276F79">
        <w:rPr>
          <w:rFonts w:asciiTheme="minorHAnsi" w:hAnsiTheme="minorHAnsi" w:cstheme="minorHAnsi"/>
          <w:szCs w:val="22"/>
        </w:rPr>
        <w:t xml:space="preserve">w postępowaniu o udzielenie zamówienia (Dz. </w:t>
      </w:r>
      <w:proofErr w:type="spellStart"/>
      <w:r w:rsidR="002B008B" w:rsidRPr="00276F79">
        <w:rPr>
          <w:rFonts w:asciiTheme="minorHAnsi" w:hAnsiTheme="minorHAnsi" w:cstheme="minorHAnsi"/>
          <w:szCs w:val="22"/>
        </w:rPr>
        <w:t>U.z</w:t>
      </w:r>
      <w:proofErr w:type="spellEnd"/>
      <w:r w:rsidR="002B008B" w:rsidRPr="00276F79">
        <w:rPr>
          <w:rFonts w:asciiTheme="minorHAnsi" w:hAnsiTheme="minorHAnsi" w:cstheme="minorHAnsi"/>
          <w:szCs w:val="22"/>
        </w:rPr>
        <w:t xml:space="preserve"> 2016, poz. 1126), zwane dalej „rozporządzeniem</w:t>
      </w:r>
      <w:r w:rsidR="00276F79">
        <w:rPr>
          <w:rFonts w:asciiTheme="minorHAnsi" w:hAnsiTheme="minorHAnsi" w:cstheme="minorHAnsi"/>
          <w:szCs w:val="22"/>
        </w:rPr>
        <w:t xml:space="preserve"> </w:t>
      </w:r>
      <w:r w:rsidR="002B008B" w:rsidRPr="00276F79">
        <w:rPr>
          <w:rFonts w:asciiTheme="minorHAnsi" w:hAnsiTheme="minorHAnsi" w:cstheme="minorHAnsi"/>
          <w:szCs w:val="22"/>
        </w:rPr>
        <w:t xml:space="preserve"> w sprawie dokumentów” oraz</w:t>
      </w:r>
      <w:r w:rsidR="00276F79">
        <w:rPr>
          <w:rFonts w:asciiTheme="minorHAnsi" w:hAnsiTheme="minorHAnsi" w:cstheme="minorHAnsi"/>
          <w:szCs w:val="22"/>
        </w:rPr>
        <w:t xml:space="preserve"> </w:t>
      </w:r>
      <w:r w:rsidR="002B008B" w:rsidRPr="00276F79">
        <w:rPr>
          <w:rFonts w:asciiTheme="minorHAnsi" w:hAnsiTheme="minorHAnsi" w:cstheme="minorHAnsi"/>
          <w:szCs w:val="22"/>
        </w:rPr>
        <w:t xml:space="preserve">w ogłoszeniu o zamówieniu i </w:t>
      </w:r>
      <w:r w:rsidR="00276F79">
        <w:rPr>
          <w:rFonts w:asciiTheme="minorHAnsi" w:hAnsiTheme="minorHAnsi" w:cstheme="minorHAnsi"/>
          <w:szCs w:val="22"/>
        </w:rPr>
        <w:t xml:space="preserve">                          </w:t>
      </w:r>
      <w:r w:rsidR="002B008B" w:rsidRPr="00276F79">
        <w:rPr>
          <w:rFonts w:asciiTheme="minorHAnsi" w:hAnsiTheme="minorHAnsi" w:cstheme="minorHAnsi"/>
          <w:szCs w:val="22"/>
        </w:rPr>
        <w:t>w niniejszej SIWZ.</w:t>
      </w:r>
    </w:p>
    <w:p w:rsidR="00827665" w:rsidRDefault="00827665" w:rsidP="002B008B">
      <w:pPr>
        <w:pStyle w:val="Default"/>
        <w:spacing w:line="360" w:lineRule="auto"/>
        <w:jc w:val="both"/>
        <w:rPr>
          <w:rFonts w:ascii="Arial" w:hAnsi="Arial" w:cs="Arial"/>
          <w:szCs w:val="22"/>
        </w:rPr>
      </w:pPr>
    </w:p>
    <w:p w:rsidR="00827665" w:rsidRPr="00276F79" w:rsidRDefault="002F6E41" w:rsidP="00276F79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 8</w:t>
      </w:r>
      <w:r w:rsidR="00827665"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827665"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Sposób porozumiewania się Zamawiającego z Wykonawcami oraz przekazywania </w:t>
      </w:r>
      <w:r w:rsid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   </w:t>
      </w:r>
      <w:r w:rsidR="00827665"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oświadczeń i dokumentów. Osoby uprawnione do porozumiewania się </w:t>
      </w:r>
      <w:r w:rsid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                                  </w:t>
      </w:r>
      <w:r w:rsidR="00827665"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z Wykonawcami.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1. W postępowaniu komunikacja między Zamawiającym a Wykonawcą odbywa się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w języku polskim, w formie pisemnej bądź za pomocą faksu lub przy użyciu komunikacji elektronicznej, z zastrzeżeniem ust. 2 i ust. 3.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2. </w:t>
      </w:r>
      <w:r w:rsid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Ofertę i Oświadczenie Wykonawca składa pod rygorem nieważności w formie pisemnej. </w:t>
      </w:r>
    </w:p>
    <w:p w:rsidR="00827665" w:rsidRPr="00276F79" w:rsidRDefault="00827665" w:rsidP="00276F7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76F79">
        <w:rPr>
          <w:rFonts w:asciiTheme="minorHAnsi" w:hAnsiTheme="minorHAnsi" w:cstheme="minorHAnsi"/>
        </w:rPr>
        <w:t>3.Oświadczenia i dokumenty dla wykazania spełniania warunków udziału</w:t>
      </w:r>
      <w:r w:rsidRPr="00276F79">
        <w:rPr>
          <w:rFonts w:asciiTheme="minorHAnsi" w:hAnsiTheme="minorHAnsi" w:cstheme="minorHAnsi"/>
        </w:rPr>
        <w:br/>
        <w:t xml:space="preserve">w postępowaniu i braku podstaw do wykluczenia, składane przez Wykonawcę na skutek </w:t>
      </w:r>
      <w:r w:rsidRPr="00276F79">
        <w:rPr>
          <w:rFonts w:asciiTheme="minorHAnsi" w:hAnsiTheme="minorHAnsi" w:cstheme="minorHAnsi"/>
        </w:rPr>
        <w:lastRenderedPageBreak/>
        <w:t xml:space="preserve">wezwania Zamawiającego, zostaną złożone w odpowiedniej formie i zgodnie </w:t>
      </w:r>
      <w:r w:rsidR="00276F79">
        <w:rPr>
          <w:rFonts w:asciiTheme="minorHAnsi" w:hAnsiTheme="minorHAnsi" w:cstheme="minorHAnsi"/>
        </w:rPr>
        <w:t xml:space="preserve">                                        </w:t>
      </w:r>
      <w:r w:rsidRPr="00276F79">
        <w:rPr>
          <w:rFonts w:asciiTheme="minorHAnsi" w:hAnsiTheme="minorHAnsi" w:cstheme="minorHAnsi"/>
        </w:rPr>
        <w:t>z wymaganiami określonymi w SIWZ oraz w wezwaniu Zamawiającego. Zamawiający uzna te dokumenty i oświadczenia za złożone w wyznaczonym terminie, jeżeli dotrą do Zamawiającego przed upływem wyznaczonego terminu.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4. W przypadku błędnie podanego nr telefonu, faksu, adresu poczty elektronicznej (e-mail) lub braku komunikacji z Wykonawcą, Zamawiający nie ponosi odpowiedzialności z tytułu nie otrzymania informacji związanych z postępowaniem.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5. Nie będą udzielane wyjaśnienia na zapytania dotyczące niniejszej SIWZ, kierowane </w:t>
      </w:r>
      <w:r w:rsid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                    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 formie ustnej bezpośredniej lub drogą telefoniczną.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6. Zamawiający nie przewiduje zwołania zebrania wszystkich Wykonawców, w celu wyjaśnienia wątpliwości dotyczących SIWZ.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7. Wykonawca może zwrócić się do Zamawiającego o wyjaśnienie treści SIWZ. Zamawiający udzieli wyjaśnień niezwłocznie, jednak nie później niż na </w:t>
      </w:r>
      <w:r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2 dni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przed upływem terminu składania ofert, pod warunkiem, że wniosek o wyjaśnienie SIWZ wpłynie do Zamawiającego nie później niż do końca dnia, w którym upływa połowa wyznaczonego terminu składania ofert, tj. do dnia </w:t>
      </w:r>
      <w:r w:rsidR="008733D9"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19 czerwca 2017 r.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8.</w:t>
      </w:r>
      <w:r w:rsid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Osoby upoważnione ze strony Zamawiającego do kontaktowania się</w:t>
      </w:r>
      <w:r w:rsid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 Wykonawcami: </w:t>
      </w:r>
    </w:p>
    <w:p w:rsidR="00827665" w:rsidRDefault="00276F79" w:rsidP="00276F79">
      <w:p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</w:t>
      </w:r>
      <w:r w:rsidR="00827665"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- w sprawach związanych z przedmiotem zamówienia: Iwona Urbanowicz – geodeta powiatowy, Agnieszka Szczepkowska - kierownik Budownictwa i Ochrony Środowiska,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              </w:t>
      </w:r>
      <w:r w:rsidR="00827665"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- w sprawach procedury przetargowej: Paweł Przybyłek – podinspektor Wydziału Oświaty, Promocji, Rozwoju i Zarządzania Kryzysowego.</w:t>
      </w:r>
    </w:p>
    <w:p w:rsidR="00276F79" w:rsidRPr="00276F79" w:rsidRDefault="00276F79" w:rsidP="00276F79">
      <w:p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827665" w:rsidRDefault="002F6E41" w:rsidP="00276F79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 9</w:t>
      </w:r>
      <w:r w:rsidR="00827665"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Termin związania ofertą. </w:t>
      </w:r>
    </w:p>
    <w:p w:rsidR="00276F79" w:rsidRPr="00276F79" w:rsidRDefault="00276F79" w:rsidP="00276F79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1. Wykonawca jest związany ofertą przez okres </w:t>
      </w:r>
      <w:r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30 dni.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2. Bieg terminu związania ofertą rozpoczyna się wraz z upływem terminu składania ofert.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3. Na co najmniej 3 dni przed upływem terminu związania ofertą, Zamawiający może zwrócić </w:t>
      </w:r>
      <w:r w:rsid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się do Wykonawców o wyrażenie zgody na przedłużenie tego terminu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>o oznaczony okres nie dłuższy jednak niż 60 dni.</w:t>
      </w:r>
    </w:p>
    <w:p w:rsidR="00827665" w:rsidRPr="00276F79" w:rsidRDefault="002F6E41" w:rsidP="00276F7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 10</w:t>
      </w:r>
      <w:r w:rsid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827665"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Wadium.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Zamawiający nie wymaga wniesienia wadium. </w:t>
      </w:r>
    </w:p>
    <w:p w:rsidR="00827665" w:rsidRPr="00276F79" w:rsidRDefault="002F6E41" w:rsidP="00276F7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 11</w:t>
      </w:r>
      <w:r w:rsidR="00827665"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Opis sposobu przygotowania oferty.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1. Treść oferty musi odpowiadać treści SIWZ. W szczególności oferta musi uwzględniać </w:t>
      </w:r>
      <w:r w:rsid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wymagania Zamawiającego dotyczące sposobu obliczenia ceny.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2. </w:t>
      </w:r>
      <w:r w:rsid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Wykonawca może złożyć tylko jedną ofertę. </w:t>
      </w:r>
    </w:p>
    <w:p w:rsidR="00827665" w:rsidRPr="00276F79" w:rsidRDefault="00827665" w:rsidP="00276F7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3. Oferta zostanie sporządzona w języku polskim, zgodnie z treścią formularza oferty, którego wzór stanowi </w:t>
      </w:r>
      <w:r w:rsidRPr="00276F7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załącznik nr 1 </w:t>
      </w:r>
      <w:r w:rsidRPr="00276F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do SIWZ. </w:t>
      </w:r>
    </w:p>
    <w:p w:rsidR="00827665" w:rsidRPr="00276F79" w:rsidRDefault="00827665" w:rsidP="00C225D9">
      <w:pPr>
        <w:pStyle w:val="Default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276F79">
        <w:rPr>
          <w:rFonts w:asciiTheme="minorHAnsi" w:hAnsiTheme="minorHAnsi" w:cstheme="minorHAnsi"/>
        </w:rPr>
        <w:lastRenderedPageBreak/>
        <w:t>4. Do formularza oferty, podpisanego przez osobę upoważnioną do reprezentacji Wykonawcy, należy załączyć sporządzone w języku polskim, w or</w:t>
      </w:r>
      <w:r w:rsidR="00C225D9">
        <w:rPr>
          <w:rFonts w:asciiTheme="minorHAnsi" w:hAnsiTheme="minorHAnsi" w:cstheme="minorHAnsi"/>
        </w:rPr>
        <w:t xml:space="preserve">yginale, następujące </w:t>
      </w:r>
      <w:r w:rsidRPr="00276F7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76F79">
        <w:rPr>
          <w:rFonts w:asciiTheme="minorHAnsi" w:eastAsiaTheme="minorHAnsi" w:hAnsiTheme="minorHAnsi" w:cstheme="minorHAnsi"/>
          <w:lang w:eastAsia="en-US"/>
        </w:rPr>
        <w:t>Oświadczenie dot. spełniania warunków udziału w postępowaniu oraz o braku podstaw do wykluczenia (</w:t>
      </w:r>
      <w:r w:rsidRPr="00276F79">
        <w:rPr>
          <w:rFonts w:asciiTheme="minorHAnsi" w:eastAsiaTheme="minorHAnsi" w:hAnsiTheme="minorHAnsi" w:cstheme="minorHAnsi"/>
          <w:b/>
          <w:lang w:eastAsia="en-US"/>
        </w:rPr>
        <w:t>wzór w załączniku nr 3 do SIWZ</w:t>
      </w:r>
      <w:r w:rsidRPr="00276F79">
        <w:rPr>
          <w:rFonts w:asciiTheme="minorHAnsi" w:eastAsiaTheme="minorHAnsi" w:hAnsiTheme="minorHAnsi" w:cstheme="minorHAnsi"/>
          <w:lang w:eastAsia="en-US"/>
        </w:rPr>
        <w:t xml:space="preserve">), </w:t>
      </w:r>
    </w:p>
    <w:p w:rsidR="00C225D9" w:rsidRDefault="00C225D9" w:rsidP="001234C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827665" w:rsidRPr="001234C6" w:rsidRDefault="00827665" w:rsidP="001234C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234C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Uwaga! </w:t>
      </w:r>
    </w:p>
    <w:p w:rsidR="00827665" w:rsidRPr="001234C6" w:rsidRDefault="00827665" w:rsidP="001234C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Jeśli Wykonawca składając ofertę wraz z jej załącznikami zamierza zastrzec niektóre informacje w nich zawarte, zgodnie z postanowieniami art. 8 ust. 3 ustawy zobowiązany jest nie później niż w terminie ich składania zastrzec, że nie mogą one być udostępniane oraz wykazać (załączyć pisemne uzasadnienie), iż zastrzeżone informacje stanowią tajemnicę przedsiębiorstwa. </w:t>
      </w:r>
    </w:p>
    <w:p w:rsidR="00827665" w:rsidRPr="001234C6" w:rsidRDefault="00827665" w:rsidP="001234C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 (Dz. U. z 2003 r. Nr 153, poz. 1503 ze zm.). </w:t>
      </w:r>
    </w:p>
    <w:p w:rsidR="00827665" w:rsidRPr="001234C6" w:rsidRDefault="00827665" w:rsidP="00C225D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5.Pełnomocnictwo do podpisania oferty oraz jej załączników należy złożyć</w:t>
      </w: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w oryginale lub kopii poświadczonej notarialnie, bądź przez osoby udzielające pełnomocnictwa o ile prawo do ich podpisania nie wynika z dokumentów rejestrowych Wykonawcy. </w:t>
      </w:r>
    </w:p>
    <w:p w:rsidR="00827665" w:rsidRPr="001234C6" w:rsidRDefault="00827665" w:rsidP="00C225D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6. Wszystkie dokumenty i oświadczenia sporządzone w języku obcym należy złożyć wraz z tłumaczeniem na język polski. </w:t>
      </w:r>
    </w:p>
    <w:p w:rsidR="00827665" w:rsidRPr="001234C6" w:rsidRDefault="00827665" w:rsidP="00C225D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7. Dopuszcza się używanie w oświadczeniach, ofercie oraz innych dokumentach określeń obcojęzycznych w zakresie określonym w art. 11 ustawy z dnia</w:t>
      </w: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7 października 1999 r. o języku polskim (Dz. U. z 2011 r. Nr 43, poz. 224 z </w:t>
      </w:r>
      <w:proofErr w:type="spellStart"/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późn</w:t>
      </w:r>
      <w:proofErr w:type="spellEnd"/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zm.). </w:t>
      </w:r>
    </w:p>
    <w:p w:rsidR="00827665" w:rsidRPr="001234C6" w:rsidRDefault="00827665" w:rsidP="00C225D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8. Zaleca się, by wszelkie poprawki lub zmiany w tekście oferty były parafowane </w:t>
      </w:r>
      <w:r w:rsid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</w:t>
      </w: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własnoręcznie przez osobę/y podpisujące ofertę. </w:t>
      </w:r>
    </w:p>
    <w:p w:rsidR="00827665" w:rsidRPr="001234C6" w:rsidRDefault="00827665" w:rsidP="00984DB6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9.Formularz oferty wraz z załącznikami, należy złożyć w miejscu wskazanym</w:t>
      </w: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</w:r>
      <w:r w:rsid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 SIWZ, w zamkniętej kopercie/opakowaniu, w sposób zabezpieczający nienaruszalność </w:t>
      </w:r>
      <w:r w:rsid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  </w:t>
      </w: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do terminu otwarcia ofert. Koperta/opakowanie z ofertą ma posiadać następujące </w:t>
      </w:r>
      <w:r w:rsid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</w:t>
      </w:r>
      <w:r w:rsidRPr="001234C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oznaczenie: </w:t>
      </w:r>
    </w:p>
    <w:p w:rsidR="00827665" w:rsidRPr="00C225D9" w:rsidRDefault="00827665" w:rsidP="008276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„Oferta w przetargu na </w:t>
      </w:r>
      <w:r w:rsidR="005058DB"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przekwalifikowania i przeklasyfikowanie  zalesionych</w:t>
      </w:r>
      <w:r w:rsid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5058DB"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w ramach PROW </w:t>
      </w:r>
      <w:r w:rsid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gruntów </w:t>
      </w:r>
      <w:r w:rsidR="005058DB"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na użytki leśne</w:t>
      </w: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– nr sprawy </w:t>
      </w:r>
      <w:r w:rsidR="005058DB"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OZK.272.3.2017</w:t>
      </w: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:rsidR="00827665" w:rsidRPr="00C225D9" w:rsidRDefault="00827665" w:rsidP="0082766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Nie otwierać przed dniem 2</w:t>
      </w:r>
      <w:r w:rsidR="0094571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7 czerwca</w:t>
      </w:r>
      <w:r w:rsidR="005058DB"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2017</w:t>
      </w: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roku, przed godz. 1</w:t>
      </w:r>
      <w:r w:rsidR="00883A2A"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2</w:t>
      </w: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:15. </w:t>
      </w:r>
    </w:p>
    <w:p w:rsidR="00827665" w:rsidRPr="00C225D9" w:rsidRDefault="00827665" w:rsidP="0082766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225D9">
        <w:rPr>
          <w:rFonts w:asciiTheme="minorHAnsi" w:hAnsiTheme="minorHAnsi" w:cstheme="minorHAnsi"/>
          <w:b/>
          <w:bCs/>
          <w:i/>
          <w:iCs/>
        </w:rPr>
        <w:t>Na kopercie/opakowaniu należy zamieścić nazwę i adres siedziby Wykonawcy.</w:t>
      </w:r>
    </w:p>
    <w:p w:rsidR="00827665" w:rsidRPr="00AF17E9" w:rsidRDefault="00827665" w:rsidP="00827665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827665" w:rsidRPr="00C225D9" w:rsidRDefault="00C225D9" w:rsidP="00C225D9">
      <w:pPr>
        <w:suppressAutoHyphens w:val="0"/>
        <w:autoSpaceDE w:val="0"/>
        <w:autoSpaceDN w:val="0"/>
        <w:adjustRightInd w:val="0"/>
        <w:ind w:left="284" w:hanging="568"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lang w:eastAsia="en-US"/>
        </w:rPr>
        <w:lastRenderedPageBreak/>
        <w:t xml:space="preserve">  </w:t>
      </w:r>
      <w:r w:rsidR="00827665" w:rsidRPr="00C225D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10. Przed upływem terminu składania ofert Wykonawca może zmienić ofertę (poprawić, </w:t>
      </w:r>
      <w:r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   </w:t>
      </w:r>
      <w:r w:rsidR="00827665" w:rsidRPr="00C225D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uzupełnić). Zmiana ta może nastąpić tylko poprzez złożenie Zamawiającemu oferty zmieniającej, według takich samych zasad jak wcześniej złożona oferta, w kopercie/opakowaniu posiadającym dodatkowy dopisek: „Zmiana” (oprócz oznakowania jak w ust. 9). Oferta zmieniająca wcześniej złożoną ofertę musi jednoznacznie wskazywać, które postanowienia wcześniej złożonej oferty zostały zmienione. </w:t>
      </w:r>
    </w:p>
    <w:p w:rsidR="00827665" w:rsidRPr="00C225D9" w:rsidRDefault="00827665" w:rsidP="00C225D9">
      <w:pPr>
        <w:pStyle w:val="Default"/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C225D9">
        <w:rPr>
          <w:rFonts w:asciiTheme="minorHAnsi" w:hAnsiTheme="minorHAnsi" w:cstheme="minorHAnsi"/>
          <w:szCs w:val="22"/>
        </w:rPr>
        <w:t xml:space="preserve">11. Przed upływem terminu składania ofert Wykonawca może wycofać złożoną ofertę. W tym </w:t>
      </w:r>
      <w:r w:rsidR="00C225D9">
        <w:rPr>
          <w:rFonts w:asciiTheme="minorHAnsi" w:hAnsiTheme="minorHAnsi" w:cstheme="minorHAnsi"/>
          <w:szCs w:val="22"/>
        </w:rPr>
        <w:t xml:space="preserve"> </w:t>
      </w:r>
      <w:r w:rsidRPr="00C225D9">
        <w:rPr>
          <w:rFonts w:asciiTheme="minorHAnsi" w:hAnsiTheme="minorHAnsi" w:cstheme="minorHAnsi"/>
          <w:szCs w:val="22"/>
        </w:rPr>
        <w:t>celu Wykonawca złoży Zamawiającemu pisemne powiadomienie</w:t>
      </w:r>
      <w:r w:rsidR="00C225D9">
        <w:rPr>
          <w:rFonts w:asciiTheme="minorHAnsi" w:hAnsiTheme="minorHAnsi" w:cstheme="minorHAnsi"/>
          <w:szCs w:val="22"/>
        </w:rPr>
        <w:t xml:space="preserve"> </w:t>
      </w:r>
      <w:r w:rsidRPr="00C225D9">
        <w:rPr>
          <w:rFonts w:asciiTheme="minorHAnsi" w:hAnsiTheme="minorHAnsi" w:cstheme="minorHAnsi"/>
          <w:szCs w:val="22"/>
        </w:rPr>
        <w:t xml:space="preserve">o wycofaniu oferty, podpisane przez osobę/y/ upoważnione do reprezentowania Wykonawcy (wraz z dołączonym aktualnym odpisem z właściwego rejestru Wykonawcy). Zamawiający zwróci Wykonawcy jego ofertę, bezpośrednio do rąk osoby upoważnionej przez </w:t>
      </w:r>
      <w:r w:rsidRPr="00C225D9">
        <w:rPr>
          <w:rFonts w:asciiTheme="minorHAnsi" w:hAnsiTheme="minorHAnsi" w:cstheme="minorHAnsi"/>
        </w:rPr>
        <w:t>Wykonawcę</w:t>
      </w:r>
      <w:r w:rsidR="00C225D9">
        <w:rPr>
          <w:rFonts w:asciiTheme="minorHAnsi" w:hAnsiTheme="minorHAnsi" w:cstheme="minorHAnsi"/>
        </w:rPr>
        <w:t xml:space="preserve">                 </w:t>
      </w:r>
      <w:r w:rsidRPr="00C225D9">
        <w:rPr>
          <w:rFonts w:asciiTheme="minorHAnsi" w:hAnsiTheme="minorHAnsi" w:cstheme="minorHAnsi"/>
        </w:rPr>
        <w:t xml:space="preserve"> – za pokwitowaniem odbioru lub prześle na adres wskazany w piśmie.</w:t>
      </w:r>
    </w:p>
    <w:p w:rsidR="004E4166" w:rsidRDefault="004E4166" w:rsidP="0082766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E4166" w:rsidRPr="00C225D9" w:rsidRDefault="002F6E41" w:rsidP="00C225D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 12</w:t>
      </w:r>
      <w:r w:rsid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 </w:t>
      </w:r>
      <w:r w:rsidR="004E4166"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Miejsce i termin składania oraz otwarcia ofert. </w:t>
      </w:r>
    </w:p>
    <w:p w:rsidR="00C225D9" w:rsidRPr="00C225D9" w:rsidRDefault="004E4166" w:rsidP="00C225D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Miejsce składania ofert:</w:t>
      </w:r>
    </w:p>
    <w:p w:rsidR="00C225D9" w:rsidRDefault="004E4166" w:rsidP="00C225D9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Starostwo Powiatowe w Nidzicy, ul. Traugutta 23,13-100 Nidzica,</w:t>
      </w:r>
    </w:p>
    <w:p w:rsidR="004E4166" w:rsidRPr="00C225D9" w:rsidRDefault="004E4166" w:rsidP="00C225D9">
      <w:pPr>
        <w:pStyle w:val="Akapitzlist"/>
        <w:suppressAutoHyphens w:val="0"/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sekretariat: pokój nr 33.</w:t>
      </w:r>
    </w:p>
    <w:p w:rsidR="004E4166" w:rsidRPr="00C225D9" w:rsidRDefault="004E4166" w:rsidP="00C225D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lub </w:t>
      </w:r>
    </w:p>
    <w:p w:rsidR="004E4166" w:rsidRPr="00C225D9" w:rsidRDefault="004E4166" w:rsidP="00C225D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przesłane za pośrednictwem operatora pocztowego. </w:t>
      </w:r>
    </w:p>
    <w:p w:rsidR="00C225D9" w:rsidRPr="00C225D9" w:rsidRDefault="004E4166" w:rsidP="00C225D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Termin złożenia oferty: </w:t>
      </w:r>
    </w:p>
    <w:p w:rsidR="004E4166" w:rsidRDefault="004E4166" w:rsidP="00C225D9">
      <w:pPr>
        <w:pStyle w:val="Akapitzlist"/>
        <w:suppressAutoHyphens w:val="0"/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do dnia 27 czerwca 2017 r. do godziny 12:00 </w:t>
      </w:r>
    </w:p>
    <w:p w:rsidR="00C225D9" w:rsidRPr="00C225D9" w:rsidRDefault="00C225D9" w:rsidP="00C225D9">
      <w:pPr>
        <w:pStyle w:val="Akapitzlist"/>
        <w:suppressAutoHyphens w:val="0"/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4E4166" w:rsidRPr="00C225D9" w:rsidRDefault="004E4166" w:rsidP="00C225D9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  <w:lang w:eastAsia="en-US"/>
        </w:rPr>
        <w:t>Decyduje data i godzina wpływu oferty do sekretariatu w sposób podany w ust. 1</w:t>
      </w:r>
    </w:p>
    <w:p w:rsidR="004E4166" w:rsidRPr="00C225D9" w:rsidRDefault="004E4166" w:rsidP="00C225D9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3. </w:t>
      </w: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Otwarcie ofert: nastąpi w Starostwie Powiatowym w Nidzicy, ul. Traugutta 23,</w:t>
      </w:r>
      <w:r w:rsid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                           </w:t>
      </w:r>
      <w:r w:rsidRPr="00C225D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13-100 Nidzica w dniu 27.06.2017 r. o godzinie 12:15. </w:t>
      </w:r>
    </w:p>
    <w:p w:rsidR="004E4166" w:rsidRPr="00C225D9" w:rsidRDefault="004E4166" w:rsidP="00984DB6">
      <w:pPr>
        <w:tabs>
          <w:tab w:val="left" w:pos="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4.</w:t>
      </w:r>
      <w:r w:rsid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Oferta złożona po terminie zostanie zwrócona na zasadach określonych</w:t>
      </w: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w art. 84 ust. 2 ustawy. </w:t>
      </w:r>
    </w:p>
    <w:p w:rsidR="004E4166" w:rsidRPr="00C225D9" w:rsidRDefault="004E4166" w:rsidP="00984DB6">
      <w:p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5. Niezwłocznie po otwarciu ofert Zamawiający zamieści na stronie internetowej informacje dotyczące: </w:t>
      </w:r>
    </w:p>
    <w:p w:rsidR="004E4166" w:rsidRPr="00C225D9" w:rsidRDefault="004E4166" w:rsidP="00C225D9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1) kwoty, jaką zamierza przeznaczyć na sfinansowanie zamówienia, </w:t>
      </w:r>
    </w:p>
    <w:p w:rsidR="004E4166" w:rsidRPr="00C225D9" w:rsidRDefault="004E4166" w:rsidP="00C225D9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2) firm oraz adresów Wykonawców, którzy złożyli oferty w terminie; </w:t>
      </w:r>
    </w:p>
    <w:p w:rsidR="004E4166" w:rsidRPr="00C225D9" w:rsidRDefault="00E379D1" w:rsidP="00C225D9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3) ceny i terminu realizacji zamówienia zawartych w ofercie</w:t>
      </w:r>
      <w:r w:rsidR="004E4166" w:rsidRPr="00C225D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:rsidR="00827665" w:rsidRPr="00AF17E9" w:rsidRDefault="00827665" w:rsidP="0082766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58DB" w:rsidRDefault="005058DB" w:rsidP="00984DB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84DB6">
        <w:rPr>
          <w:rFonts w:asciiTheme="minorHAnsi" w:hAnsiTheme="minorHAnsi" w:cstheme="minorHAnsi"/>
          <w:b/>
          <w:bCs/>
        </w:rPr>
        <w:t>Rozd</w:t>
      </w:r>
      <w:r w:rsidR="002F6E41">
        <w:rPr>
          <w:rFonts w:asciiTheme="minorHAnsi" w:hAnsiTheme="minorHAnsi" w:cstheme="minorHAnsi"/>
          <w:b/>
          <w:bCs/>
        </w:rPr>
        <w:t>z. 13</w:t>
      </w:r>
      <w:r w:rsidRPr="00984DB6">
        <w:rPr>
          <w:rFonts w:asciiTheme="minorHAnsi" w:hAnsiTheme="minorHAnsi" w:cstheme="minorHAnsi"/>
          <w:b/>
          <w:bCs/>
        </w:rPr>
        <w:t xml:space="preserve"> Opis sposobu obliczenia ceny.</w:t>
      </w:r>
    </w:p>
    <w:p w:rsidR="00984DB6" w:rsidRPr="00984DB6" w:rsidRDefault="00984DB6" w:rsidP="00984DB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5058DB" w:rsidRPr="00984DB6" w:rsidRDefault="005058DB" w:rsidP="00762DE4">
      <w:p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1.</w:t>
      </w:r>
      <w:r w:rsid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Wykonawca określi cenę oferty w PLN w Formularzu Oferty, którego wzór stanowi </w:t>
      </w:r>
      <w:r w:rsid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</w:t>
      </w:r>
      <w:r w:rsid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984DB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załącznik Nr 1 </w:t>
      </w: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do SIWZ. </w:t>
      </w:r>
    </w:p>
    <w:p w:rsidR="005058DB" w:rsidRPr="00984DB6" w:rsidRDefault="005058DB" w:rsidP="00762DE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2.</w:t>
      </w:r>
      <w:r w:rsid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Cena oferty powinna obejmować wszystkie elementy cenotwórcze realizacji zamówienia, w tym warunki i obowiązki umowne określone we wzorze umowy (</w:t>
      </w:r>
      <w:r w:rsidRPr="00984DB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załącznik nr 5 do SIWZ</w:t>
      </w: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). </w:t>
      </w:r>
    </w:p>
    <w:p w:rsidR="005058DB" w:rsidRPr="00984DB6" w:rsidRDefault="005058DB" w:rsidP="00762DE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 xml:space="preserve">3. Cena oferty i składniki cenotwórcze podane przez Wykonawcę będą stałe przez okres realizacji umowy i nie będą mogły podlegać zmianie (z zastrzeżeniem postanowień zawartych we wzorze umowy). </w:t>
      </w:r>
    </w:p>
    <w:p w:rsidR="005058DB" w:rsidRPr="00984DB6" w:rsidRDefault="005058DB" w:rsidP="00762DE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4. Cena (wartość ogółem) w ofercie musi być wyrażona w polskich złotych, liczbowo</w:t>
      </w: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i słownie z dokładnością do dwóch miejsc po przecinku. </w:t>
      </w:r>
    </w:p>
    <w:p w:rsidR="005058DB" w:rsidRPr="00984DB6" w:rsidRDefault="005058DB" w:rsidP="00762DE4">
      <w:pPr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984DB6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5.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i przekazać na rachunek właściwego urzędu skarbowego, zgodnie z tymi przepisami. </w:t>
      </w:r>
      <w:r w:rsidRPr="00984DB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Wykonawca składając ofertę, informuje Zamawiającego, czy wybór oferty będzie prowadzić do powstania u Zamawiającego obowiązku podatkowego, zgodnie z przepisami o podatku od towaru i usług, wskazując nazwę (rodzaj) towaru lub usługi, których dostawa lub świadczenie będzie prowadzić do jego powstania, oraz wskazując ich wartość bez kwoty podatku. </w:t>
      </w:r>
    </w:p>
    <w:p w:rsidR="005058DB" w:rsidRPr="00762DE4" w:rsidRDefault="00CE4E10" w:rsidP="00762DE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6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 Obliczona wartość łącznie z podatkiem VAT w Formularzu oferty stanowi oferowaną cenę za przedmiot zamówienia, którą Zamawiający odczyta w trakcie otwarcia ofert i przyjmie do porównania w trakcie oceny ofert. Cena musi zawierać należny podatek VAT. Prawidłowe ustalenie stawki należnego podatku VAT należy do obowiązków Wykonawcy, zgodnie</w:t>
      </w:r>
      <w:r w:rsid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z</w:t>
      </w:r>
      <w:r w:rsid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przepisami ustawy o podatku od towarów</w:t>
      </w:r>
      <w:r w:rsid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i usług oraz o podatku akcyzowym. </w:t>
      </w:r>
    </w:p>
    <w:p w:rsidR="005058DB" w:rsidRPr="00762DE4" w:rsidRDefault="00F13118" w:rsidP="00762DE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7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 Zamawiający nie przewiduje możliwości prowadzenia rozliczeń w walutach obcych. Rozliczenia między Wykonawcą a Zamawiającym będą dokonywanie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w złotych polskich. </w:t>
      </w:r>
    </w:p>
    <w:p w:rsidR="005058DB" w:rsidRPr="00762DE4" w:rsidRDefault="00F13118" w:rsidP="00762DE4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8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Zamawiający informuje, że nie przewiduje możliwości udzielenia Wykonawcy zaliczek na poczet wykonania zamówienia. </w:t>
      </w:r>
    </w:p>
    <w:p w:rsidR="005058DB" w:rsidRPr="00762DE4" w:rsidRDefault="00F13118" w:rsidP="00762DE4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62DE4">
        <w:rPr>
          <w:rFonts w:asciiTheme="minorHAnsi" w:hAnsiTheme="minorHAnsi" w:cstheme="minorHAnsi"/>
        </w:rPr>
        <w:t>9</w:t>
      </w:r>
      <w:r w:rsidR="005058DB" w:rsidRPr="00762DE4">
        <w:rPr>
          <w:rFonts w:asciiTheme="minorHAnsi" w:hAnsiTheme="minorHAnsi" w:cstheme="minorHAnsi"/>
        </w:rPr>
        <w:t>.</w:t>
      </w:r>
      <w:r w:rsidR="00762DE4">
        <w:rPr>
          <w:rFonts w:asciiTheme="minorHAnsi" w:hAnsiTheme="minorHAnsi" w:cstheme="minorHAnsi"/>
        </w:rPr>
        <w:t xml:space="preserve"> </w:t>
      </w:r>
      <w:r w:rsidR="005058DB" w:rsidRPr="00762DE4">
        <w:rPr>
          <w:rFonts w:asciiTheme="minorHAnsi" w:hAnsiTheme="minorHAnsi" w:cstheme="minorHAnsi"/>
        </w:rPr>
        <w:t>Zamawiający poprawi w ofercie oczywiste omyłki pisarskie i rachunkowe</w:t>
      </w:r>
      <w:r w:rsidR="005058DB" w:rsidRPr="00762DE4">
        <w:rPr>
          <w:rFonts w:asciiTheme="minorHAnsi" w:hAnsiTheme="minorHAnsi" w:cstheme="minorHAnsi"/>
        </w:rPr>
        <w:br/>
      </w:r>
      <w:r w:rsidR="00762DE4">
        <w:rPr>
          <w:rFonts w:asciiTheme="minorHAnsi" w:hAnsiTheme="minorHAnsi" w:cstheme="minorHAnsi"/>
        </w:rPr>
        <w:t xml:space="preserve">  </w:t>
      </w:r>
      <w:r w:rsidR="005058DB" w:rsidRPr="00762DE4">
        <w:rPr>
          <w:rFonts w:asciiTheme="minorHAnsi" w:hAnsiTheme="minorHAnsi" w:cstheme="minorHAnsi"/>
        </w:rPr>
        <w:t xml:space="preserve">z uwzględnieniem konsekwencji rachunkowych dokonanych poprawek oraz inne omyłki </w:t>
      </w:r>
      <w:r w:rsidR="00762DE4">
        <w:rPr>
          <w:rFonts w:asciiTheme="minorHAnsi" w:hAnsiTheme="minorHAnsi" w:cstheme="minorHAnsi"/>
        </w:rPr>
        <w:t xml:space="preserve">  </w:t>
      </w:r>
      <w:r w:rsidR="005058DB" w:rsidRPr="00762DE4">
        <w:rPr>
          <w:rFonts w:asciiTheme="minorHAnsi" w:hAnsiTheme="minorHAnsi" w:cstheme="minorHAnsi"/>
        </w:rPr>
        <w:t>polegające na niezgodności oferty ze SIWZ, niepowodujące istotnych zmian</w:t>
      </w:r>
      <w:r w:rsidR="005058DB" w:rsidRPr="00762DE4">
        <w:rPr>
          <w:rFonts w:asciiTheme="minorHAnsi" w:hAnsiTheme="minorHAnsi" w:cstheme="minorHAnsi"/>
        </w:rPr>
        <w:br/>
        <w:t>w treści oferty zgodnie z postanowieniami art. 87 ustawy, niezwłocznie zawiadamiając o tym wykonawcę, którego oferta została poprawiona.</w:t>
      </w:r>
    </w:p>
    <w:p w:rsidR="005058DB" w:rsidRDefault="005058DB" w:rsidP="005058D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5058DB" w:rsidRPr="00762DE4" w:rsidRDefault="002F6E41" w:rsidP="00762DE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 14</w:t>
      </w:r>
      <w:r w:rsidR="005058DB"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Kryteria oceny ofert. </w:t>
      </w:r>
    </w:p>
    <w:p w:rsidR="005058DB" w:rsidRPr="00762DE4" w:rsidRDefault="005058DB" w:rsidP="00762DE4">
      <w:pPr>
        <w:pStyle w:val="Default"/>
        <w:numPr>
          <w:ilvl w:val="6"/>
          <w:numId w:val="3"/>
        </w:numPr>
        <w:tabs>
          <w:tab w:val="clear" w:pos="0"/>
          <w:tab w:val="num" w:pos="284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62DE4">
        <w:rPr>
          <w:rFonts w:asciiTheme="minorHAnsi" w:hAnsiTheme="minorHAnsi" w:cstheme="minorHAnsi"/>
        </w:rPr>
        <w:t xml:space="preserve">Oferty zostaną ocenione przez Zamawiającego w oparciu o następujące kryteria i ich </w:t>
      </w:r>
      <w:r w:rsidR="00762DE4">
        <w:rPr>
          <w:rFonts w:asciiTheme="minorHAnsi" w:hAnsiTheme="minorHAnsi" w:cstheme="minorHAnsi"/>
        </w:rPr>
        <w:t xml:space="preserve">   z</w:t>
      </w:r>
      <w:r w:rsidRPr="00762DE4">
        <w:rPr>
          <w:rFonts w:asciiTheme="minorHAnsi" w:hAnsiTheme="minorHAnsi" w:cstheme="minorHAnsi"/>
        </w:rPr>
        <w:t>naczenie:</w:t>
      </w:r>
    </w:p>
    <w:p w:rsidR="005058DB" w:rsidRPr="00762DE4" w:rsidRDefault="005058DB" w:rsidP="005058DB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Kryterium </w:t>
      </w:r>
      <w:r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ab/>
        <w:t xml:space="preserve">Znaczenie procentowe kryterium </w:t>
      </w:r>
    </w:p>
    <w:p w:rsidR="005058DB" w:rsidRPr="00762DE4" w:rsidRDefault="005058DB" w:rsidP="00B172F1">
      <w:pPr>
        <w:suppressAutoHyphens w:val="0"/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1. Cena </w:t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 xml:space="preserve">60% </w:t>
      </w:r>
    </w:p>
    <w:p w:rsidR="005058DB" w:rsidRPr="00762DE4" w:rsidRDefault="004E4166" w:rsidP="00B172F1">
      <w:pPr>
        <w:suppressAutoHyphens w:val="0"/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2. Termin realizacji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="005058DB"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 xml:space="preserve">40% </w:t>
      </w:r>
    </w:p>
    <w:p w:rsidR="005058DB" w:rsidRPr="00762DE4" w:rsidRDefault="005058DB" w:rsidP="00B172F1">
      <w:pPr>
        <w:suppressAutoHyphens w:val="0"/>
        <w:autoSpaceDE w:val="0"/>
        <w:autoSpaceDN w:val="0"/>
        <w:adjustRightInd w:val="0"/>
        <w:spacing w:after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-----------------------------------------------------------------------</w:t>
      </w: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Razem </w:t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 xml:space="preserve">          100% </w:t>
      </w:r>
    </w:p>
    <w:p w:rsidR="005058DB" w:rsidRPr="00762DE4" w:rsidRDefault="005058DB" w:rsidP="005058DB">
      <w:pPr>
        <w:suppressAutoHyphens w:val="0"/>
        <w:autoSpaceDE w:val="0"/>
        <w:autoSpaceDN w:val="0"/>
        <w:adjustRightInd w:val="0"/>
        <w:spacing w:line="360" w:lineRule="auto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 xml:space="preserve">2. Do obliczenia ilości punktów za kryterium stosowane będą niżej podane wzory: </w:t>
      </w: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426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a) Dla kryterium cena: </w:t>
      </w: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2484" w:firstLine="34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Cena oferty najtańszej </w:t>
      </w: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Liczba punków = ---------------------------------------------- x 60 pkt </w:t>
      </w: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297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Cena oferty badanej </w:t>
      </w: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Kryterium cena będzie rozpatrywane na podstawie ceny brutto za wykonanie przedmiotu umowy. Najwyższą ilość punktów otrzyma Wykonawca oferujący najniższą cenę, pozostali proporcjonalnie mniej wg w/w wzoru.</w:t>
      </w: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b</w:t>
      </w:r>
      <w:r w:rsidR="00F13118"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) Dla kryterium termin </w:t>
      </w:r>
      <w:r w:rsidR="004E4166"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realizacji</w:t>
      </w:r>
      <w:r w:rsidRPr="00762DE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: </w:t>
      </w:r>
    </w:p>
    <w:p w:rsidR="005058DB" w:rsidRPr="00762DE4" w:rsidRDefault="004E4166" w:rsidP="00762DE4">
      <w:pPr>
        <w:suppressAutoHyphens w:val="0"/>
        <w:autoSpaceDE w:val="0"/>
        <w:autoSpaceDN w:val="0"/>
        <w:adjustRightInd w:val="0"/>
        <w:ind w:left="3119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Najkrótszy oferowany termin w tygodniach</w:t>
      </w:r>
    </w:p>
    <w:p w:rsidR="005058DB" w:rsidRPr="00762DE4" w:rsidRDefault="005058DB" w:rsidP="00762DE4">
      <w:pPr>
        <w:suppressAutoHyphens w:val="0"/>
        <w:autoSpaceDE w:val="0"/>
        <w:autoSpaceDN w:val="0"/>
        <w:adjustRightInd w:val="0"/>
        <w:ind w:left="36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Liczba punków = ------------------------------------------------------------------ x 40 pkt </w:t>
      </w:r>
    </w:p>
    <w:p w:rsidR="005058DB" w:rsidRPr="00762DE4" w:rsidRDefault="004E4166" w:rsidP="00762DE4">
      <w:pPr>
        <w:suppressAutoHyphens w:val="0"/>
        <w:autoSpaceDE w:val="0"/>
        <w:autoSpaceDN w:val="0"/>
        <w:adjustRightInd w:val="0"/>
        <w:ind w:left="3544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2D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Termin badanej oferty w tygodniach</w:t>
      </w:r>
    </w:p>
    <w:p w:rsidR="005058DB" w:rsidRPr="00762DE4" w:rsidRDefault="005058DB" w:rsidP="005058DB">
      <w:pPr>
        <w:suppressAutoHyphens w:val="0"/>
        <w:autoSpaceDE w:val="0"/>
        <w:autoSpaceDN w:val="0"/>
        <w:adjustRightInd w:val="0"/>
        <w:ind w:left="226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5058DB" w:rsidRPr="00CB0042" w:rsidRDefault="005058DB" w:rsidP="005058D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M</w:t>
      </w:r>
      <w:r w:rsidR="004E4166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aksymalny termin realizacji zamówienia : 12 tygodni 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5058DB" w:rsidRPr="00CB0042" w:rsidRDefault="005058DB" w:rsidP="00CB004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3. Za najkorzystniejszą zostanie uznana oferta, która otrzyma największą łączna liczbę pkt </w:t>
      </w:r>
      <w:r w:rsid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                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 poszczególnych kryteriach ocen</w:t>
      </w:r>
      <w:r w:rsidR="004E4166"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y ofert (cena + termin </w:t>
      </w:r>
      <w:proofErr w:type="spellStart"/>
      <w:r w:rsidR="004E4166"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realizcji</w:t>
      </w:r>
      <w:proofErr w:type="spellEnd"/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). </w:t>
      </w:r>
    </w:p>
    <w:p w:rsidR="005058DB" w:rsidRDefault="005058DB" w:rsidP="00CB0042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4. Wartości punktowe w kryterium zostaną podane z dokładnością do dwóch miejsc po przecinku, a zaokrąglenie zostanie dokonane zgodnie z ogólnymi zasadami matematyki. </w:t>
      </w:r>
    </w:p>
    <w:p w:rsidR="005058DB" w:rsidRPr="00CB0042" w:rsidRDefault="00CB0042" w:rsidP="00CB0042">
      <w:pPr>
        <w:suppressAutoHyphens w:val="0"/>
        <w:autoSpaceDE w:val="0"/>
        <w:autoSpaceDN w:val="0"/>
        <w:adjustRightInd w:val="0"/>
        <w:ind w:left="993" w:hanging="127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   </w:t>
      </w:r>
      <w:r w:rsidR="00700E4F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2F6E4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15</w:t>
      </w:r>
      <w:r w:rsidR="005058DB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5058DB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Informacja o formalnościach, jakie winny zostać dopełnione po wyborze oferty,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                </w:t>
      </w:r>
      <w:r w:rsidR="005058DB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w </w:t>
      </w: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 </w:t>
      </w:r>
      <w:r w:rsidR="005058DB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celu zawarcia umowy o zamówienie publiczne. </w:t>
      </w:r>
    </w:p>
    <w:p w:rsidR="005058DB" w:rsidRPr="00CB0042" w:rsidRDefault="005058DB" w:rsidP="00CB004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1. Zamawiający zawiadomi o wyniku postępowania, zgodnie z przepisami ustawy. </w:t>
      </w:r>
    </w:p>
    <w:p w:rsidR="005058DB" w:rsidRPr="00CB0042" w:rsidRDefault="005058DB" w:rsidP="00CB004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2. Z wybranym Wykonawcą Zamawiający podpisze umowy o wykonanie zamówienia, </w:t>
      </w:r>
      <w:r w:rsid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                      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 terminie określonym w art. 94 ustawy. </w:t>
      </w:r>
    </w:p>
    <w:p w:rsidR="005058DB" w:rsidRPr="00CB0042" w:rsidRDefault="005058DB" w:rsidP="00CB004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3. Umowy zostaną zawarte w terminie i miejscu wskazanym przez Zamawiającego (w</w:t>
      </w:r>
      <w:r w:rsidR="006D0944"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siedzibie Urzędu Starostwa Powiatowego w Nidzicy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), o czym Wykonawca zostanie poinformowany odrębnym pismem. </w:t>
      </w:r>
    </w:p>
    <w:p w:rsidR="005058DB" w:rsidRPr="00CB0042" w:rsidRDefault="005058DB" w:rsidP="00CB004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4.Jeżeli zostanie wybrana oferta Wykonawców wspólnie ubiegających się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o zamówienie, to Zamawiający może zażądać przed podpisaniem umowy przedłożenia umowy regulującej ich współpracę w zakresie obejmującym wykonanie zamówienia Zamawiającego. Z treści powyższej umowy powinno w szczególności wynikać: zasady 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>współdziałania, zakres współuczestnictwa i podział obowiązków Wykonawców</w:t>
      </w:r>
      <w:r w:rsid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                         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w wykonaniu przedmiotu zamówienia. </w:t>
      </w:r>
    </w:p>
    <w:p w:rsidR="005058DB" w:rsidRPr="00CB0042" w:rsidRDefault="005058DB" w:rsidP="00CB004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5. Przed podpisaniem umowy, wybrany Wykonawca przekaże Zamawiającemu informacje niezbędne do wpisania do treści umów, np. imiona i nazwiska uprawnionych osób, które będą reprezentować Wykonawcę przy podpisaniu umowy, koordynacji itp. </w:t>
      </w:r>
    </w:p>
    <w:p w:rsidR="007E0016" w:rsidRDefault="00700E4F" w:rsidP="00CB004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6. Zamawiający wymaga zatrudnienia na podstawie umowy o pracę </w:t>
      </w:r>
      <w:r w:rsidR="00074855"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przez wykonawcę 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osób </w:t>
      </w:r>
      <w:r w:rsidR="00074855"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wykonujących wskazane </w:t>
      </w:r>
      <w:r w:rsidR="007E0016" w:rsidRPr="00A94EA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Zamawiającego czynności w zakresie realizacji </w:t>
      </w:r>
      <w:r w:rsidR="007E0016" w:rsidRPr="00CB00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zamówienia (art. 29 ust.3a </w:t>
      </w:r>
      <w:proofErr w:type="spellStart"/>
      <w:r w:rsidR="007E0016" w:rsidRPr="00CB004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7E0016" w:rsidRPr="00CB00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="00A503D0" w:rsidRPr="00CB004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 załącznik nr 5</w:t>
      </w:r>
      <w:r w:rsidR="007E0016" w:rsidRPr="00CB004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SIWZ)</w:t>
      </w:r>
    </w:p>
    <w:p w:rsidR="006D0944" w:rsidRPr="00CB0042" w:rsidRDefault="006D0944" w:rsidP="00CB004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</w:t>
      </w:r>
      <w:r w:rsidR="002F6E4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dz. 16</w:t>
      </w:r>
      <w:r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7E0016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Zabezpieczenie należytego wykonania umowy. </w:t>
      </w:r>
    </w:p>
    <w:p w:rsidR="006D0944" w:rsidRPr="00CB0042" w:rsidRDefault="006D0944" w:rsidP="00CB004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 przedmiotowym postępowaniu zabezpieczenie należytego wykonania umowy nie jest wymagane. </w:t>
      </w:r>
    </w:p>
    <w:p w:rsidR="006D0944" w:rsidRPr="00CB0042" w:rsidRDefault="002F6E41" w:rsidP="00CB004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 17</w:t>
      </w:r>
      <w:r w:rsidR="006D0944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6D0944"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Informacje w sprawie postanowień umowy. </w:t>
      </w:r>
    </w:p>
    <w:p w:rsidR="006D0944" w:rsidRPr="00CB0042" w:rsidRDefault="006D0944" w:rsidP="008B0845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1. Z Wykonawcą, którego oferta zostanie uznana przez Zamawiającego za ofertę najkorzystniejszą, zostaną podpisane umowy będące przedmiotem niniejszego postępowania (</w:t>
      </w:r>
      <w:r w:rsidRPr="00CB004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załącznik Nr 5 do SIWZ) . </w:t>
      </w:r>
    </w:p>
    <w:p w:rsidR="006D0944" w:rsidRPr="00CB0042" w:rsidRDefault="006D0944" w:rsidP="008B0845">
      <w:pPr>
        <w:suppressAutoHyphens w:val="0"/>
        <w:autoSpaceDE w:val="0"/>
        <w:autoSpaceDN w:val="0"/>
        <w:adjustRightInd w:val="0"/>
        <w:ind w:left="426" w:hanging="568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2. Wzór umowy zostanie uzupełniony o niezbędne informacje dotyczące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w szczególności Wykonawcy oraz wartości umowy. </w:t>
      </w:r>
    </w:p>
    <w:p w:rsidR="006D0944" w:rsidRPr="00CB0042" w:rsidRDefault="006D0944" w:rsidP="008B0845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3. </w:t>
      </w:r>
      <w:r w:rsid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CB00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Zmiany przewidywane w umowie mogą być inicjowane przez Zamawiającego lub przez Wykonawcę. </w:t>
      </w:r>
    </w:p>
    <w:p w:rsidR="00D2527A" w:rsidRDefault="007F397D" w:rsidP="008B0845">
      <w:pPr>
        <w:autoSpaceDE w:val="0"/>
        <w:spacing w:after="0"/>
        <w:ind w:left="426" w:hanging="426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D2527A">
        <w:rPr>
          <w:rFonts w:cs="TimesNewRomanPSMT"/>
          <w:sz w:val="24"/>
          <w:szCs w:val="24"/>
        </w:rPr>
        <w:t>.</w:t>
      </w:r>
      <w:r w:rsidR="008B0845">
        <w:rPr>
          <w:rFonts w:cs="TimesNewRomanPSMT"/>
          <w:sz w:val="24"/>
          <w:szCs w:val="24"/>
        </w:rPr>
        <w:t xml:space="preserve"> </w:t>
      </w:r>
      <w:r w:rsidR="00D2527A">
        <w:rPr>
          <w:rFonts w:cs="TimesNewRomanPSMT"/>
          <w:sz w:val="24"/>
          <w:szCs w:val="24"/>
        </w:rPr>
        <w:t xml:space="preserve"> Zmiana istotnych postanowień zawartej umowy w stosunku do treści oferty złożonej przez Wykonawcę jest dopuszczalna przy zachowaniu następujących warunków dotyczących:</w:t>
      </w:r>
    </w:p>
    <w:p w:rsidR="00D2527A" w:rsidRDefault="00D2527A" w:rsidP="008B0845">
      <w:pPr>
        <w:autoSpaceDE w:val="0"/>
        <w:spacing w:after="0"/>
        <w:ind w:left="284" w:hanging="284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a) przedmiotu zamówienia pod warunkiem, że będą one na korzyść Zamawiającego albo zaszły okoliczności, których nie można było przewidzieć w chwili zawarcia umowy, a </w:t>
      </w:r>
      <w:r w:rsidR="008B0845">
        <w:rPr>
          <w:rFonts w:cs="TimesNewRomanPSMT"/>
          <w:sz w:val="24"/>
          <w:szCs w:val="24"/>
        </w:rPr>
        <w:t xml:space="preserve">                   </w:t>
      </w:r>
      <w:r>
        <w:rPr>
          <w:rFonts w:cs="TimesNewRomanPSMT"/>
          <w:sz w:val="24"/>
          <w:szCs w:val="24"/>
        </w:rPr>
        <w:t>w szczególności, gdy realizowane jest zamówienie dodatkowe;</w:t>
      </w:r>
    </w:p>
    <w:p w:rsidR="00D2527A" w:rsidRDefault="00D2527A" w:rsidP="008B0845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b) terminu wykonania umowy pod warunkiem, że zaszły okoliczności, których nie można było</w:t>
      </w:r>
    </w:p>
    <w:p w:rsidR="00D2527A" w:rsidRDefault="00D2527A" w:rsidP="008B0845">
      <w:pPr>
        <w:autoSpaceDE w:val="0"/>
        <w:spacing w:after="0"/>
        <w:ind w:left="284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przewidzieć w chwili zawarcia umowy, a w szczególności, gdy realizowane jest zamówienie</w:t>
      </w:r>
      <w:r w:rsidR="008B0845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dodatkowe;</w:t>
      </w:r>
    </w:p>
    <w:p w:rsidR="00D2527A" w:rsidRDefault="00D2527A" w:rsidP="008B0845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c) wynagrodzenia umownego pod warunkiem, że zmiany te są korzystne dla Zamawiającego</w:t>
      </w:r>
    </w:p>
    <w:p w:rsidR="00D2527A" w:rsidRDefault="00D2527A" w:rsidP="008B0845">
      <w:pPr>
        <w:autoSpaceDE w:val="0"/>
        <w:spacing w:after="0"/>
        <w:ind w:left="284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lub zmiany te będą spowodowane zmniejszeniem zakresu przedmiotu zamówienia bądź koniecznością wykonania zamówienia dodatkowego.</w:t>
      </w:r>
    </w:p>
    <w:p w:rsidR="00D2527A" w:rsidRDefault="007F397D" w:rsidP="008B0845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="00D2527A">
        <w:rPr>
          <w:rFonts w:cs="TimesNewRomanPSMT"/>
          <w:sz w:val="24"/>
          <w:szCs w:val="24"/>
        </w:rPr>
        <w:t>. Wszelkie zmiany umowy mogą być dokonywane wyłącznie w formie pisemnego aneksu</w:t>
      </w:r>
    </w:p>
    <w:p w:rsidR="00D2527A" w:rsidRDefault="00D2527A" w:rsidP="008B0845">
      <w:pPr>
        <w:autoSpaceDE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podpisanego przez obie strony, pod rygorem nieważności.</w:t>
      </w: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F397D" w:rsidRPr="008B0845" w:rsidRDefault="002F6E41" w:rsidP="008B084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Rozdz.18</w:t>
      </w:r>
      <w:r w:rsidR="007F397D" w:rsidRPr="008B0845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Środki ochrony prawnej przysługujące Wykonawcy w toku postępowania. </w:t>
      </w:r>
    </w:p>
    <w:p w:rsidR="007F397D" w:rsidRPr="008B0845" w:rsidRDefault="007F397D" w:rsidP="008B084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1. Wykonawcy oraz innemu podmiotowi przysługują środki ochrony prawnej opisane w dziale VI ustawy, jeżeli ma lub miał interes w uzyskaniu zamówienia oraz poniósł lub może ponieść szkodę w wyniku naruszenia przez Zamawiającego przepisów ustawy. </w:t>
      </w:r>
    </w:p>
    <w:p w:rsidR="007F397D" w:rsidRPr="008B0845" w:rsidRDefault="007F397D" w:rsidP="008B084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 xml:space="preserve">2. Środki ochrony prawnej wobec ogłoszenia o zamówieniu oraz specyfikacji istotnych warunków zamówienia przysługują również organizacjom wpisanym na listę organizacji uprawnionych do wnoszenia środków ochrony prawnej, prowadzoną przez Prezesa Urzędu Zamówień Publicznych. </w:t>
      </w:r>
    </w:p>
    <w:p w:rsidR="007F397D" w:rsidRPr="008B0845" w:rsidRDefault="002F6E41" w:rsidP="008B084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Rozdz. 19</w:t>
      </w:r>
      <w:r w:rsidR="007F397D" w:rsidRPr="008B0845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Postanowienia końcowe. </w:t>
      </w:r>
    </w:p>
    <w:p w:rsidR="007F397D" w:rsidRPr="008B0845" w:rsidRDefault="007F397D" w:rsidP="008B084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1. Zamawiający nie określa w SIWZ dodatkowych wymogów dotyczących zachowania poufnego charakteru informacji przekazanych Wykonawcy w toku postępowania, innych niż wynikające z bezwzględnie obowiązujących przepisów prawnych. </w:t>
      </w:r>
    </w:p>
    <w:p w:rsidR="007F397D" w:rsidRPr="008B0845" w:rsidRDefault="007F397D" w:rsidP="008B084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2. </w:t>
      </w:r>
      <w:r w:rsid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Wykonawca ponosi koszty związane z przygotowaniem i złożeniem oferty. </w:t>
      </w:r>
    </w:p>
    <w:p w:rsidR="007F397D" w:rsidRPr="008B0845" w:rsidRDefault="007F397D" w:rsidP="008B084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3. </w:t>
      </w:r>
      <w:r w:rsid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Przywołane w SIWZ załączniki stanowią jej integralną część. </w:t>
      </w:r>
    </w:p>
    <w:p w:rsidR="007F397D" w:rsidRPr="008B0845" w:rsidRDefault="007F397D" w:rsidP="008B084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4. Zamawiający udostępnia Wykonawcom załączniki do SIWZ (wzory formularzy</w:t>
      </w:r>
      <w:r w:rsidRPr="008B084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 xml:space="preserve">i oświadczeń) w wersji edytowalnej, na swojej stronie bip.powiatnidzicki.pl </w:t>
      </w:r>
    </w:p>
    <w:p w:rsidR="007F397D" w:rsidRPr="008B0845" w:rsidRDefault="007F397D" w:rsidP="008B084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8B0845" w:rsidRDefault="008B0845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8B0845" w:rsidRDefault="008B0845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8B0845" w:rsidRDefault="008B0845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172F1" w:rsidRDefault="00B172F1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172F1" w:rsidRDefault="00B172F1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172F1" w:rsidRDefault="00B172F1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172F1" w:rsidRDefault="00B172F1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172F1" w:rsidRDefault="00B172F1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B172F1" w:rsidRDefault="00B172F1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8B0845" w:rsidRDefault="008B0845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8B0845" w:rsidRDefault="008B0845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8B0845" w:rsidRDefault="008B0845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58697F" w:rsidRDefault="0058697F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58697F" w:rsidRDefault="0058697F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095838" w:rsidRDefault="00095838" w:rsidP="007F397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095838" w:rsidRPr="00A0714B" w:rsidRDefault="00095838" w:rsidP="000958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071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lastRenderedPageBreak/>
        <w:t xml:space="preserve">Wykaz załączników do SIWZ. </w:t>
      </w:r>
    </w:p>
    <w:p w:rsidR="00095838" w:rsidRPr="00A0714B" w:rsidRDefault="00095838" w:rsidP="000958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0714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Załącznik nr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– Formularz oferty </w:t>
      </w:r>
    </w:p>
    <w:p w:rsidR="00095838" w:rsidRPr="00A0714B" w:rsidRDefault="00095838" w:rsidP="000958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0714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Załącznik nr 2</w:t>
      </w:r>
      <w:r w:rsidRPr="00A071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– Wykaz wykonanych usług</w:t>
      </w:r>
    </w:p>
    <w:p w:rsidR="00095838" w:rsidRPr="00A0714B" w:rsidRDefault="00095838" w:rsidP="000958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0714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Załącznik nr 3</w:t>
      </w:r>
      <w:r w:rsidRPr="00A071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– Oświadczenie o spełnieniu warunków udziału w postępowaniu oraz braku podstaw do wykluczenia </w:t>
      </w:r>
    </w:p>
    <w:p w:rsidR="00095838" w:rsidRPr="00A0714B" w:rsidRDefault="00095838" w:rsidP="000958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0714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Załącznik nr 4</w:t>
      </w:r>
      <w:r w:rsidRPr="00A071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– Oświadczenie o przynależności lub braku przynależności do tej samej grupy kapitałowej </w:t>
      </w:r>
    </w:p>
    <w:p w:rsidR="00095838" w:rsidRPr="00A0714B" w:rsidRDefault="00095838" w:rsidP="000958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0714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Załącznik nr 5</w:t>
      </w:r>
      <w:r w:rsidRPr="00A071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- Wzór umowy </w:t>
      </w:r>
    </w:p>
    <w:p w:rsidR="00095838" w:rsidRPr="00A0714B" w:rsidRDefault="00095838" w:rsidP="000958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0714B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Załącznik nr 6</w:t>
      </w:r>
      <w:r w:rsidRPr="00A0714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– Zobowiązanie do oddania do dyspozycji niezbędnych zasobów na okres korzystania z nich przy wykonywaniu zamówienia</w:t>
      </w:r>
    </w:p>
    <w:p w:rsidR="007F397D" w:rsidRDefault="007F397D" w:rsidP="00D2527A">
      <w:pPr>
        <w:autoSpaceDE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2527A" w:rsidRDefault="00D2527A" w:rsidP="00D2527A">
      <w:pPr>
        <w:autoSpaceDE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D2527A" w:rsidSect="007C6AC3">
      <w:pgSz w:w="11906" w:h="16838"/>
      <w:pgMar w:top="568" w:right="1417" w:bottom="113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-ItalicMT">
    <w:charset w:val="EE"/>
    <w:family w:val="auto"/>
    <w:pitch w:val="default"/>
    <w:sig w:usb0="00000000" w:usb1="00000000" w:usb2="00000000" w:usb3="00000000" w:csb0="0000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NewRomanPSMT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NewRomanPSMT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NewRomanPSMT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NewRomanPSMT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NewRomanPSMT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NewRomanPSMT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NewRomanPSMT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NewRomanPSMT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NewRomanPSMT" w:hint="default"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90" w:hanging="51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85252F"/>
    <w:multiLevelType w:val="hybridMultilevel"/>
    <w:tmpl w:val="C7E6411A"/>
    <w:lvl w:ilvl="0" w:tplc="29ACFDDE">
      <w:start w:val="1"/>
      <w:numFmt w:val="lowerLetter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2D8D2BCA"/>
    <w:multiLevelType w:val="hybridMultilevel"/>
    <w:tmpl w:val="2A64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C319F"/>
    <w:multiLevelType w:val="hybridMultilevel"/>
    <w:tmpl w:val="48A43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51BE6"/>
    <w:multiLevelType w:val="hybridMultilevel"/>
    <w:tmpl w:val="ADA66E90"/>
    <w:lvl w:ilvl="0" w:tplc="54DA9716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7">
    <w:nsid w:val="5F853030"/>
    <w:multiLevelType w:val="hybridMultilevel"/>
    <w:tmpl w:val="0C1A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266D"/>
    <w:multiLevelType w:val="hybridMultilevel"/>
    <w:tmpl w:val="0200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585D"/>
    <w:multiLevelType w:val="multilevel"/>
    <w:tmpl w:val="831C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545E2"/>
    <w:multiLevelType w:val="hybridMultilevel"/>
    <w:tmpl w:val="19C8881C"/>
    <w:lvl w:ilvl="0" w:tplc="94FE50CC">
      <w:start w:val="1"/>
      <w:numFmt w:val="decimal"/>
      <w:lvlText w:val="%1."/>
      <w:lvlJc w:val="left"/>
      <w:pPr>
        <w:ind w:left="316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2527A"/>
    <w:rsid w:val="0005385E"/>
    <w:rsid w:val="00071725"/>
    <w:rsid w:val="00074855"/>
    <w:rsid w:val="00085FAC"/>
    <w:rsid w:val="00095838"/>
    <w:rsid w:val="001046FF"/>
    <w:rsid w:val="001234C6"/>
    <w:rsid w:val="0012421F"/>
    <w:rsid w:val="001475F4"/>
    <w:rsid w:val="00225F44"/>
    <w:rsid w:val="00236067"/>
    <w:rsid w:val="002458F1"/>
    <w:rsid w:val="00276F79"/>
    <w:rsid w:val="002B008B"/>
    <w:rsid w:val="002D3219"/>
    <w:rsid w:val="002F6E41"/>
    <w:rsid w:val="00337FFB"/>
    <w:rsid w:val="00404370"/>
    <w:rsid w:val="004E4166"/>
    <w:rsid w:val="004F3B04"/>
    <w:rsid w:val="005058DB"/>
    <w:rsid w:val="00531671"/>
    <w:rsid w:val="0058697F"/>
    <w:rsid w:val="005E5E87"/>
    <w:rsid w:val="006D0944"/>
    <w:rsid w:val="00700E4F"/>
    <w:rsid w:val="00736007"/>
    <w:rsid w:val="00762DE4"/>
    <w:rsid w:val="007651C9"/>
    <w:rsid w:val="007864C7"/>
    <w:rsid w:val="007C0710"/>
    <w:rsid w:val="007C6AC3"/>
    <w:rsid w:val="007E0016"/>
    <w:rsid w:val="007F397D"/>
    <w:rsid w:val="00827665"/>
    <w:rsid w:val="008733D9"/>
    <w:rsid w:val="00883A2A"/>
    <w:rsid w:val="008B0845"/>
    <w:rsid w:val="00940247"/>
    <w:rsid w:val="00945717"/>
    <w:rsid w:val="00984DB6"/>
    <w:rsid w:val="00A13D49"/>
    <w:rsid w:val="00A503D0"/>
    <w:rsid w:val="00A93278"/>
    <w:rsid w:val="00A94EA9"/>
    <w:rsid w:val="00AB4637"/>
    <w:rsid w:val="00B172F1"/>
    <w:rsid w:val="00B46503"/>
    <w:rsid w:val="00BC1B4C"/>
    <w:rsid w:val="00BD1BA5"/>
    <w:rsid w:val="00BF3CFB"/>
    <w:rsid w:val="00C128FD"/>
    <w:rsid w:val="00C21BB3"/>
    <w:rsid w:val="00C225D9"/>
    <w:rsid w:val="00C835EF"/>
    <w:rsid w:val="00CB0042"/>
    <w:rsid w:val="00CE4E10"/>
    <w:rsid w:val="00D2527A"/>
    <w:rsid w:val="00D44E7B"/>
    <w:rsid w:val="00D71C79"/>
    <w:rsid w:val="00E1064F"/>
    <w:rsid w:val="00E379D1"/>
    <w:rsid w:val="00E96367"/>
    <w:rsid w:val="00EE7FA2"/>
    <w:rsid w:val="00F13118"/>
    <w:rsid w:val="00F36F5B"/>
    <w:rsid w:val="00FD5599"/>
    <w:rsid w:val="00FE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7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27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5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9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4466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66</cp:revision>
  <cp:lastPrinted>2017-06-09T11:00:00Z</cp:lastPrinted>
  <dcterms:created xsi:type="dcterms:W3CDTF">2017-05-30T11:02:00Z</dcterms:created>
  <dcterms:modified xsi:type="dcterms:W3CDTF">2017-06-12T10:25:00Z</dcterms:modified>
</cp:coreProperties>
</file>